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0" w:type="dxa"/>
        <w:tblCellSpacing w:w="75" w:type="dxa"/>
        <w:shd w:val="clear" w:color="auto" w:fill="FFFFFF"/>
        <w:tblCellMar>
          <w:left w:w="0" w:type="dxa"/>
          <w:right w:w="0" w:type="dxa"/>
        </w:tblCellMar>
        <w:tblLook w:val="04A0" w:firstRow="1" w:lastRow="0" w:firstColumn="1" w:lastColumn="0" w:noHBand="0" w:noVBand="1"/>
      </w:tblPr>
      <w:tblGrid>
        <w:gridCol w:w="10920"/>
      </w:tblGrid>
      <w:tr w:rsidR="00C74BAC" w:rsidRPr="00C74BAC" w:rsidTr="00C74BAC">
        <w:trPr>
          <w:trHeight w:val="10500"/>
          <w:tblCellSpacing w:w="75" w:type="dxa"/>
        </w:trPr>
        <w:tc>
          <w:tcPr>
            <w:tcW w:w="0" w:type="auto"/>
            <w:shd w:val="clear" w:color="auto" w:fill="FFFFFF"/>
            <w:hideMark/>
          </w:tcPr>
          <w:p w:rsidR="00C74BAC" w:rsidRDefault="00C74BAC" w:rsidP="00C74BAC">
            <w:pPr>
              <w:widowControl/>
              <w:spacing w:line="480" w:lineRule="atLeast"/>
              <w:ind w:firstLine="480"/>
              <w:jc w:val="center"/>
              <w:rPr>
                <w:rFonts w:ascii="????" w:eastAsia="宋体" w:hAnsi="????" w:cs="宋体"/>
                <w:b/>
                <w:bCs/>
                <w:color w:val="FF0000"/>
                <w:kern w:val="0"/>
                <w:sz w:val="36"/>
                <w:szCs w:val="36"/>
              </w:rPr>
            </w:pPr>
            <w:r w:rsidRPr="00C74BAC">
              <w:rPr>
                <w:rFonts w:ascii="????" w:eastAsia="宋体" w:hAnsi="????" w:cs="宋体"/>
                <w:b/>
                <w:bCs/>
                <w:color w:val="FF0000"/>
                <w:kern w:val="0"/>
                <w:sz w:val="36"/>
                <w:szCs w:val="36"/>
              </w:rPr>
              <w:t>关于创新体制机制加强人才工作的意见</w:t>
            </w:r>
            <w:bookmarkStart w:id="0" w:name="_GoBack"/>
            <w:bookmarkEnd w:id="0"/>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为全面贯彻党的十八大、十八届三中全会及省第九次党代会精神，深入落实国家和省中长期人才发展规划，大力推进人才强省战略，进一步解放人才生产力，在全省形成人人皆可成才、人人尽展其才的生动局面，为科学发展和谐发展跨越发展提供有力的人才保证和智力支持，现就创新体制机制加强人才工作提出如下意见。</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b/>
                <w:bCs/>
                <w:color w:val="333333"/>
                <w:kern w:val="0"/>
                <w:sz w:val="24"/>
                <w:szCs w:val="24"/>
              </w:rPr>
              <w:t>一、强化重点人才培养</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（一）大力培养高层次创新人才</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院士后备人才</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培养工程。从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年，分批选拔</w:t>
            </w:r>
            <w:r w:rsidRPr="00C74BAC">
              <w:rPr>
                <w:rFonts w:ascii="????" w:eastAsia="宋体" w:hAnsi="????" w:cs="宋体"/>
                <w:color w:val="333333"/>
                <w:kern w:val="0"/>
                <w:sz w:val="24"/>
                <w:szCs w:val="24"/>
              </w:rPr>
              <w:t>20</w:t>
            </w:r>
            <w:r w:rsidRPr="00C74BAC">
              <w:rPr>
                <w:rFonts w:ascii="????" w:eastAsia="宋体" w:hAnsi="????" w:cs="宋体"/>
                <w:color w:val="333333"/>
                <w:kern w:val="0"/>
                <w:sz w:val="24"/>
                <w:szCs w:val="24"/>
              </w:rPr>
              <w:t>名左右科技领军人才作为院士后备人选，进行重点培养。培养期</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年，在培养期内由省级财政给予每名后备人选及其团队</w:t>
            </w:r>
            <w:r w:rsidRPr="00C74BAC">
              <w:rPr>
                <w:rFonts w:ascii="????" w:eastAsia="宋体" w:hAnsi="????" w:cs="宋体"/>
                <w:color w:val="333333"/>
                <w:kern w:val="0"/>
                <w:sz w:val="24"/>
                <w:szCs w:val="24"/>
              </w:rPr>
              <w:t>1000</w:t>
            </w:r>
            <w:r w:rsidRPr="00C74BAC">
              <w:rPr>
                <w:rFonts w:ascii="????" w:eastAsia="宋体" w:hAnsi="????" w:cs="宋体"/>
                <w:color w:val="333333"/>
                <w:kern w:val="0"/>
                <w:sz w:val="24"/>
                <w:szCs w:val="24"/>
              </w:rPr>
              <w:t>万元专项培养经费，同时所在企业和有条件的单位按不低于</w:t>
            </w:r>
            <w:r w:rsidRPr="00C74BAC">
              <w:rPr>
                <w:rFonts w:ascii="????" w:eastAsia="宋体" w:hAnsi="????" w:cs="宋体"/>
                <w:color w:val="333333"/>
                <w:kern w:val="0"/>
                <w:sz w:val="24"/>
                <w:szCs w:val="24"/>
              </w:rPr>
              <w:t>1</w:t>
            </w:r>
            <w:r w:rsidRPr="00C74BAC">
              <w:rPr>
                <w:rFonts w:ascii="宋体" w:eastAsia="宋体" w:hAnsi="宋体" w:cs="宋体"/>
                <w:color w:val="333333"/>
                <w:kern w:val="0"/>
                <w:sz w:val="24"/>
                <w:szCs w:val="24"/>
              </w:rPr>
              <w:t>∶</w:t>
            </w:r>
            <w:r w:rsidRPr="00C74BAC">
              <w:rPr>
                <w:rFonts w:ascii="????" w:eastAsia="宋体" w:hAnsi="????" w:cs="宋体"/>
                <w:color w:val="333333"/>
                <w:kern w:val="0"/>
                <w:sz w:val="24"/>
                <w:szCs w:val="24"/>
              </w:rPr>
              <w:t>1</w:t>
            </w:r>
            <w:r w:rsidRPr="00C74BAC">
              <w:rPr>
                <w:rFonts w:ascii="????" w:eastAsia="宋体" w:hAnsi="????" w:cs="宋体"/>
                <w:color w:val="333333"/>
                <w:kern w:val="0"/>
                <w:sz w:val="24"/>
                <w:szCs w:val="24"/>
              </w:rPr>
              <w:t>的比例安排配套经费。</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云岭学者</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培养工程。从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年，分批选拔</w:t>
            </w:r>
            <w:r w:rsidRPr="00C74BAC">
              <w:rPr>
                <w:rFonts w:ascii="????" w:eastAsia="宋体" w:hAnsi="????" w:cs="宋体"/>
                <w:color w:val="333333"/>
                <w:kern w:val="0"/>
                <w:sz w:val="24"/>
                <w:szCs w:val="24"/>
              </w:rPr>
              <w:t>100</w:t>
            </w:r>
            <w:r w:rsidRPr="00C74BAC">
              <w:rPr>
                <w:rFonts w:ascii="????" w:eastAsia="宋体" w:hAnsi="????" w:cs="宋体"/>
                <w:color w:val="333333"/>
                <w:kern w:val="0"/>
                <w:sz w:val="24"/>
                <w:szCs w:val="24"/>
              </w:rPr>
              <w:t>名左右科研</w:t>
            </w:r>
            <w:proofErr w:type="gramStart"/>
            <w:r w:rsidRPr="00C74BAC">
              <w:rPr>
                <w:rFonts w:ascii="????" w:eastAsia="宋体" w:hAnsi="????" w:cs="宋体"/>
                <w:color w:val="333333"/>
                <w:kern w:val="0"/>
                <w:sz w:val="24"/>
                <w:szCs w:val="24"/>
              </w:rPr>
              <w:t>学术居</w:t>
            </w:r>
            <w:proofErr w:type="gramEnd"/>
            <w:r w:rsidRPr="00C74BAC">
              <w:rPr>
                <w:rFonts w:ascii="????" w:eastAsia="宋体" w:hAnsi="????" w:cs="宋体"/>
                <w:color w:val="333333"/>
                <w:kern w:val="0"/>
                <w:sz w:val="24"/>
                <w:szCs w:val="24"/>
              </w:rPr>
              <w:t>国际国内领先水平的各类高层次人才，授予</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云岭学者</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称号，进行重点培养。培养期</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年，在培养期内由省级财政给予每人</w:t>
            </w:r>
            <w:r w:rsidRPr="00C74BAC">
              <w:rPr>
                <w:rFonts w:ascii="????" w:eastAsia="宋体" w:hAnsi="????" w:cs="宋体"/>
                <w:color w:val="333333"/>
                <w:kern w:val="0"/>
                <w:sz w:val="24"/>
                <w:szCs w:val="24"/>
              </w:rPr>
              <w:t>200</w:t>
            </w:r>
            <w:r w:rsidRPr="00C74BAC">
              <w:rPr>
                <w:rFonts w:ascii="????" w:eastAsia="宋体" w:hAnsi="????" w:cs="宋体"/>
                <w:color w:val="333333"/>
                <w:kern w:val="0"/>
                <w:sz w:val="24"/>
                <w:szCs w:val="24"/>
              </w:rPr>
              <w:t>万元科研工作支持经费，同时所在企业和有条件的单位按不低于</w:t>
            </w:r>
            <w:r w:rsidRPr="00C74BAC">
              <w:rPr>
                <w:rFonts w:ascii="????" w:eastAsia="宋体" w:hAnsi="????" w:cs="宋体"/>
                <w:color w:val="333333"/>
                <w:kern w:val="0"/>
                <w:sz w:val="24"/>
                <w:szCs w:val="24"/>
              </w:rPr>
              <w:t>1</w:t>
            </w:r>
            <w:r w:rsidRPr="00C74BAC">
              <w:rPr>
                <w:rFonts w:ascii="宋体" w:eastAsia="宋体" w:hAnsi="宋体" w:cs="宋体"/>
                <w:color w:val="333333"/>
                <w:kern w:val="0"/>
                <w:sz w:val="24"/>
                <w:szCs w:val="24"/>
              </w:rPr>
              <w:t>∶</w:t>
            </w:r>
            <w:r w:rsidRPr="00C74BAC">
              <w:rPr>
                <w:rFonts w:ascii="????" w:eastAsia="宋体" w:hAnsi="????" w:cs="宋体"/>
                <w:color w:val="333333"/>
                <w:kern w:val="0"/>
                <w:sz w:val="24"/>
                <w:szCs w:val="24"/>
              </w:rPr>
              <w:t>1</w:t>
            </w:r>
            <w:r w:rsidRPr="00C74BAC">
              <w:rPr>
                <w:rFonts w:ascii="????" w:eastAsia="宋体" w:hAnsi="????" w:cs="宋体"/>
                <w:color w:val="333333"/>
                <w:kern w:val="0"/>
                <w:sz w:val="24"/>
                <w:szCs w:val="24"/>
              </w:rPr>
              <w:t>的比例安排配套经费。</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（二）大力培养产业建设人才</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lastRenderedPageBreak/>
              <w:t>实施</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云岭产业技术领军人才</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培养工程。从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年，分批选拔认定</w:t>
            </w:r>
            <w:r w:rsidRPr="00C74BAC">
              <w:rPr>
                <w:rFonts w:ascii="????" w:eastAsia="宋体" w:hAnsi="????" w:cs="宋体"/>
                <w:color w:val="333333"/>
                <w:kern w:val="0"/>
                <w:sz w:val="24"/>
                <w:szCs w:val="24"/>
              </w:rPr>
              <w:t>200</w:t>
            </w:r>
            <w:r w:rsidRPr="00C74BAC">
              <w:rPr>
                <w:rFonts w:ascii="????" w:eastAsia="宋体" w:hAnsi="????" w:cs="宋体"/>
                <w:color w:val="333333"/>
                <w:kern w:val="0"/>
                <w:sz w:val="24"/>
                <w:szCs w:val="24"/>
              </w:rPr>
              <w:t>名左右产业技术领军人才，领衔组建产业技术创新团队，进行重点培养。培养期</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年，在培养期内由省级财政给予每人</w:t>
            </w:r>
            <w:r w:rsidRPr="00C74BAC">
              <w:rPr>
                <w:rFonts w:ascii="????" w:eastAsia="宋体" w:hAnsi="????" w:cs="宋体"/>
                <w:color w:val="333333"/>
                <w:kern w:val="0"/>
                <w:sz w:val="24"/>
                <w:szCs w:val="24"/>
              </w:rPr>
              <w:t>100</w:t>
            </w:r>
            <w:r w:rsidRPr="00C74BAC">
              <w:rPr>
                <w:rFonts w:ascii="????" w:eastAsia="宋体" w:hAnsi="????" w:cs="宋体"/>
                <w:color w:val="333333"/>
                <w:kern w:val="0"/>
                <w:sz w:val="24"/>
                <w:szCs w:val="24"/>
              </w:rPr>
              <w:t>万元工作经费支持，同时所在企业按不低于</w:t>
            </w:r>
            <w:r w:rsidRPr="00C74BAC">
              <w:rPr>
                <w:rFonts w:ascii="????" w:eastAsia="宋体" w:hAnsi="????" w:cs="宋体"/>
                <w:color w:val="333333"/>
                <w:kern w:val="0"/>
                <w:sz w:val="24"/>
                <w:szCs w:val="24"/>
              </w:rPr>
              <w:t>1</w:t>
            </w:r>
            <w:r w:rsidRPr="00C74BAC">
              <w:rPr>
                <w:rFonts w:ascii="宋体" w:eastAsia="宋体" w:hAnsi="宋体" w:cs="宋体"/>
                <w:color w:val="333333"/>
                <w:kern w:val="0"/>
                <w:sz w:val="24"/>
                <w:szCs w:val="24"/>
              </w:rPr>
              <w:t>∶</w:t>
            </w:r>
            <w:r w:rsidRPr="00C74BAC">
              <w:rPr>
                <w:rFonts w:ascii="????" w:eastAsia="宋体" w:hAnsi="????" w:cs="宋体"/>
                <w:color w:val="333333"/>
                <w:kern w:val="0"/>
                <w:sz w:val="24"/>
                <w:szCs w:val="24"/>
              </w:rPr>
              <w:t>1</w:t>
            </w:r>
            <w:r w:rsidRPr="00C74BAC">
              <w:rPr>
                <w:rFonts w:ascii="????" w:eastAsia="宋体" w:hAnsi="????" w:cs="宋体"/>
                <w:color w:val="333333"/>
                <w:kern w:val="0"/>
                <w:sz w:val="24"/>
                <w:szCs w:val="24"/>
              </w:rPr>
              <w:t>的比例安排配套经费。</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云岭首席技师</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培养工程。从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年，分批选拔认定</w:t>
            </w:r>
            <w:r w:rsidRPr="00C74BAC">
              <w:rPr>
                <w:rFonts w:ascii="????" w:eastAsia="宋体" w:hAnsi="????" w:cs="宋体"/>
                <w:color w:val="333333"/>
                <w:kern w:val="0"/>
                <w:sz w:val="24"/>
                <w:szCs w:val="24"/>
              </w:rPr>
              <w:t>300</w:t>
            </w:r>
            <w:r w:rsidRPr="00C74BAC">
              <w:rPr>
                <w:rFonts w:ascii="????" w:eastAsia="宋体" w:hAnsi="????" w:cs="宋体"/>
                <w:color w:val="333333"/>
                <w:kern w:val="0"/>
                <w:sz w:val="24"/>
                <w:szCs w:val="24"/>
              </w:rPr>
              <w:t>名左右首席技师，领衔组建</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技能大师</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工作室，进行重点培养，开展技术传承创新。培养期</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年，在培养期内由省级财政给予每人</w:t>
            </w:r>
            <w:r w:rsidRPr="00C74BAC">
              <w:rPr>
                <w:rFonts w:ascii="????" w:eastAsia="宋体" w:hAnsi="????" w:cs="宋体"/>
                <w:color w:val="333333"/>
                <w:kern w:val="0"/>
                <w:sz w:val="24"/>
                <w:szCs w:val="24"/>
              </w:rPr>
              <w:t>50</w:t>
            </w:r>
            <w:r w:rsidRPr="00C74BAC">
              <w:rPr>
                <w:rFonts w:ascii="????" w:eastAsia="宋体" w:hAnsi="????" w:cs="宋体"/>
                <w:color w:val="333333"/>
                <w:kern w:val="0"/>
                <w:sz w:val="24"/>
                <w:szCs w:val="24"/>
              </w:rPr>
              <w:t>万元工作经费支持，同时所在企业按不低于</w:t>
            </w:r>
            <w:r w:rsidRPr="00C74BAC">
              <w:rPr>
                <w:rFonts w:ascii="????" w:eastAsia="宋体" w:hAnsi="????" w:cs="宋体"/>
                <w:color w:val="333333"/>
                <w:kern w:val="0"/>
                <w:sz w:val="24"/>
                <w:szCs w:val="24"/>
              </w:rPr>
              <w:t>1</w:t>
            </w:r>
            <w:r w:rsidRPr="00C74BAC">
              <w:rPr>
                <w:rFonts w:ascii="宋体" w:eastAsia="宋体" w:hAnsi="宋体" w:cs="宋体"/>
                <w:color w:val="333333"/>
                <w:kern w:val="0"/>
                <w:sz w:val="24"/>
                <w:szCs w:val="24"/>
              </w:rPr>
              <w:t>∶</w:t>
            </w:r>
            <w:r w:rsidRPr="00C74BAC">
              <w:rPr>
                <w:rFonts w:ascii="????" w:eastAsia="宋体" w:hAnsi="????" w:cs="宋体"/>
                <w:color w:val="333333"/>
                <w:kern w:val="0"/>
                <w:sz w:val="24"/>
                <w:szCs w:val="24"/>
              </w:rPr>
              <w:t>1</w:t>
            </w:r>
            <w:r w:rsidRPr="00C74BAC">
              <w:rPr>
                <w:rFonts w:ascii="????" w:eastAsia="宋体" w:hAnsi="????" w:cs="宋体"/>
                <w:color w:val="333333"/>
                <w:kern w:val="0"/>
                <w:sz w:val="24"/>
                <w:szCs w:val="24"/>
              </w:rPr>
              <w:t>的比例安排配套经费。</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云岭企业职工职业技能</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提升工程。围绕工业、现代服务业、文化产业、高原特色农业等重点产业发展需要，加大职工职业技能提升培训工作力度，大中型企业职工职业技能培训的经费应不少于当年工资总额的</w:t>
            </w:r>
            <w:r w:rsidRPr="00C74BAC">
              <w:rPr>
                <w:rFonts w:ascii="????" w:eastAsia="宋体" w:hAnsi="????" w:cs="宋体"/>
                <w:color w:val="333333"/>
                <w:kern w:val="0"/>
                <w:sz w:val="24"/>
                <w:szCs w:val="24"/>
              </w:rPr>
              <w:t>2.5%</w:t>
            </w:r>
            <w:r w:rsidRPr="00C74BAC">
              <w:rPr>
                <w:rFonts w:ascii="????" w:eastAsia="宋体" w:hAnsi="????" w:cs="宋体"/>
                <w:color w:val="333333"/>
                <w:kern w:val="0"/>
                <w:sz w:val="24"/>
                <w:szCs w:val="24"/>
              </w:rPr>
              <w:t>。</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（三）大力培养社会事业人才</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云岭教学名师</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培养工程。从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年开始，每年遴选一批教学和科研水平居全国前列的优秀教师进行重点培养，力争到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年，培养造就</w:t>
            </w:r>
            <w:r w:rsidRPr="00C74BAC">
              <w:rPr>
                <w:rFonts w:ascii="????" w:eastAsia="宋体" w:hAnsi="????" w:cs="宋体"/>
                <w:color w:val="333333"/>
                <w:kern w:val="0"/>
                <w:sz w:val="24"/>
                <w:szCs w:val="24"/>
              </w:rPr>
              <w:t>300</w:t>
            </w:r>
            <w:r w:rsidRPr="00C74BAC">
              <w:rPr>
                <w:rFonts w:ascii="????" w:eastAsia="宋体" w:hAnsi="????" w:cs="宋体"/>
                <w:color w:val="333333"/>
                <w:kern w:val="0"/>
                <w:sz w:val="24"/>
                <w:szCs w:val="24"/>
              </w:rPr>
              <w:t>名各级各类教学名师。</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云岭名医</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培养工程。从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年开始，结合重点和特色临床专科建设，每年遴选一批医术水平居全国前列的优秀医生进行重点培养，力争到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年，培养造就</w:t>
            </w:r>
            <w:r w:rsidRPr="00C74BAC">
              <w:rPr>
                <w:rFonts w:ascii="????" w:eastAsia="宋体" w:hAnsi="????" w:cs="宋体"/>
                <w:color w:val="333333"/>
                <w:kern w:val="0"/>
                <w:sz w:val="24"/>
                <w:szCs w:val="24"/>
              </w:rPr>
              <w:t>100</w:t>
            </w:r>
            <w:r w:rsidRPr="00C74BAC">
              <w:rPr>
                <w:rFonts w:ascii="????" w:eastAsia="宋体" w:hAnsi="????" w:cs="宋体"/>
                <w:color w:val="333333"/>
                <w:kern w:val="0"/>
                <w:sz w:val="24"/>
                <w:szCs w:val="24"/>
              </w:rPr>
              <w:t>名各类名医。</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云岭文化名家</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培养工程。从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年开始，每年遴选一批各类优秀文化人才进行重点培养，力争到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年，培养造就</w:t>
            </w:r>
            <w:r w:rsidRPr="00C74BAC">
              <w:rPr>
                <w:rFonts w:ascii="????" w:eastAsia="宋体" w:hAnsi="????" w:cs="宋体"/>
                <w:color w:val="333333"/>
                <w:kern w:val="0"/>
                <w:sz w:val="24"/>
                <w:szCs w:val="24"/>
              </w:rPr>
              <w:t>100</w:t>
            </w:r>
            <w:r w:rsidRPr="00C74BAC">
              <w:rPr>
                <w:rFonts w:ascii="????" w:eastAsia="宋体" w:hAnsi="????" w:cs="宋体"/>
                <w:color w:val="333333"/>
                <w:kern w:val="0"/>
                <w:sz w:val="24"/>
                <w:szCs w:val="24"/>
              </w:rPr>
              <w:t>名文化名家。</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lastRenderedPageBreak/>
              <w:t>实施社会工作人才培训工程。从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年开始，开展大规模、系统化的社会工作人员培训，力争到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年，全省社会工作人才总量达到</w:t>
            </w:r>
            <w:r w:rsidRPr="00C74BAC">
              <w:rPr>
                <w:rFonts w:ascii="????" w:eastAsia="宋体" w:hAnsi="????" w:cs="宋体"/>
                <w:color w:val="333333"/>
                <w:kern w:val="0"/>
                <w:sz w:val="24"/>
                <w:szCs w:val="24"/>
              </w:rPr>
              <w:t>7</w:t>
            </w:r>
            <w:r w:rsidRPr="00C74BAC">
              <w:rPr>
                <w:rFonts w:ascii="????" w:eastAsia="宋体" w:hAnsi="????" w:cs="宋体"/>
                <w:color w:val="333333"/>
                <w:kern w:val="0"/>
                <w:sz w:val="24"/>
                <w:szCs w:val="24"/>
              </w:rPr>
              <w:t>万人。</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（四）大力培养青年人才</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实施优秀贫困学子奖励计划。从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年开始，凡考入国家部（委）属院校的云南</w:t>
            </w:r>
            <w:proofErr w:type="gramStart"/>
            <w:r w:rsidRPr="00C74BAC">
              <w:rPr>
                <w:rFonts w:ascii="????" w:eastAsia="宋体" w:hAnsi="????" w:cs="宋体"/>
                <w:color w:val="333333"/>
                <w:kern w:val="0"/>
                <w:sz w:val="24"/>
                <w:szCs w:val="24"/>
              </w:rPr>
              <w:t>籍贫困</w:t>
            </w:r>
            <w:proofErr w:type="gramEnd"/>
            <w:r w:rsidRPr="00C74BAC">
              <w:rPr>
                <w:rFonts w:ascii="????" w:eastAsia="宋体" w:hAnsi="????" w:cs="宋体"/>
                <w:color w:val="333333"/>
                <w:kern w:val="0"/>
                <w:sz w:val="24"/>
                <w:szCs w:val="24"/>
              </w:rPr>
              <w:t>学子，在其本科学习期间，由省级财政给予每人每年</w:t>
            </w:r>
            <w:r w:rsidRPr="00C74BAC">
              <w:rPr>
                <w:rFonts w:ascii="????" w:eastAsia="宋体" w:hAnsi="????" w:cs="宋体"/>
                <w:color w:val="333333"/>
                <w:kern w:val="0"/>
                <w:sz w:val="24"/>
                <w:szCs w:val="24"/>
              </w:rPr>
              <w:t>5000</w:t>
            </w:r>
            <w:r w:rsidRPr="00C74BAC">
              <w:rPr>
                <w:rFonts w:ascii="????" w:eastAsia="宋体" w:hAnsi="????" w:cs="宋体"/>
                <w:color w:val="333333"/>
                <w:kern w:val="0"/>
                <w:sz w:val="24"/>
                <w:szCs w:val="24"/>
              </w:rPr>
              <w:t>元学费奖励。</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实施青年技能人才培养工程。从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年开始，凡在我省参加高级工、预备技师学制教育的云南籍学子，在学习期间，由省级财政给予每人每年</w:t>
            </w:r>
            <w:r w:rsidRPr="00C74BAC">
              <w:rPr>
                <w:rFonts w:ascii="????" w:eastAsia="宋体" w:hAnsi="????" w:cs="宋体"/>
                <w:color w:val="333333"/>
                <w:kern w:val="0"/>
                <w:sz w:val="24"/>
                <w:szCs w:val="24"/>
              </w:rPr>
              <w:t>2000</w:t>
            </w:r>
            <w:r w:rsidRPr="00C74BAC">
              <w:rPr>
                <w:rFonts w:ascii="????" w:eastAsia="宋体" w:hAnsi="????" w:cs="宋体"/>
                <w:color w:val="333333"/>
                <w:kern w:val="0"/>
                <w:sz w:val="24"/>
                <w:szCs w:val="24"/>
              </w:rPr>
              <w:t>元学费补助。</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实施博士后定向培养计划。从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年开始，依托我省博士后站，每年招收</w:t>
            </w:r>
            <w:r w:rsidRPr="00C74BAC">
              <w:rPr>
                <w:rFonts w:ascii="????" w:eastAsia="宋体" w:hAnsi="????" w:cs="宋体"/>
                <w:color w:val="333333"/>
                <w:kern w:val="0"/>
                <w:sz w:val="24"/>
                <w:szCs w:val="24"/>
              </w:rPr>
              <w:t>50</w:t>
            </w:r>
            <w:r w:rsidRPr="00C74BAC">
              <w:rPr>
                <w:rFonts w:ascii="????" w:eastAsia="宋体" w:hAnsi="????" w:cs="宋体"/>
                <w:color w:val="333333"/>
                <w:kern w:val="0"/>
                <w:sz w:val="24"/>
                <w:szCs w:val="24"/>
              </w:rPr>
              <w:t>名左右博士后研究人员。在</w:t>
            </w:r>
            <w:r w:rsidRPr="00C74BAC">
              <w:rPr>
                <w:rFonts w:ascii="????" w:eastAsia="宋体" w:hAnsi="????" w:cs="宋体"/>
                <w:color w:val="333333"/>
                <w:kern w:val="0"/>
                <w:sz w:val="24"/>
                <w:szCs w:val="24"/>
              </w:rPr>
              <w:t>2</w:t>
            </w:r>
            <w:r w:rsidRPr="00C74BAC">
              <w:rPr>
                <w:rFonts w:ascii="????" w:eastAsia="宋体" w:hAnsi="????" w:cs="宋体"/>
                <w:color w:val="333333"/>
                <w:kern w:val="0"/>
                <w:sz w:val="24"/>
                <w:szCs w:val="24"/>
              </w:rPr>
              <w:t>年培养期内，由省级财政给予每人每年</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万元培养经费补助。</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b/>
                <w:bCs/>
                <w:color w:val="333333"/>
                <w:kern w:val="0"/>
                <w:sz w:val="24"/>
                <w:szCs w:val="24"/>
              </w:rPr>
              <w:t>二、引进急需紧缺人才</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（五）实施特殊政策引才</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实行特别引才政策。重点引进一批拥有国内外领先专利技术和教学科研成果、能推动我省重点产业技术突破、能带动高新技术产业和金融服务业发展的特殊人才和创新团队，允许特殊人才自</w:t>
            </w:r>
            <w:proofErr w:type="gramStart"/>
            <w:r w:rsidRPr="00C74BAC">
              <w:rPr>
                <w:rFonts w:ascii="????" w:eastAsia="宋体" w:hAnsi="????" w:cs="宋体"/>
                <w:color w:val="333333"/>
                <w:kern w:val="0"/>
                <w:sz w:val="24"/>
                <w:szCs w:val="24"/>
              </w:rPr>
              <w:t>带优秀</w:t>
            </w:r>
            <w:proofErr w:type="gramEnd"/>
            <w:r w:rsidRPr="00C74BAC">
              <w:rPr>
                <w:rFonts w:ascii="????" w:eastAsia="宋体" w:hAnsi="????" w:cs="宋体"/>
                <w:color w:val="333333"/>
                <w:kern w:val="0"/>
                <w:sz w:val="24"/>
                <w:szCs w:val="24"/>
              </w:rPr>
              <w:t>助手，并不受学历、职称、身份和专业技术人员岗位比例设置等条件限制。省级引进的高端科技人才、海外高层次人才采购的试验仪器设备，经批准，可以自主采购。</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lastRenderedPageBreak/>
              <w:t>探索聘任制公务员引才政策。在金融、外贸、文化、战略性新兴产业等领域的相关政府管理部门，针对稀缺特殊专业人才，开展聘任制公务员试点。</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依托招商引资引才。招商引资项目落地中引进的人才及其团队，符合条件的，可享受高层次人才、科技入滇人才、服务业人才等扶持政策。</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大力引进职业经理人。支持国有企业采取年薪制、管理入股、股权激励等多种方式，引进急需经营管理人才，建立健全职业经理</w:t>
            </w:r>
            <w:proofErr w:type="gramStart"/>
            <w:r w:rsidRPr="00C74BAC">
              <w:rPr>
                <w:rFonts w:ascii="????" w:eastAsia="宋体" w:hAnsi="????" w:cs="宋体"/>
                <w:color w:val="333333"/>
                <w:kern w:val="0"/>
                <w:sz w:val="24"/>
                <w:szCs w:val="24"/>
              </w:rPr>
              <w:t>人制</w:t>
            </w:r>
            <w:proofErr w:type="gramEnd"/>
            <w:r w:rsidRPr="00C74BAC">
              <w:rPr>
                <w:rFonts w:ascii="????" w:eastAsia="宋体" w:hAnsi="????" w:cs="宋体"/>
                <w:color w:val="333333"/>
                <w:kern w:val="0"/>
                <w:sz w:val="24"/>
                <w:szCs w:val="24"/>
              </w:rPr>
              <w:t>度。</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实行引进高层次人才职称评定特殊政策。开辟引进高层次人才职称资格评定特殊通道，从海内外引进的高层次人才，可不受学历、资历和年度评审计划的限制，直接进行考核认定。</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（六）支持民营企业引才</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鼓励民营企业采取高薪聘用、股权激励、兼职兼薪、特聘顾问等方式积极引进海内外高层次人才、创新团队和职业经理人，引进人才所需的购房货币补贴、安家费以及科研启动经费等人才开发费用可依法列入成本。经评审认定后的引进人才，按认定等次由省级财政分别给予一次性</w:t>
            </w:r>
            <w:r w:rsidRPr="00C74BAC">
              <w:rPr>
                <w:rFonts w:ascii="????" w:eastAsia="宋体" w:hAnsi="????" w:cs="宋体"/>
                <w:color w:val="333333"/>
                <w:kern w:val="0"/>
                <w:sz w:val="24"/>
                <w:szCs w:val="24"/>
              </w:rPr>
              <w:t>30</w:t>
            </w:r>
            <w:r w:rsidRPr="00C74BAC">
              <w:rPr>
                <w:rFonts w:ascii="????" w:eastAsia="宋体" w:hAnsi="????" w:cs="宋体"/>
                <w:color w:val="333333"/>
                <w:kern w:val="0"/>
                <w:sz w:val="24"/>
                <w:szCs w:val="24"/>
              </w:rPr>
              <w:t>万元、</w:t>
            </w:r>
            <w:r w:rsidRPr="00C74BAC">
              <w:rPr>
                <w:rFonts w:ascii="????" w:eastAsia="宋体" w:hAnsi="????" w:cs="宋体"/>
                <w:color w:val="333333"/>
                <w:kern w:val="0"/>
                <w:sz w:val="24"/>
                <w:szCs w:val="24"/>
              </w:rPr>
              <w:t>20</w:t>
            </w:r>
            <w:r w:rsidRPr="00C74BAC">
              <w:rPr>
                <w:rFonts w:ascii="????" w:eastAsia="宋体" w:hAnsi="????" w:cs="宋体"/>
                <w:color w:val="333333"/>
                <w:kern w:val="0"/>
                <w:sz w:val="24"/>
                <w:szCs w:val="24"/>
              </w:rPr>
              <w:t>万元、</w:t>
            </w:r>
            <w:r w:rsidRPr="00C74BAC">
              <w:rPr>
                <w:rFonts w:ascii="????" w:eastAsia="宋体" w:hAnsi="????" w:cs="宋体"/>
                <w:color w:val="333333"/>
                <w:kern w:val="0"/>
                <w:sz w:val="24"/>
                <w:szCs w:val="24"/>
              </w:rPr>
              <w:t>15</w:t>
            </w:r>
            <w:r w:rsidRPr="00C74BAC">
              <w:rPr>
                <w:rFonts w:ascii="????" w:eastAsia="宋体" w:hAnsi="????" w:cs="宋体"/>
                <w:color w:val="333333"/>
                <w:kern w:val="0"/>
                <w:sz w:val="24"/>
                <w:szCs w:val="24"/>
              </w:rPr>
              <w:t>万元的购房补贴，所在企业按高于</w:t>
            </w:r>
            <w:r w:rsidRPr="00C74BAC">
              <w:rPr>
                <w:rFonts w:ascii="????" w:eastAsia="宋体" w:hAnsi="????" w:cs="宋体"/>
                <w:color w:val="333333"/>
                <w:kern w:val="0"/>
                <w:sz w:val="24"/>
                <w:szCs w:val="24"/>
              </w:rPr>
              <w:t>1</w:t>
            </w:r>
            <w:r w:rsidRPr="00C74BAC">
              <w:rPr>
                <w:rFonts w:ascii="宋体" w:eastAsia="宋体" w:hAnsi="宋体" w:cs="宋体"/>
                <w:color w:val="333333"/>
                <w:kern w:val="0"/>
                <w:sz w:val="24"/>
                <w:szCs w:val="24"/>
              </w:rPr>
              <w:t>∶</w:t>
            </w:r>
            <w:r w:rsidRPr="00C74BAC">
              <w:rPr>
                <w:rFonts w:ascii="????" w:eastAsia="宋体" w:hAnsi="????" w:cs="宋体"/>
                <w:color w:val="333333"/>
                <w:kern w:val="0"/>
                <w:sz w:val="24"/>
                <w:szCs w:val="24"/>
              </w:rPr>
              <w:t>1</w:t>
            </w:r>
            <w:r w:rsidRPr="00C74BAC">
              <w:rPr>
                <w:rFonts w:ascii="????" w:eastAsia="宋体" w:hAnsi="????" w:cs="宋体"/>
                <w:color w:val="333333"/>
                <w:kern w:val="0"/>
                <w:sz w:val="24"/>
                <w:szCs w:val="24"/>
              </w:rPr>
              <w:t>的比例安排配套经费。</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（七）鼓励社会中介组织积极引才</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对环境影响评价、人才中介服务、资产评估（土地、林地和知识产权评估）、金融和信息服务等中介组织引进的人才，所需的购房货币补贴、安家费等人才开发费用可依法列入成本。经评审认定后的</w:t>
            </w:r>
            <w:r w:rsidRPr="00C74BAC">
              <w:rPr>
                <w:rFonts w:ascii="????" w:eastAsia="宋体" w:hAnsi="????" w:cs="宋体"/>
                <w:color w:val="333333"/>
                <w:kern w:val="0"/>
                <w:sz w:val="24"/>
                <w:szCs w:val="24"/>
              </w:rPr>
              <w:lastRenderedPageBreak/>
              <w:t>高层次引进人才纳入全省高层次人才统一管理，并享受相应待遇。建立省级中介人才网上专家库，探索网上评估、评价等方式，推进中介组织人才资源共享。</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b/>
                <w:bCs/>
                <w:color w:val="333333"/>
                <w:kern w:val="0"/>
                <w:sz w:val="24"/>
                <w:szCs w:val="24"/>
              </w:rPr>
              <w:t>三、创新人才激励政策</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（八）鼓励高层次人才开展科技创业</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允许和鼓励在滇高校、医疗机构、科研院所科技人员在完成本单位布置的各项工作任务的前提下在职创业，收入归个人所有。</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（九）鼓励各类人才转化科研成果</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允许和鼓励在滇高校、医疗机构、科研院所和国有企事业单位将职务发明成果的所得收益，按不少于</w:t>
            </w:r>
            <w:r w:rsidRPr="00C74BAC">
              <w:rPr>
                <w:rFonts w:ascii="????" w:eastAsia="宋体" w:hAnsi="????" w:cs="宋体"/>
                <w:color w:val="333333"/>
                <w:kern w:val="0"/>
                <w:sz w:val="24"/>
                <w:szCs w:val="24"/>
              </w:rPr>
              <w:t>60%</w:t>
            </w:r>
            <w:r w:rsidRPr="00C74BAC">
              <w:rPr>
                <w:rFonts w:ascii="????" w:eastAsia="宋体" w:hAnsi="????" w:cs="宋体"/>
                <w:color w:val="333333"/>
                <w:kern w:val="0"/>
                <w:sz w:val="24"/>
                <w:szCs w:val="24"/>
              </w:rPr>
              <w:t>的比例划归参与研发的科技人员及其团队拥有。</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允许各级各类高层次、高技能人才创办的企业，知识产权等无形资产可按不少于</w:t>
            </w:r>
            <w:r w:rsidRPr="00C74BAC">
              <w:rPr>
                <w:rFonts w:ascii="????" w:eastAsia="宋体" w:hAnsi="????" w:cs="宋体"/>
                <w:color w:val="333333"/>
                <w:kern w:val="0"/>
                <w:sz w:val="24"/>
                <w:szCs w:val="24"/>
              </w:rPr>
              <w:t>50%</w:t>
            </w:r>
            <w:r w:rsidRPr="00C74BAC">
              <w:rPr>
                <w:rFonts w:ascii="????" w:eastAsia="宋体" w:hAnsi="????" w:cs="宋体"/>
                <w:color w:val="333333"/>
                <w:kern w:val="0"/>
                <w:sz w:val="24"/>
                <w:szCs w:val="24"/>
              </w:rPr>
              <w:t>的比例折算为技术股份。科研机构、高校转化职务科技成果以股份或出资比例等股权形式给予个人奖励，获奖人在取得股份、出资比例时，暂不缴纳个人所得税；取得按股份、出资比例分红或转让股权、出资比例所得时，应依法缴纳个人所得税。</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允许和鼓励在滇高校、医疗机构、科研院所以科技成果作价入股的企业、国有和国有控股的院所转制企业、高新技术企业实施企业股权激励（股权奖励、股权出售、股票期权）及分红激励试点。设立</w:t>
            </w:r>
            <w:r w:rsidRPr="00C74BAC">
              <w:rPr>
                <w:rFonts w:ascii="????" w:eastAsia="宋体" w:hAnsi="????" w:cs="宋体"/>
                <w:color w:val="333333"/>
                <w:kern w:val="0"/>
                <w:sz w:val="24"/>
                <w:szCs w:val="24"/>
              </w:rPr>
              <w:lastRenderedPageBreak/>
              <w:t>股权激励专项资金，对符合股权激励条件的团队和个人，经批准，给予股权认购、</w:t>
            </w:r>
            <w:proofErr w:type="gramStart"/>
            <w:r w:rsidRPr="00C74BAC">
              <w:rPr>
                <w:rFonts w:ascii="????" w:eastAsia="宋体" w:hAnsi="????" w:cs="宋体"/>
                <w:color w:val="333333"/>
                <w:kern w:val="0"/>
                <w:sz w:val="24"/>
                <w:szCs w:val="24"/>
              </w:rPr>
              <w:t>代持及</w:t>
            </w:r>
            <w:proofErr w:type="gramEnd"/>
            <w:r w:rsidRPr="00C74BAC">
              <w:rPr>
                <w:rFonts w:ascii="????" w:eastAsia="宋体" w:hAnsi="????" w:cs="宋体"/>
                <w:color w:val="333333"/>
                <w:kern w:val="0"/>
                <w:sz w:val="24"/>
                <w:szCs w:val="24"/>
              </w:rPr>
              <w:t>股权取得阶段所产生的个人所得税代垫等资金支持。</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（十）建立政府科技成果转化与创业投资扶持机制</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省科技成果转化与创业投资基金对经认定的科技型创业企业，以投资入股的方式给予支持，同时引导和支持金融机构、社会资本参与投资。对科技成果转化给予一定投资补贴，引导和支持金融机构、社会资本对专利技术成果转化进行风险投融资。</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支持科技型企业对科技成果转化、新产品开发等进行科技保险，对参保企业给予不超过保费</w:t>
            </w:r>
            <w:r w:rsidRPr="00C74BAC">
              <w:rPr>
                <w:rFonts w:ascii="????" w:eastAsia="宋体" w:hAnsi="????" w:cs="宋体"/>
                <w:color w:val="333333"/>
                <w:kern w:val="0"/>
                <w:sz w:val="24"/>
                <w:szCs w:val="24"/>
              </w:rPr>
              <w:t>50%</w:t>
            </w:r>
            <w:r w:rsidRPr="00C74BAC">
              <w:rPr>
                <w:rFonts w:ascii="????" w:eastAsia="宋体" w:hAnsi="????" w:cs="宋体"/>
                <w:color w:val="333333"/>
                <w:kern w:val="0"/>
                <w:sz w:val="24"/>
                <w:szCs w:val="24"/>
              </w:rPr>
              <w:t>的补助，单个企业年度补助总额不超过</w:t>
            </w:r>
            <w:r w:rsidRPr="00C74BAC">
              <w:rPr>
                <w:rFonts w:ascii="????" w:eastAsia="宋体" w:hAnsi="????" w:cs="宋体"/>
                <w:color w:val="333333"/>
                <w:kern w:val="0"/>
                <w:sz w:val="24"/>
                <w:szCs w:val="24"/>
              </w:rPr>
              <w:t>20</w:t>
            </w:r>
            <w:r w:rsidRPr="00C74BAC">
              <w:rPr>
                <w:rFonts w:ascii="????" w:eastAsia="宋体" w:hAnsi="????" w:cs="宋体"/>
                <w:color w:val="333333"/>
                <w:kern w:val="0"/>
                <w:sz w:val="24"/>
                <w:szCs w:val="24"/>
              </w:rPr>
              <w:t>万元。</w:t>
            </w:r>
            <w:proofErr w:type="gramStart"/>
            <w:r w:rsidRPr="00C74BAC">
              <w:rPr>
                <w:rFonts w:ascii="????" w:eastAsia="宋体" w:hAnsi="????" w:cs="宋体"/>
                <w:color w:val="333333"/>
                <w:kern w:val="0"/>
                <w:sz w:val="24"/>
                <w:szCs w:val="24"/>
              </w:rPr>
              <w:t>对首购首</w:t>
            </w:r>
            <w:proofErr w:type="gramEnd"/>
            <w:r w:rsidRPr="00C74BAC">
              <w:rPr>
                <w:rFonts w:ascii="????" w:eastAsia="宋体" w:hAnsi="????" w:cs="宋体"/>
                <w:color w:val="333333"/>
                <w:kern w:val="0"/>
                <w:sz w:val="24"/>
                <w:szCs w:val="24"/>
              </w:rPr>
              <w:t>用云南自主创新高科技产品的单位给予适当的风险补偿。</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建立信贷风险补偿机制，银行为高新技术企业利用专利技术成果或中试成果提供融资所发生的损失，经法定中介机构确认后，给予不高于实际发生损失本金部分</w:t>
            </w:r>
            <w:r w:rsidRPr="00C74BAC">
              <w:rPr>
                <w:rFonts w:ascii="????" w:eastAsia="宋体" w:hAnsi="????" w:cs="宋体"/>
                <w:color w:val="333333"/>
                <w:kern w:val="0"/>
                <w:sz w:val="24"/>
                <w:szCs w:val="24"/>
              </w:rPr>
              <w:t>30%</w:t>
            </w:r>
            <w:r w:rsidRPr="00C74BAC">
              <w:rPr>
                <w:rFonts w:ascii="????" w:eastAsia="宋体" w:hAnsi="????" w:cs="宋体"/>
                <w:color w:val="333333"/>
                <w:kern w:val="0"/>
                <w:sz w:val="24"/>
                <w:szCs w:val="24"/>
              </w:rPr>
              <w:t>的补偿，每项补偿最高不超过</w:t>
            </w:r>
            <w:r w:rsidRPr="00C74BAC">
              <w:rPr>
                <w:rFonts w:ascii="????" w:eastAsia="宋体" w:hAnsi="????" w:cs="宋体"/>
                <w:color w:val="333333"/>
                <w:kern w:val="0"/>
                <w:sz w:val="24"/>
                <w:szCs w:val="24"/>
              </w:rPr>
              <w:t>100</w:t>
            </w:r>
            <w:r w:rsidRPr="00C74BAC">
              <w:rPr>
                <w:rFonts w:ascii="????" w:eastAsia="宋体" w:hAnsi="????" w:cs="宋体"/>
                <w:color w:val="333333"/>
                <w:kern w:val="0"/>
                <w:sz w:val="24"/>
                <w:szCs w:val="24"/>
              </w:rPr>
              <w:t>万元。</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b/>
                <w:bCs/>
                <w:color w:val="333333"/>
                <w:kern w:val="0"/>
                <w:sz w:val="24"/>
                <w:szCs w:val="24"/>
              </w:rPr>
              <w:t>四、引导人才合理流动</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（十一）建立人才特区</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lastRenderedPageBreak/>
              <w:t>在滇中产业新区和瑞丽重点开发开放试验区建立人才特区，在人事管理、经费使用、税收、股权激励、成果转化、收益分成等方面进行创新试点，打造人才智力高度密集、体制机制不断创新、新兴产业高速发展的示范区，最大限度集聚高端人才、最大限度促进创新创业、最大限度激发人才活力。</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（十二）设立专家基层工作站</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支持国家级和省级专家到县及县以下，围绕当地优势特色产业发展，设立科研工作站。从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年，支持每个县建立</w:t>
            </w:r>
            <w:r w:rsidRPr="00C74BAC">
              <w:rPr>
                <w:rFonts w:ascii="????" w:eastAsia="宋体" w:hAnsi="????" w:cs="宋体"/>
                <w:color w:val="333333"/>
                <w:kern w:val="0"/>
                <w:sz w:val="24"/>
                <w:szCs w:val="24"/>
              </w:rPr>
              <w:t>2-3</w:t>
            </w:r>
            <w:r w:rsidRPr="00C74BAC">
              <w:rPr>
                <w:rFonts w:ascii="????" w:eastAsia="宋体" w:hAnsi="????" w:cs="宋体"/>
                <w:color w:val="333333"/>
                <w:kern w:val="0"/>
                <w:sz w:val="24"/>
                <w:szCs w:val="24"/>
              </w:rPr>
              <w:t>个科研工作站，省级财政连续</w:t>
            </w:r>
            <w:r w:rsidRPr="00C74BAC">
              <w:rPr>
                <w:rFonts w:ascii="????" w:eastAsia="宋体" w:hAnsi="????" w:cs="宋体"/>
                <w:color w:val="333333"/>
                <w:kern w:val="0"/>
                <w:sz w:val="24"/>
                <w:szCs w:val="24"/>
              </w:rPr>
              <w:t>3</w:t>
            </w:r>
            <w:r w:rsidRPr="00C74BAC">
              <w:rPr>
                <w:rFonts w:ascii="????" w:eastAsia="宋体" w:hAnsi="????" w:cs="宋体"/>
                <w:color w:val="333333"/>
                <w:kern w:val="0"/>
                <w:sz w:val="24"/>
                <w:szCs w:val="24"/>
              </w:rPr>
              <w:t>年给予每个工作站每年</w:t>
            </w:r>
            <w:r w:rsidRPr="00C74BAC">
              <w:rPr>
                <w:rFonts w:ascii="????" w:eastAsia="宋体" w:hAnsi="????" w:cs="宋体"/>
                <w:color w:val="333333"/>
                <w:kern w:val="0"/>
                <w:sz w:val="24"/>
                <w:szCs w:val="24"/>
              </w:rPr>
              <w:t>10</w:t>
            </w:r>
            <w:r w:rsidRPr="00C74BAC">
              <w:rPr>
                <w:rFonts w:ascii="????" w:eastAsia="宋体" w:hAnsi="????" w:cs="宋体"/>
                <w:color w:val="333333"/>
                <w:kern w:val="0"/>
                <w:sz w:val="24"/>
                <w:szCs w:val="24"/>
              </w:rPr>
              <w:t>万元工作经费支持，当地政府无偿配套相应的工作场地，同时遴选有培养潜力的专业技术人员进站兼职服务。工作站科研成果就地进行转化的，成果所得收益按不少于</w:t>
            </w:r>
            <w:r w:rsidRPr="00C74BAC">
              <w:rPr>
                <w:rFonts w:ascii="????" w:eastAsia="宋体" w:hAnsi="????" w:cs="宋体"/>
                <w:color w:val="333333"/>
                <w:kern w:val="0"/>
                <w:sz w:val="24"/>
                <w:szCs w:val="24"/>
              </w:rPr>
              <w:t>90%</w:t>
            </w:r>
            <w:r w:rsidRPr="00C74BAC">
              <w:rPr>
                <w:rFonts w:ascii="????" w:eastAsia="宋体" w:hAnsi="????" w:cs="宋体"/>
                <w:color w:val="333333"/>
                <w:kern w:val="0"/>
                <w:sz w:val="24"/>
                <w:szCs w:val="24"/>
              </w:rPr>
              <w:t>的比例划归参与研发的科技人员；专家在基层领衔创办科技型企业的，知识产权等无形资产最高可按不少于</w:t>
            </w:r>
            <w:r w:rsidRPr="00C74BAC">
              <w:rPr>
                <w:rFonts w:ascii="????" w:eastAsia="宋体" w:hAnsi="????" w:cs="宋体"/>
                <w:color w:val="333333"/>
                <w:kern w:val="0"/>
                <w:sz w:val="24"/>
                <w:szCs w:val="24"/>
              </w:rPr>
              <w:t>70%</w:t>
            </w:r>
            <w:r w:rsidRPr="00C74BAC">
              <w:rPr>
                <w:rFonts w:ascii="????" w:eastAsia="宋体" w:hAnsi="????" w:cs="宋体"/>
                <w:color w:val="333333"/>
                <w:kern w:val="0"/>
                <w:sz w:val="24"/>
                <w:szCs w:val="24"/>
              </w:rPr>
              <w:t>的比例折算为技术股份由科技人员持有。</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（十三）放宽基层专业技术人员职称评聘条件</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在县及县以下单位工作的专业技术人员，除国家执业准入制度有明确要求的行业外，具有大专或中专文凭，从事专业技术工作分别满</w:t>
            </w:r>
            <w:r w:rsidRPr="00C74BAC">
              <w:rPr>
                <w:rFonts w:ascii="????" w:eastAsia="宋体" w:hAnsi="????" w:cs="宋体"/>
                <w:color w:val="333333"/>
                <w:kern w:val="0"/>
                <w:sz w:val="24"/>
                <w:szCs w:val="24"/>
              </w:rPr>
              <w:t>15</w:t>
            </w:r>
            <w:r w:rsidRPr="00C74BAC">
              <w:rPr>
                <w:rFonts w:ascii="????" w:eastAsia="宋体" w:hAnsi="????" w:cs="宋体"/>
                <w:color w:val="333333"/>
                <w:kern w:val="0"/>
                <w:sz w:val="24"/>
                <w:szCs w:val="24"/>
              </w:rPr>
              <w:t>年或</w:t>
            </w:r>
            <w:r w:rsidRPr="00C74BAC">
              <w:rPr>
                <w:rFonts w:ascii="????" w:eastAsia="宋体" w:hAnsi="????" w:cs="宋体"/>
                <w:color w:val="333333"/>
                <w:kern w:val="0"/>
                <w:sz w:val="24"/>
                <w:szCs w:val="24"/>
              </w:rPr>
              <w:t>20</w:t>
            </w:r>
            <w:r w:rsidRPr="00C74BAC">
              <w:rPr>
                <w:rFonts w:ascii="????" w:eastAsia="宋体" w:hAnsi="????" w:cs="宋体"/>
                <w:color w:val="333333"/>
                <w:kern w:val="0"/>
                <w:sz w:val="24"/>
                <w:szCs w:val="24"/>
              </w:rPr>
              <w:t>年，中级专业技术职务履职满</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年，可申报评审副高级专业技术职务任职资格。在职称申报评审中，对论文不作硬性要求，可将年度考核结果或获得州（市）级以上的表彰奖励等，作为基层专业技术人员职称评审的主要依据。在县级单位专业技术工作岗位工作，取得高级专业技术职务任职资格，女年满</w:t>
            </w:r>
            <w:r w:rsidRPr="00C74BAC">
              <w:rPr>
                <w:rFonts w:ascii="????" w:eastAsia="宋体" w:hAnsi="????" w:cs="宋体"/>
                <w:color w:val="333333"/>
                <w:kern w:val="0"/>
                <w:sz w:val="24"/>
                <w:szCs w:val="24"/>
              </w:rPr>
              <w:t>50</w:t>
            </w:r>
            <w:r w:rsidRPr="00C74BAC">
              <w:rPr>
                <w:rFonts w:ascii="????" w:eastAsia="宋体" w:hAnsi="????" w:cs="宋体"/>
                <w:color w:val="333333"/>
                <w:kern w:val="0"/>
                <w:sz w:val="24"/>
                <w:szCs w:val="24"/>
              </w:rPr>
              <w:t>周岁，男年满</w:t>
            </w:r>
            <w:r w:rsidRPr="00C74BAC">
              <w:rPr>
                <w:rFonts w:ascii="????" w:eastAsia="宋体" w:hAnsi="????" w:cs="宋体"/>
                <w:color w:val="333333"/>
                <w:kern w:val="0"/>
                <w:sz w:val="24"/>
                <w:szCs w:val="24"/>
              </w:rPr>
              <w:t>55</w:t>
            </w:r>
            <w:r w:rsidRPr="00C74BAC">
              <w:rPr>
                <w:rFonts w:ascii="????" w:eastAsia="宋体" w:hAnsi="????" w:cs="宋体"/>
                <w:color w:val="333333"/>
                <w:kern w:val="0"/>
                <w:sz w:val="24"/>
                <w:szCs w:val="24"/>
              </w:rPr>
              <w:t>周岁，或连续工作满</w:t>
            </w:r>
            <w:r w:rsidRPr="00C74BAC">
              <w:rPr>
                <w:rFonts w:ascii="????" w:eastAsia="宋体" w:hAnsi="????" w:cs="宋体"/>
                <w:color w:val="333333"/>
                <w:kern w:val="0"/>
                <w:sz w:val="24"/>
                <w:szCs w:val="24"/>
              </w:rPr>
              <w:t>30</w:t>
            </w:r>
            <w:r w:rsidRPr="00C74BAC">
              <w:rPr>
                <w:rFonts w:ascii="????" w:eastAsia="宋体" w:hAnsi="????" w:cs="宋体"/>
                <w:color w:val="333333"/>
                <w:kern w:val="0"/>
                <w:sz w:val="24"/>
                <w:szCs w:val="24"/>
              </w:rPr>
              <w:t>年的，因受</w:t>
            </w:r>
            <w:r w:rsidRPr="00C74BAC">
              <w:rPr>
                <w:rFonts w:ascii="????" w:eastAsia="宋体" w:hAnsi="????" w:cs="宋体"/>
                <w:color w:val="333333"/>
                <w:kern w:val="0"/>
                <w:sz w:val="24"/>
                <w:szCs w:val="24"/>
              </w:rPr>
              <w:lastRenderedPageBreak/>
              <w:t>到单位专业技术高级岗位数量限制未聘用到相应岗位等级的，可先聘任，再进行岗位设置方案调整或自然消化</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在乡（镇）及以下单位专业技术工作岗位取得高级专业技术职务资格的，可不受单位岗位职数限制聘任相应的专业技术职务。</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（十四）实施基层人才对口培养计划</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从</w:t>
            </w:r>
            <w:r w:rsidRPr="00C74BAC">
              <w:rPr>
                <w:rFonts w:ascii="????" w:eastAsia="宋体" w:hAnsi="????" w:cs="宋体"/>
                <w:color w:val="333333"/>
                <w:kern w:val="0"/>
                <w:sz w:val="24"/>
                <w:szCs w:val="24"/>
              </w:rPr>
              <w:t>2014</w:t>
            </w:r>
            <w:r w:rsidRPr="00C74BAC">
              <w:rPr>
                <w:rFonts w:ascii="????" w:eastAsia="宋体" w:hAnsi="????" w:cs="宋体"/>
                <w:color w:val="333333"/>
                <w:kern w:val="0"/>
                <w:sz w:val="24"/>
                <w:szCs w:val="24"/>
              </w:rPr>
              <w:t>年到</w:t>
            </w:r>
            <w:r w:rsidRPr="00C74BAC">
              <w:rPr>
                <w:rFonts w:ascii="????" w:eastAsia="宋体" w:hAnsi="????" w:cs="宋体"/>
                <w:color w:val="333333"/>
                <w:kern w:val="0"/>
                <w:sz w:val="24"/>
                <w:szCs w:val="24"/>
              </w:rPr>
              <w:t>2020</w:t>
            </w:r>
            <w:r w:rsidRPr="00C74BAC">
              <w:rPr>
                <w:rFonts w:ascii="????" w:eastAsia="宋体" w:hAnsi="????" w:cs="宋体"/>
                <w:color w:val="333333"/>
                <w:kern w:val="0"/>
                <w:sz w:val="24"/>
                <w:szCs w:val="24"/>
              </w:rPr>
              <w:t>年，每年从县及县以下的教育、卫生、农业科技单位中，各选派</w:t>
            </w:r>
            <w:r w:rsidRPr="00C74BAC">
              <w:rPr>
                <w:rFonts w:ascii="????" w:eastAsia="宋体" w:hAnsi="????" w:cs="宋体"/>
                <w:color w:val="333333"/>
                <w:kern w:val="0"/>
                <w:sz w:val="24"/>
                <w:szCs w:val="24"/>
              </w:rPr>
              <w:t>100</w:t>
            </w:r>
            <w:r w:rsidRPr="00C74BAC">
              <w:rPr>
                <w:rFonts w:ascii="????" w:eastAsia="宋体" w:hAnsi="????" w:cs="宋体"/>
                <w:color w:val="333333"/>
                <w:kern w:val="0"/>
                <w:sz w:val="24"/>
                <w:szCs w:val="24"/>
              </w:rPr>
              <w:t>名</w:t>
            </w:r>
            <w:r w:rsidRPr="00C74BAC">
              <w:rPr>
                <w:rFonts w:ascii="????" w:eastAsia="宋体" w:hAnsi="????" w:cs="宋体"/>
                <w:color w:val="333333"/>
                <w:kern w:val="0"/>
                <w:sz w:val="24"/>
                <w:szCs w:val="24"/>
              </w:rPr>
              <w:t>40</w:t>
            </w:r>
            <w:r w:rsidRPr="00C74BAC">
              <w:rPr>
                <w:rFonts w:ascii="????" w:eastAsia="宋体" w:hAnsi="????" w:cs="宋体"/>
                <w:color w:val="333333"/>
                <w:kern w:val="0"/>
                <w:sz w:val="24"/>
                <w:szCs w:val="24"/>
              </w:rPr>
              <w:t>岁左右的业务骨干，到省级学校、医院和农业科研单位进行为期</w:t>
            </w:r>
            <w:r w:rsidRPr="00C74BAC">
              <w:rPr>
                <w:rFonts w:ascii="????" w:eastAsia="宋体" w:hAnsi="????" w:cs="宋体"/>
                <w:color w:val="333333"/>
                <w:kern w:val="0"/>
                <w:sz w:val="24"/>
                <w:szCs w:val="24"/>
              </w:rPr>
              <w:t>1</w:t>
            </w:r>
            <w:r w:rsidRPr="00C74BAC">
              <w:rPr>
                <w:rFonts w:ascii="????" w:eastAsia="宋体" w:hAnsi="????" w:cs="宋体"/>
                <w:color w:val="333333"/>
                <w:kern w:val="0"/>
                <w:sz w:val="24"/>
                <w:szCs w:val="24"/>
              </w:rPr>
              <w:t>年的对口专业进修，省级财政对接收单位给予每人</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万元培养经费补助。</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（十五）鼓励专业技术人员到基层服务</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县及县以上具有中级以上职称的专业技术人员、具有执业医师资格的卫生技术人员，到乡（镇）连续工作满</w:t>
            </w:r>
            <w:r w:rsidRPr="00C74BAC">
              <w:rPr>
                <w:rFonts w:ascii="????" w:eastAsia="宋体" w:hAnsi="????" w:cs="宋体"/>
                <w:color w:val="333333"/>
                <w:kern w:val="0"/>
                <w:sz w:val="24"/>
                <w:szCs w:val="24"/>
              </w:rPr>
              <w:t>2</w:t>
            </w:r>
            <w:r w:rsidRPr="00C74BAC">
              <w:rPr>
                <w:rFonts w:ascii="????" w:eastAsia="宋体" w:hAnsi="????" w:cs="宋体"/>
                <w:color w:val="333333"/>
                <w:kern w:val="0"/>
                <w:sz w:val="24"/>
                <w:szCs w:val="24"/>
              </w:rPr>
              <w:t>年以上的（含</w:t>
            </w:r>
            <w:r w:rsidRPr="00C74BAC">
              <w:rPr>
                <w:rFonts w:ascii="????" w:eastAsia="宋体" w:hAnsi="????" w:cs="宋体"/>
                <w:color w:val="333333"/>
                <w:kern w:val="0"/>
                <w:sz w:val="24"/>
                <w:szCs w:val="24"/>
              </w:rPr>
              <w:t>2</w:t>
            </w:r>
            <w:r w:rsidRPr="00C74BAC">
              <w:rPr>
                <w:rFonts w:ascii="????" w:eastAsia="宋体" w:hAnsi="????" w:cs="宋体"/>
                <w:color w:val="333333"/>
                <w:kern w:val="0"/>
                <w:sz w:val="24"/>
                <w:szCs w:val="24"/>
              </w:rPr>
              <w:t>年），从到乡（镇）工作之年起，给予每人每年</w:t>
            </w:r>
            <w:r w:rsidRPr="00C74BAC">
              <w:rPr>
                <w:rFonts w:ascii="????" w:eastAsia="宋体" w:hAnsi="????" w:cs="宋体"/>
                <w:color w:val="333333"/>
                <w:kern w:val="0"/>
                <w:sz w:val="24"/>
                <w:szCs w:val="24"/>
              </w:rPr>
              <w:t>1</w:t>
            </w:r>
            <w:r w:rsidRPr="00C74BAC">
              <w:rPr>
                <w:rFonts w:ascii="????" w:eastAsia="宋体" w:hAnsi="????" w:cs="宋体"/>
                <w:color w:val="333333"/>
                <w:kern w:val="0"/>
                <w:sz w:val="24"/>
                <w:szCs w:val="24"/>
              </w:rPr>
              <w:t>万元工作岗位补贴。</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（十六）建立边境民族贫困地区基层人才特别招录机制</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降低艰苦贫困地区基层公务员录用门槛，边境民族贫困地区县及县以下机关在招录公务员时，可放宽学历要求，放宽基层工作经历限制，鼓励工人农民报考；可定向招录少数民族或懂少数民族语言人员，设置民族人才录用门槛；减少专业限制，吸引集聚各类人才到边境民族贫困地区建功立业。少数民族地区、艰苦贫困地区基层事业单位公开招聘人员，具备中专及其以上文化程度可应聘管理和专业技术岗位。急需、紧缺岗位，可适当放宽开考比例和招聘条件。</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b/>
                <w:bCs/>
                <w:color w:val="333333"/>
                <w:kern w:val="0"/>
                <w:sz w:val="24"/>
                <w:szCs w:val="24"/>
              </w:rPr>
              <w:lastRenderedPageBreak/>
              <w:t>五、改革人才评价机制</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（十七）创新人才评价政策</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修改完善各系列职称评审实施细则，合理确定或降低论文在职称评审中的权重，建立以能力和业绩为导向、行业和社会认可的人才评价标准，</w:t>
            </w:r>
            <w:proofErr w:type="gramStart"/>
            <w:r w:rsidRPr="00C74BAC">
              <w:rPr>
                <w:rFonts w:ascii="????" w:eastAsia="宋体" w:hAnsi="????" w:cs="宋体"/>
                <w:color w:val="333333"/>
                <w:kern w:val="0"/>
                <w:sz w:val="24"/>
                <w:szCs w:val="24"/>
              </w:rPr>
              <w:t>注重靠</w:t>
            </w:r>
            <w:proofErr w:type="gramEnd"/>
            <w:r w:rsidRPr="00C74BAC">
              <w:rPr>
                <w:rFonts w:ascii="????" w:eastAsia="宋体" w:hAnsi="????" w:cs="宋体"/>
                <w:color w:val="333333"/>
                <w:kern w:val="0"/>
                <w:sz w:val="24"/>
                <w:szCs w:val="24"/>
              </w:rPr>
              <w:t>实践和贡献评价人才。</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组建特殊人才评审委员会。在省、州（市）、县（市、区）三级组建特殊人才评审委员会，对引进人才和职称、学历不达标但学术技术水平超群的特殊人才，进行评审认定，有效解决特殊人才专业技术职务、职业资格鉴定等问题。</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w:t>
            </w:r>
            <w:r w:rsidRPr="00C74BAC">
              <w:rPr>
                <w:rFonts w:ascii="????" w:eastAsia="宋体" w:hAnsi="????" w:cs="宋体"/>
                <w:color w:val="333333"/>
                <w:kern w:val="0"/>
                <w:sz w:val="24"/>
                <w:szCs w:val="24"/>
              </w:rPr>
              <w:t>十八）建立高级专家延时工作制度</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国家</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百千万人才工程</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国家级人选，国家有突出贡献的科学技术管理专家，国家</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特聘专家</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，以及我省院士后备人才、</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云岭学者</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、受聘二级岗位者和云岭教学名师、云岭名医、云岭文化名家，达到退休年龄后，确因工作需要，本人愿意，经组织批准可延长</w:t>
            </w:r>
            <w:r w:rsidRPr="00C74BAC">
              <w:rPr>
                <w:rFonts w:ascii="????" w:eastAsia="宋体" w:hAnsi="????" w:cs="宋体"/>
                <w:color w:val="333333"/>
                <w:kern w:val="0"/>
                <w:sz w:val="24"/>
                <w:szCs w:val="24"/>
              </w:rPr>
              <w:t>3-5</w:t>
            </w:r>
            <w:r w:rsidRPr="00C74BAC">
              <w:rPr>
                <w:rFonts w:ascii="????" w:eastAsia="宋体" w:hAnsi="????" w:cs="宋体"/>
                <w:color w:val="333333"/>
                <w:kern w:val="0"/>
                <w:sz w:val="24"/>
                <w:szCs w:val="24"/>
              </w:rPr>
              <w:t>年工作时间。</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（十九）开辟技能人才上升通道</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符合条件的高级技师、技师、高级工等技能人才，可以参加专业技术职称评审和参加机关事业单位招考。</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鼓励各类职业院校学生、企业职工参加国家级、省级技能大赛，胜出的优秀选手，可破格晋升为技师或高级技师。</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b/>
                <w:bCs/>
                <w:color w:val="333333"/>
                <w:kern w:val="0"/>
                <w:sz w:val="24"/>
                <w:szCs w:val="24"/>
              </w:rPr>
              <w:lastRenderedPageBreak/>
              <w:t>六、改善高层次人才待遇</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（二十）增加高层次人才生活补贴</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在滇工作的</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两院</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院士每人每年生活补贴提高到</w:t>
            </w:r>
            <w:r w:rsidRPr="00C74BAC">
              <w:rPr>
                <w:rFonts w:ascii="????" w:eastAsia="宋体" w:hAnsi="????" w:cs="宋体"/>
                <w:color w:val="333333"/>
                <w:kern w:val="0"/>
                <w:sz w:val="24"/>
                <w:szCs w:val="24"/>
              </w:rPr>
              <w:t>20</w:t>
            </w:r>
            <w:r w:rsidRPr="00C74BAC">
              <w:rPr>
                <w:rFonts w:ascii="????" w:eastAsia="宋体" w:hAnsi="????" w:cs="宋体"/>
                <w:color w:val="333333"/>
                <w:kern w:val="0"/>
                <w:sz w:val="24"/>
                <w:szCs w:val="24"/>
              </w:rPr>
              <w:t>万元；进入国家</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百千万人才工程</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国家级人选，国家有突出贡献的科学技术管理专家，在岗期间每人每年生活补贴提高到</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万元。</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给予院士后备人才、</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云岭学者</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、国家</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特聘专家</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，在岗期间每人每年生活补贴</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万元。给予云岭产业技术领军人才、云岭首席技师、云岭教学名师、云岭名医、云岭文化名家，在岗期间每人每年生活补贴</w:t>
            </w:r>
            <w:r w:rsidRPr="00C74BAC">
              <w:rPr>
                <w:rFonts w:ascii="????" w:eastAsia="宋体" w:hAnsi="????" w:cs="宋体"/>
                <w:color w:val="333333"/>
                <w:kern w:val="0"/>
                <w:sz w:val="24"/>
                <w:szCs w:val="24"/>
              </w:rPr>
              <w:t>3</w:t>
            </w:r>
            <w:r w:rsidRPr="00C74BAC">
              <w:rPr>
                <w:rFonts w:ascii="????" w:eastAsia="宋体" w:hAnsi="????" w:cs="宋体"/>
                <w:color w:val="333333"/>
                <w:kern w:val="0"/>
                <w:sz w:val="24"/>
                <w:szCs w:val="24"/>
              </w:rPr>
              <w:t>万元。</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（二十一）提高人才奖励标准</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探索建立政府荣誉制度，对</w:t>
            </w:r>
            <w:proofErr w:type="gramStart"/>
            <w:r w:rsidRPr="00C74BAC">
              <w:rPr>
                <w:rFonts w:ascii="????" w:eastAsia="宋体" w:hAnsi="????" w:cs="宋体"/>
                <w:color w:val="333333"/>
                <w:kern w:val="0"/>
                <w:sz w:val="24"/>
                <w:szCs w:val="24"/>
              </w:rPr>
              <w:t>作出</w:t>
            </w:r>
            <w:proofErr w:type="gramEnd"/>
            <w:r w:rsidRPr="00C74BAC">
              <w:rPr>
                <w:rFonts w:ascii="????" w:eastAsia="宋体" w:hAnsi="????" w:cs="宋体"/>
                <w:color w:val="333333"/>
                <w:kern w:val="0"/>
                <w:sz w:val="24"/>
                <w:szCs w:val="24"/>
              </w:rPr>
              <w:t>杰出贡献的优秀人才授予荣誉称号和颁发荣誉勋章。省有突出贡献的优秀专业技术人才一、二、三等奖人员的一次性奖励分别提高到</w:t>
            </w:r>
            <w:r w:rsidRPr="00C74BAC">
              <w:rPr>
                <w:rFonts w:ascii="????" w:eastAsia="宋体" w:hAnsi="????" w:cs="宋体"/>
                <w:color w:val="333333"/>
                <w:kern w:val="0"/>
                <w:sz w:val="24"/>
                <w:szCs w:val="24"/>
              </w:rPr>
              <w:t>5</w:t>
            </w:r>
            <w:r w:rsidRPr="00C74BAC">
              <w:rPr>
                <w:rFonts w:ascii="????" w:eastAsia="宋体" w:hAnsi="????" w:cs="宋体"/>
                <w:color w:val="333333"/>
                <w:kern w:val="0"/>
                <w:sz w:val="24"/>
                <w:szCs w:val="24"/>
              </w:rPr>
              <w:t>万元、</w:t>
            </w:r>
            <w:r w:rsidRPr="00C74BAC">
              <w:rPr>
                <w:rFonts w:ascii="????" w:eastAsia="宋体" w:hAnsi="????" w:cs="宋体"/>
                <w:color w:val="333333"/>
                <w:kern w:val="0"/>
                <w:sz w:val="24"/>
                <w:szCs w:val="24"/>
              </w:rPr>
              <w:t>4</w:t>
            </w:r>
            <w:r w:rsidRPr="00C74BAC">
              <w:rPr>
                <w:rFonts w:ascii="????" w:eastAsia="宋体" w:hAnsi="????" w:cs="宋体"/>
                <w:color w:val="333333"/>
                <w:kern w:val="0"/>
                <w:sz w:val="24"/>
                <w:szCs w:val="24"/>
              </w:rPr>
              <w:t>万元、</w:t>
            </w:r>
            <w:r w:rsidRPr="00C74BAC">
              <w:rPr>
                <w:rFonts w:ascii="????" w:eastAsia="宋体" w:hAnsi="????" w:cs="宋体"/>
                <w:color w:val="333333"/>
                <w:kern w:val="0"/>
                <w:sz w:val="24"/>
                <w:szCs w:val="24"/>
              </w:rPr>
              <w:t>3</w:t>
            </w:r>
            <w:r w:rsidRPr="00C74BAC">
              <w:rPr>
                <w:rFonts w:ascii="????" w:eastAsia="宋体" w:hAnsi="????" w:cs="宋体"/>
                <w:color w:val="333333"/>
                <w:kern w:val="0"/>
                <w:sz w:val="24"/>
                <w:szCs w:val="24"/>
              </w:rPr>
              <w:t>万元，享受省政府特殊津贴人员的一次性奖励提高到</w:t>
            </w:r>
            <w:r w:rsidRPr="00C74BAC">
              <w:rPr>
                <w:rFonts w:ascii="????" w:eastAsia="宋体" w:hAnsi="????" w:cs="宋体"/>
                <w:color w:val="333333"/>
                <w:kern w:val="0"/>
                <w:sz w:val="24"/>
                <w:szCs w:val="24"/>
              </w:rPr>
              <w:t>2</w:t>
            </w:r>
            <w:r w:rsidRPr="00C74BAC">
              <w:rPr>
                <w:rFonts w:ascii="????" w:eastAsia="宋体" w:hAnsi="????" w:cs="宋体"/>
                <w:color w:val="333333"/>
                <w:kern w:val="0"/>
                <w:sz w:val="24"/>
                <w:szCs w:val="24"/>
              </w:rPr>
              <w:t>万元。鼓励各地区、各单位对</w:t>
            </w:r>
            <w:proofErr w:type="gramStart"/>
            <w:r w:rsidRPr="00C74BAC">
              <w:rPr>
                <w:rFonts w:ascii="????" w:eastAsia="宋体" w:hAnsi="????" w:cs="宋体"/>
                <w:color w:val="333333"/>
                <w:kern w:val="0"/>
                <w:sz w:val="24"/>
                <w:szCs w:val="24"/>
              </w:rPr>
              <w:t>作出</w:t>
            </w:r>
            <w:proofErr w:type="gramEnd"/>
            <w:r w:rsidRPr="00C74BAC">
              <w:rPr>
                <w:rFonts w:ascii="????" w:eastAsia="宋体" w:hAnsi="????" w:cs="宋体"/>
                <w:color w:val="333333"/>
                <w:kern w:val="0"/>
                <w:sz w:val="24"/>
                <w:szCs w:val="24"/>
              </w:rPr>
              <w:t>突出贡献的人才给予重奖和发放生活补贴。</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b/>
                <w:bCs/>
                <w:color w:val="333333"/>
                <w:kern w:val="0"/>
                <w:sz w:val="24"/>
                <w:szCs w:val="24"/>
              </w:rPr>
              <w:t>七、提升人才服务水平</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（二十二）畅通人才服务绿色通道</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认真落实引进高层次人才绿色通道服务政策，在出入境和居留、户籍办理、工商、税务、金融、住房、海关、配偶随迁、子女就学、社会保险、职称评定等方面为引进人才提供快捷高效服务。建立高层</w:t>
            </w:r>
            <w:r w:rsidRPr="00C74BAC">
              <w:rPr>
                <w:rFonts w:ascii="????" w:eastAsia="宋体" w:hAnsi="????" w:cs="宋体"/>
                <w:color w:val="333333"/>
                <w:kern w:val="0"/>
                <w:sz w:val="24"/>
                <w:szCs w:val="24"/>
              </w:rPr>
              <w:lastRenderedPageBreak/>
              <w:t>次人才联络员制度，用人单位要指定专人，负责与培养、引进的高层次人才联系，及时了解他们在工作、生活中的实际困难，并采取有效措施，切实予以解决。在各级政务服务中心设立</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一站式</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人才服务窗口，加强各类园区的人才服务中心和人才创业基地建设，做好各类社会人才的服务、协调工作。</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（二十三）大力发展人力资源服务业</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加大人才中介服务机构培育力度，鼓励各类社会力量在产业园区大力发展人力资源服务社会中介机构，逐步把政府人才服务机构中经营性业务交给中介服务机构办理，加大政府购买人才公共服务力度。大力引进国内外知名猎头公司，拓宽各类人才发现、引进渠道，推动人力资源市场服务多元化、专业化和产业化。加快人力资源无形市场建设，</w:t>
            </w:r>
            <w:proofErr w:type="gramStart"/>
            <w:r w:rsidRPr="00C74BAC">
              <w:rPr>
                <w:rFonts w:ascii="????" w:eastAsia="宋体" w:hAnsi="????" w:cs="宋体"/>
                <w:color w:val="333333"/>
                <w:kern w:val="0"/>
                <w:sz w:val="24"/>
                <w:szCs w:val="24"/>
              </w:rPr>
              <w:t>整合各级</w:t>
            </w:r>
            <w:proofErr w:type="gramEnd"/>
            <w:r w:rsidRPr="00C74BAC">
              <w:rPr>
                <w:rFonts w:ascii="????" w:eastAsia="宋体" w:hAnsi="????" w:cs="宋体"/>
                <w:color w:val="333333"/>
                <w:kern w:val="0"/>
                <w:sz w:val="24"/>
                <w:szCs w:val="24"/>
              </w:rPr>
              <w:t>人才服务信息网络资源，建设政府与企业、人才互联互通的</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云南人才淘宝网</w:t>
            </w:r>
            <w:r w:rsidRPr="00C74BAC">
              <w:rPr>
                <w:rFonts w:ascii="????" w:eastAsia="宋体" w:hAnsi="????" w:cs="宋体"/>
                <w:color w:val="333333"/>
                <w:kern w:val="0"/>
                <w:sz w:val="24"/>
                <w:szCs w:val="24"/>
              </w:rPr>
              <w:t>”</w:t>
            </w:r>
            <w:r w:rsidRPr="00C74BAC">
              <w:rPr>
                <w:rFonts w:ascii="????" w:eastAsia="宋体" w:hAnsi="????" w:cs="宋体"/>
                <w:color w:val="333333"/>
                <w:kern w:val="0"/>
                <w:sz w:val="24"/>
                <w:szCs w:val="24"/>
              </w:rPr>
              <w:t>，将其打造成国内具有一定影响力的人才网站。</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t>各级党委、政府要坚持党</w:t>
            </w:r>
            <w:proofErr w:type="gramStart"/>
            <w:r w:rsidRPr="00C74BAC">
              <w:rPr>
                <w:rFonts w:ascii="????" w:eastAsia="宋体" w:hAnsi="????" w:cs="宋体"/>
                <w:color w:val="333333"/>
                <w:kern w:val="0"/>
                <w:sz w:val="24"/>
                <w:szCs w:val="24"/>
              </w:rPr>
              <w:t>管人才</w:t>
            </w:r>
            <w:proofErr w:type="gramEnd"/>
            <w:r w:rsidRPr="00C74BAC">
              <w:rPr>
                <w:rFonts w:ascii="????" w:eastAsia="宋体" w:hAnsi="????" w:cs="宋体"/>
                <w:color w:val="333333"/>
                <w:kern w:val="0"/>
                <w:sz w:val="24"/>
                <w:szCs w:val="24"/>
              </w:rPr>
              <w:t>原则，切实加强对人才工作的领导，不断完善人才工作职责体系，将人才工作情况作为党政领导和部门绩效考核、提拔任用的重要依据，建立人才开发财政投入保障机制，统筹推进各类人才队伍建设。建立健全全省人才资源统计调查制度和人才发展报告制度。加强人才工作法制建设，完善知识产权保护措施，维护人才合法权益，形成公正、和谐、包容、平等的人才法制环境。加大人才工作宣传力度，积极倡导鼓励创新、宽容失误的社会风气，努力在全社会形成尊重劳动、尊重知识、尊重人才、尊重创造的浓厚氛围。</w:t>
            </w:r>
          </w:p>
          <w:p w:rsidR="00C74BAC" w:rsidRPr="00C74BAC" w:rsidRDefault="00C74BAC" w:rsidP="00C74BAC">
            <w:pPr>
              <w:widowControl/>
              <w:spacing w:line="480" w:lineRule="atLeast"/>
              <w:ind w:firstLine="480"/>
              <w:rPr>
                <w:rFonts w:ascii="????" w:eastAsia="宋体" w:hAnsi="????" w:cs="宋体"/>
                <w:color w:val="333333"/>
                <w:kern w:val="0"/>
                <w:sz w:val="24"/>
                <w:szCs w:val="24"/>
              </w:rPr>
            </w:pPr>
            <w:r w:rsidRPr="00C74BAC">
              <w:rPr>
                <w:rFonts w:ascii="????" w:eastAsia="宋体" w:hAnsi="????" w:cs="宋体"/>
                <w:color w:val="333333"/>
                <w:kern w:val="0"/>
                <w:sz w:val="24"/>
                <w:szCs w:val="24"/>
              </w:rPr>
              <w:lastRenderedPageBreak/>
              <w:t>组织、宣传、发展改革、人力资源社会保障、教育、科技、民政、商务、卫生、国资等部门要尽快制定出台实施细则。各州（市）、县（市、区）党委和政府要建立健全人才工作目标责任制，加强督查考核。</w:t>
            </w:r>
          </w:p>
        </w:tc>
      </w:tr>
    </w:tbl>
    <w:p w:rsidR="00721D5D" w:rsidRPr="00C74BAC" w:rsidRDefault="00721D5D" w:rsidP="00C74BAC"/>
    <w:sectPr w:rsidR="00721D5D" w:rsidRPr="00C74BAC" w:rsidSect="00C74BA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2B"/>
    <w:rsid w:val="00721D5D"/>
    <w:rsid w:val="00C74BAC"/>
    <w:rsid w:val="00E4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F1D00-4043-4E95-876E-3DC11BE4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4B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4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91196">
      <w:bodyDiv w:val="1"/>
      <w:marLeft w:val="0"/>
      <w:marRight w:val="0"/>
      <w:marTop w:val="0"/>
      <w:marBottom w:val="0"/>
      <w:divBdr>
        <w:top w:val="none" w:sz="0" w:space="0" w:color="auto"/>
        <w:left w:val="none" w:sz="0" w:space="0" w:color="auto"/>
        <w:bottom w:val="none" w:sz="0" w:space="0" w:color="auto"/>
        <w:right w:val="none" w:sz="0" w:space="0" w:color="auto"/>
      </w:divBdr>
      <w:divsChild>
        <w:div w:id="11830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2018-05-21T03:32:00Z</dcterms:created>
  <dcterms:modified xsi:type="dcterms:W3CDTF">2018-05-21T03:33:00Z</dcterms:modified>
</cp:coreProperties>
</file>