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5D6F" w:rsidRDefault="00425D6F" w:rsidP="00425D6F">
      <w:pPr>
        <w:pStyle w:val="2"/>
        <w:spacing w:before="0" w:beforeAutospacing="0" w:after="0" w:afterAutospacing="0"/>
        <w:jc w:val="center"/>
        <w:rPr>
          <w:rFonts w:ascii="微软雅黑" w:eastAsia="微软雅黑" w:hAnsi="微软雅黑"/>
          <w:color w:val="000000"/>
          <w:sz w:val="33"/>
          <w:szCs w:val="33"/>
        </w:rPr>
      </w:pPr>
      <w:r>
        <w:rPr>
          <w:rFonts w:ascii="微软雅黑" w:eastAsia="微软雅黑" w:hAnsi="微软雅黑" w:hint="eastAsia"/>
          <w:color w:val="000000"/>
          <w:sz w:val="33"/>
          <w:szCs w:val="33"/>
        </w:rPr>
        <w:t>关于组织申报2020年钱塘新区政府质量奖的通知</w:t>
      </w:r>
    </w:p>
    <w:p w:rsidR="00425D6F" w:rsidRDefault="00425D6F" w:rsidP="00425D6F">
      <w:pPr>
        <w:pStyle w:val="a3"/>
        <w:spacing w:before="300" w:beforeAutospacing="0" w:after="300" w:afterAutospacing="0" w:line="420" w:lineRule="atLeast"/>
        <w:rPr>
          <w:rFonts w:ascii="微软雅黑" w:eastAsia="微软雅黑" w:hAnsi="微软雅黑"/>
          <w:color w:val="666666"/>
          <w:sz w:val="21"/>
          <w:szCs w:val="21"/>
        </w:rPr>
      </w:pPr>
      <w:r>
        <w:rPr>
          <w:rFonts w:ascii="微软雅黑" w:eastAsia="微软雅黑" w:hAnsi="微软雅黑" w:hint="eastAsia"/>
          <w:color w:val="666666"/>
          <w:sz w:val="21"/>
          <w:szCs w:val="21"/>
        </w:rPr>
        <w:t>各有关单位：</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为大力推进新区品牌建设，引导、激励新区各行各业加强质量管理，追求卓越绩效，根据《杭州钱塘新区管理委员会办公室关于印发杭州钱塘新区政府质量奖评审管理办法（试行）的通知》（钱塘管办发〔2020〕15号）及《杭州钱塘新区政府质量奖评审实施细则》（钱塘质奖评委〔2020〕1号）规定，现就申报2020年钱塘新区政府质量奖有关事项通知如下：</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一、申报范围及原则</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区政府质量奖在组织自愿申请的基础上，严格标准、好中选优、宁缺毋滥，坚持科学、公正、公平、公开的原则。在钱塘新区行政区域内从事产品生产、工程施工、服务提供、环境保护的组织，凡符合基本条件的均可申报。鼓励先进制造业、战略性新兴产业、信息经济、现代农业和服务业、节能环保产业等重点行业的龙头骨干企业，成长性强的中小型企业，在“品字标”品牌建设、“亩均论英雄”改革中取得显著成效的企业积极申报。</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区政府质量奖申报及评审不向申报组织收取任何费用。</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二、申报基本条件</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（一）在钱塘新区内注册登记，具有独立的法人资格，正常运营5年以上；</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（二）生产经营符合国家、省、市、区有关法律法规、强制性标准和产业政策要求；</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三）实施并推行先进的管理模式（其中实施卓越绩效管理体系的企业在同等条件下优先考虑），并取得显著成效，主要经济指标和社会贡献程度居省市区同行业前茅，产品、工程或服务的质量水平或指标处于省市区领先地位；</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（四）积极开展质量创新、标准创新和品牌创新，特别是在技术创新、管理创新、制造方式创新和商业模式创新等方面取得成效，创新成果在行业内有较大影响；</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（五）切实履行社会责任，依法诚信经营，具有良好的信用记录和社会信誉。</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六）近3年在各级质量安全监督检查中未出现不合格，无按照国家有关规定认定的重大质量、安全、环境污染、公共卫生等事故，无因组织责任导致的重大有效投诉，无其他严重违法违规行为。以集团名义申报的，除总部必须具备以上条件，其所有直接控股企业（组织）均要符合（二）</w:t>
      </w:r>
      <w:r>
        <w:rPr>
          <w:rFonts w:ascii="微软雅黑" w:eastAsia="微软雅黑" w:hAnsi="微软雅黑" w:hint="eastAsia"/>
          <w:color w:val="666666"/>
          <w:sz w:val="21"/>
          <w:szCs w:val="21"/>
        </w:rPr>
        <w:softHyphen/>
        <w:t>-（六）项基本条件。</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三、申报材料</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（一）《钱塘新区政府质量奖申报表》。附件1（以下简称申报表，表式可登录杭州钱塘新区管理委员会：</w:t>
      </w:r>
      <w:hyperlink r:id="rId4" w:history="1">
        <w:r>
          <w:rPr>
            <w:rStyle w:val="a5"/>
            <w:rFonts w:ascii="微软雅黑" w:eastAsia="微软雅黑" w:hAnsi="微软雅黑" w:hint="eastAsia"/>
            <w:color w:val="666666"/>
            <w:sz w:val="21"/>
            <w:szCs w:val="21"/>
          </w:rPr>
          <w:t>http://qt.hangzhou.gov.cn/</w:t>
        </w:r>
      </w:hyperlink>
      <w:r>
        <w:rPr>
          <w:rStyle w:val="apple-converted-space"/>
          <w:rFonts w:ascii="微软雅黑" w:eastAsia="微软雅黑" w:hAnsi="微软雅黑" w:hint="eastAsia"/>
          <w:color w:val="666666"/>
          <w:sz w:val="21"/>
          <w:szCs w:val="21"/>
        </w:rPr>
        <w:t> </w:t>
      </w:r>
      <w:r>
        <w:rPr>
          <w:rFonts w:ascii="微软雅黑" w:eastAsia="微软雅黑" w:hAnsi="微软雅黑" w:hint="eastAsia"/>
          <w:color w:val="666666"/>
          <w:sz w:val="21"/>
          <w:szCs w:val="21"/>
        </w:rPr>
        <w:t>公告公示栏下载）。企业应按申报表的格式和内容要求填写，对材料的完整性、真实性负责；</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（二）组织概述（简介）。内容要求见GB/Z 19579附录B，字数限3000字以内；</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三）自我评价报告。对照GB/T19580的要求，从采用方法、工作展开和实施结果三个方面逐条用事实和数据进行评价说明，必要时可使用图表，字数限6万字以内（含图表）；以集团名义申报的组织，对控股子公司分别进行评价说明。</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（四）证实性材料。企业应提供与申报表及自我评价报告内容相关的证实性材料；完整的组织机构图，层次至部门（处室）和车间一级，并标明地点及其职责；</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（五）申报材料上报截止期后，评审办不再接收任何补充或更改的材料；</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其中（一）（二）（三）项需提供电子文档（光盘）和一式三份的书面材料（装订成册），第（四）项需提供一份书面材料（单独装订成册）。</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四、申报方式及时限</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（一）申报材料报评审办，评审办设在杭州市市场监督管理局钱塘分局（材料7月4日前送至杭州市经济技术开发区幸福南路1116号2318室，之后送至杭州市钱塘新区江东大道3899号806室）。</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（二）申报截止期为2020年8月10日。申报截止期后，评审办不再接收任何申报或补充材料。</w:t>
      </w:r>
    </w:p>
    <w:p w:rsidR="00425D6F" w:rsidRDefault="00425D6F" w:rsidP="00425D6F">
      <w:pPr>
        <w:pStyle w:val="a3"/>
        <w:spacing w:before="300" w:beforeAutospacing="0" w:after="300" w:afterAutospacing="0" w:line="420" w:lineRule="atLeast"/>
        <w:ind w:firstLine="48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不明事项，请与评审办联系，联系电话：82987778，82987771。</w:t>
      </w:r>
    </w:p>
    <w:p w:rsidR="00425D6F" w:rsidRDefault="00425D6F" w:rsidP="00425D6F">
      <w:pPr>
        <w:pStyle w:val="a3"/>
        <w:spacing w:before="300" w:beforeAutospacing="0" w:after="300" w:afterAutospacing="0" w:line="420" w:lineRule="atLeast"/>
        <w:ind w:firstLine="480"/>
        <w:jc w:val="center"/>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附件：1.</w:t>
      </w:r>
      <w:hyperlink r:id="rId5" w:history="1">
        <w:r>
          <w:rPr>
            <w:rFonts w:ascii="微软雅黑" w:eastAsia="微软雅黑" w:hAnsi="微软雅黑"/>
            <w:b/>
            <w:bCs/>
            <w:color w:val="666666"/>
            <w:sz w:val="21"/>
            <w:szCs w:val="21"/>
          </w:rPr>
          <w:fldChar w:fldCharType="begin"/>
        </w:r>
        <w:r>
          <w:rPr>
            <w:rFonts w:ascii="微软雅黑" w:eastAsia="微软雅黑" w:hAnsi="微软雅黑"/>
            <w:b/>
            <w:bCs/>
            <w:color w:val="666666"/>
            <w:sz w:val="21"/>
            <w:szCs w:val="21"/>
          </w:rPr>
          <w:instrText xml:space="preserve"> INCLUDEPICTURE "/var/folders/36/bx1989n50jx37dm_tbs_w2hr0000gn/T/com.microsoft.Word/WebArchiveCopyPasteTempFiles/word.png" \* MERGEFORMATINET </w:instrText>
        </w:r>
        <w:r>
          <w:rPr>
            <w:rFonts w:ascii="微软雅黑" w:eastAsia="微软雅黑" w:hAnsi="微软雅黑"/>
            <w:b/>
            <w:bCs/>
            <w:color w:val="666666"/>
            <w:sz w:val="21"/>
            <w:szCs w:val="21"/>
          </w:rPr>
          <w:fldChar w:fldCharType="separate"/>
        </w:r>
        <w:r>
          <w:rPr>
            <w:rFonts w:ascii="微软雅黑" w:eastAsia="微软雅黑" w:hAnsi="微软雅黑"/>
            <w:b/>
            <w:bCs/>
            <w:noProof/>
            <w:color w:val="666666"/>
            <w:sz w:val="21"/>
            <w:szCs w:val="21"/>
          </w:rPr>
          <w:drawing>
            <wp:inline distT="0" distB="0" distL="0" distR="0">
              <wp:extent cx="201295" cy="201295"/>
              <wp:effectExtent l="0" t="0" r="1905" b="1905"/>
              <wp:docPr id="4" name="图片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rFonts w:ascii="微软雅黑" w:eastAsia="微软雅黑" w:hAnsi="微软雅黑"/>
            <w:b/>
            <w:bCs/>
            <w:color w:val="666666"/>
            <w:sz w:val="21"/>
            <w:szCs w:val="21"/>
          </w:rPr>
          <w:fldChar w:fldCharType="end"/>
        </w:r>
        <w:r>
          <w:rPr>
            <w:rStyle w:val="a4"/>
            <w:rFonts w:ascii="微软雅黑" w:eastAsia="微软雅黑" w:hAnsi="微软雅黑" w:hint="eastAsia"/>
            <w:color w:val="666666"/>
            <w:sz w:val="21"/>
            <w:szCs w:val="21"/>
          </w:rPr>
          <w:t>2020年钱塘新区政府质量奖申报表.docx</w:t>
        </w:r>
      </w:hyperlink>
    </w:p>
    <w:p w:rsidR="00425D6F" w:rsidRDefault="00425D6F" w:rsidP="00425D6F">
      <w:pPr>
        <w:pStyle w:val="a3"/>
        <w:spacing w:before="300" w:beforeAutospacing="0" w:after="300" w:afterAutospacing="0" w:line="420" w:lineRule="atLeast"/>
        <w:ind w:firstLine="480"/>
        <w:jc w:val="center"/>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2．</w:t>
      </w:r>
      <w:hyperlink r:id="rId7" w:history="1">
        <w:r>
          <w:rPr>
            <w:rFonts w:ascii="微软雅黑" w:eastAsia="微软雅黑" w:hAnsi="微软雅黑"/>
            <w:b/>
            <w:bCs/>
            <w:color w:val="666666"/>
            <w:sz w:val="21"/>
            <w:szCs w:val="21"/>
          </w:rPr>
          <w:fldChar w:fldCharType="begin"/>
        </w:r>
        <w:r>
          <w:rPr>
            <w:rFonts w:ascii="微软雅黑" w:eastAsia="微软雅黑" w:hAnsi="微软雅黑"/>
            <w:b/>
            <w:bCs/>
            <w:color w:val="666666"/>
            <w:sz w:val="21"/>
            <w:szCs w:val="21"/>
          </w:rPr>
          <w:instrText xml:space="preserve"> INCLUDEPICTURE "/var/folders/36/bx1989n50jx37dm_tbs_w2hr0000gn/T/com.microsoft.Word/WebArchiveCopyPasteTempFiles/excel.png" \* MERGEFORMATINET </w:instrText>
        </w:r>
        <w:r>
          <w:rPr>
            <w:rFonts w:ascii="微软雅黑" w:eastAsia="微软雅黑" w:hAnsi="微软雅黑"/>
            <w:b/>
            <w:bCs/>
            <w:color w:val="666666"/>
            <w:sz w:val="21"/>
            <w:szCs w:val="21"/>
          </w:rPr>
          <w:fldChar w:fldCharType="separate"/>
        </w:r>
        <w:r>
          <w:rPr>
            <w:rFonts w:ascii="微软雅黑" w:eastAsia="微软雅黑" w:hAnsi="微软雅黑"/>
            <w:b/>
            <w:bCs/>
            <w:noProof/>
            <w:color w:val="666666"/>
            <w:sz w:val="21"/>
            <w:szCs w:val="21"/>
          </w:rPr>
          <w:drawing>
            <wp:inline distT="0" distB="0" distL="0" distR="0">
              <wp:extent cx="201295" cy="201295"/>
              <wp:effectExtent l="0" t="0" r="1905" b="1905"/>
              <wp:docPr id="3" name="图片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rFonts w:ascii="微软雅黑" w:eastAsia="微软雅黑" w:hAnsi="微软雅黑"/>
            <w:b/>
            <w:bCs/>
            <w:color w:val="666666"/>
            <w:sz w:val="21"/>
            <w:szCs w:val="21"/>
          </w:rPr>
          <w:fldChar w:fldCharType="end"/>
        </w:r>
        <w:r>
          <w:rPr>
            <w:rStyle w:val="a4"/>
            <w:rFonts w:ascii="微软雅黑" w:eastAsia="微软雅黑" w:hAnsi="微软雅黑" w:hint="eastAsia"/>
            <w:color w:val="666666"/>
            <w:sz w:val="21"/>
            <w:szCs w:val="21"/>
          </w:rPr>
          <w:t>2020年钱塘新区政府质量奖申报企业联系表及申报企业汇总表.xls</w:t>
        </w:r>
      </w:hyperlink>
    </w:p>
    <w:p w:rsidR="00425D6F" w:rsidRDefault="00425D6F" w:rsidP="00425D6F">
      <w:pPr>
        <w:pStyle w:val="a3"/>
        <w:spacing w:before="300" w:beforeAutospacing="0" w:after="300" w:afterAutospacing="0" w:line="420" w:lineRule="atLeast"/>
        <w:jc w:val="center"/>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３．</w:t>
      </w:r>
      <w:hyperlink r:id="rId9" w:history="1">
        <w:r>
          <w:rPr>
            <w:rFonts w:ascii="微软雅黑" w:eastAsia="微软雅黑" w:hAnsi="微软雅黑"/>
            <w:b/>
            <w:bCs/>
            <w:color w:val="666666"/>
            <w:sz w:val="21"/>
            <w:szCs w:val="21"/>
          </w:rPr>
          <w:fldChar w:fldCharType="begin"/>
        </w:r>
        <w:r>
          <w:rPr>
            <w:rFonts w:ascii="微软雅黑" w:eastAsia="微软雅黑" w:hAnsi="微软雅黑"/>
            <w:b/>
            <w:bCs/>
            <w:color w:val="666666"/>
            <w:sz w:val="21"/>
            <w:szCs w:val="21"/>
          </w:rPr>
          <w:instrText xml:space="preserve"> INCLUDEPICTURE "/var/folders/36/bx1989n50jx37dm_tbs_w2hr0000gn/T/com.microsoft.Word/WebArchiveCopyPasteTempFiles/acrobat.png" \* MERGEFORMATINET </w:instrText>
        </w:r>
        <w:r>
          <w:rPr>
            <w:rFonts w:ascii="微软雅黑" w:eastAsia="微软雅黑" w:hAnsi="微软雅黑"/>
            <w:b/>
            <w:bCs/>
            <w:color w:val="666666"/>
            <w:sz w:val="21"/>
            <w:szCs w:val="21"/>
          </w:rPr>
          <w:fldChar w:fldCharType="separate"/>
        </w:r>
        <w:r>
          <w:rPr>
            <w:rFonts w:ascii="微软雅黑" w:eastAsia="微软雅黑" w:hAnsi="微软雅黑"/>
            <w:b/>
            <w:bCs/>
            <w:noProof/>
            <w:color w:val="666666"/>
            <w:sz w:val="21"/>
            <w:szCs w:val="21"/>
          </w:rPr>
          <w:drawing>
            <wp:inline distT="0" distB="0" distL="0" distR="0">
              <wp:extent cx="201295" cy="201295"/>
              <wp:effectExtent l="0" t="0" r="1905" b="1905"/>
              <wp:docPr id="2" name="图片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rFonts w:ascii="微软雅黑" w:eastAsia="微软雅黑" w:hAnsi="微软雅黑"/>
            <w:b/>
            <w:bCs/>
            <w:color w:val="666666"/>
            <w:sz w:val="21"/>
            <w:szCs w:val="21"/>
          </w:rPr>
          <w:fldChar w:fldCharType="end"/>
        </w:r>
        <w:r>
          <w:rPr>
            <w:rStyle w:val="a4"/>
            <w:rFonts w:ascii="微软雅黑" w:eastAsia="微软雅黑" w:hAnsi="微软雅黑" w:hint="eastAsia"/>
            <w:color w:val="666666"/>
            <w:sz w:val="21"/>
            <w:szCs w:val="21"/>
          </w:rPr>
          <w:t>关于印发杭州钱塘新区政府质量奖评审管理办法（试行）的通知（钱塘管办发[2020]15号）.pdf</w:t>
        </w:r>
      </w:hyperlink>
    </w:p>
    <w:p w:rsidR="00425D6F" w:rsidRDefault="00425D6F" w:rsidP="00425D6F">
      <w:pPr>
        <w:pStyle w:val="a3"/>
        <w:spacing w:before="300" w:beforeAutospacing="0" w:after="300" w:afterAutospacing="0" w:line="420" w:lineRule="atLeast"/>
        <w:ind w:firstLine="480"/>
        <w:jc w:val="center"/>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lastRenderedPageBreak/>
        <w:t>4．</w:t>
      </w:r>
      <w:hyperlink r:id="rId11" w:history="1">
        <w:r>
          <w:rPr>
            <w:rFonts w:ascii="微软雅黑" w:eastAsia="微软雅黑" w:hAnsi="微软雅黑"/>
            <w:b/>
            <w:bCs/>
            <w:color w:val="666666"/>
            <w:sz w:val="21"/>
            <w:szCs w:val="21"/>
          </w:rPr>
          <w:fldChar w:fldCharType="begin"/>
        </w:r>
        <w:r>
          <w:rPr>
            <w:rFonts w:ascii="微软雅黑" w:eastAsia="微软雅黑" w:hAnsi="微软雅黑"/>
            <w:b/>
            <w:bCs/>
            <w:color w:val="666666"/>
            <w:sz w:val="21"/>
            <w:szCs w:val="21"/>
          </w:rPr>
          <w:instrText xml:space="preserve"> INCLUDEPICTURE "/var/folders/36/bx1989n50jx37dm_tbs_w2hr0000gn/T/com.microsoft.Word/WebArchiveCopyPasteTempFiles/acrobat.png" \* MERGEFORMATINET </w:instrText>
        </w:r>
        <w:r>
          <w:rPr>
            <w:rFonts w:ascii="微软雅黑" w:eastAsia="微软雅黑" w:hAnsi="微软雅黑"/>
            <w:b/>
            <w:bCs/>
            <w:color w:val="666666"/>
            <w:sz w:val="21"/>
            <w:szCs w:val="21"/>
          </w:rPr>
          <w:fldChar w:fldCharType="separate"/>
        </w:r>
        <w:r>
          <w:rPr>
            <w:rFonts w:ascii="微软雅黑" w:eastAsia="微软雅黑" w:hAnsi="微软雅黑"/>
            <w:b/>
            <w:bCs/>
            <w:noProof/>
            <w:color w:val="666666"/>
            <w:sz w:val="21"/>
            <w:szCs w:val="21"/>
          </w:rPr>
          <w:drawing>
            <wp:inline distT="0" distB="0" distL="0" distR="0">
              <wp:extent cx="201295" cy="201295"/>
              <wp:effectExtent l="0" t="0" r="1905" b="1905"/>
              <wp:docPr id="1" name="图片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rFonts w:ascii="微软雅黑" w:eastAsia="微软雅黑" w:hAnsi="微软雅黑"/>
            <w:b/>
            <w:bCs/>
            <w:color w:val="666666"/>
            <w:sz w:val="21"/>
            <w:szCs w:val="21"/>
          </w:rPr>
          <w:fldChar w:fldCharType="end"/>
        </w:r>
        <w:r>
          <w:rPr>
            <w:rStyle w:val="a4"/>
            <w:rFonts w:ascii="微软雅黑" w:eastAsia="微软雅黑" w:hAnsi="微软雅黑" w:hint="eastAsia"/>
            <w:color w:val="666666"/>
            <w:sz w:val="21"/>
            <w:szCs w:val="21"/>
          </w:rPr>
          <w:t>杭州钱塘新区政府质量奖评审管理实施细则（钱塘质奖评委〔2020〕1号）.pdf</w:t>
        </w:r>
      </w:hyperlink>
    </w:p>
    <w:p w:rsidR="00425D6F" w:rsidRDefault="00425D6F" w:rsidP="00425D6F">
      <w:pPr>
        <w:pStyle w:val="a3"/>
        <w:spacing w:before="300" w:beforeAutospacing="0" w:after="300" w:afterAutospacing="0" w:line="420" w:lineRule="atLeast"/>
        <w:jc w:val="righ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杭州钱塘新区政府质量奖评审委员会办公室</w:t>
      </w:r>
    </w:p>
    <w:p w:rsidR="00425D6F" w:rsidRDefault="00425D6F" w:rsidP="00425D6F">
      <w:pPr>
        <w:pStyle w:val="a3"/>
        <w:spacing w:before="300" w:beforeAutospacing="0" w:after="300" w:afterAutospacing="0" w:line="420" w:lineRule="atLeast"/>
        <w:jc w:val="righ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2020年6月19日</w:t>
      </w:r>
    </w:p>
    <w:p w:rsidR="00425D6F" w:rsidRDefault="00425D6F" w:rsidP="00425D6F">
      <w:pPr>
        <w:rPr>
          <w:rFonts w:ascii="宋体" w:eastAsia="宋体" w:hAnsi="宋体" w:hint="eastAsia"/>
          <w:sz w:val="24"/>
        </w:rPr>
      </w:pPr>
    </w:p>
    <w:p w:rsidR="000A7328" w:rsidRPr="00425D6F" w:rsidRDefault="000A7328"/>
    <w:sectPr w:rsidR="000A7328" w:rsidRPr="00425D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28"/>
    <w:rsid w:val="000A7328"/>
    <w:rsid w:val="00233065"/>
    <w:rsid w:val="003D0FF2"/>
    <w:rsid w:val="00425D6F"/>
    <w:rsid w:val="006B1105"/>
    <w:rsid w:val="00974446"/>
    <w:rsid w:val="00B86799"/>
    <w:rsid w:val="00F5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82761E5"/>
  <w15:chartTrackingRefBased/>
  <w15:docId w15:val="{9EA9E2B4-57C3-1044-B5A3-B73A0EB1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A732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A7328"/>
    <w:rPr>
      <w:rFonts w:ascii="宋体" w:eastAsia="宋体" w:hAnsi="宋体" w:cs="宋体"/>
      <w:b/>
      <w:bCs/>
      <w:kern w:val="0"/>
      <w:sz w:val="36"/>
      <w:szCs w:val="36"/>
    </w:rPr>
  </w:style>
  <w:style w:type="paragraph" w:styleId="a3">
    <w:name w:val="Normal (Web)"/>
    <w:basedOn w:val="a"/>
    <w:uiPriority w:val="99"/>
    <w:semiHidden/>
    <w:unhideWhenUsed/>
    <w:rsid w:val="00233065"/>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233065"/>
    <w:rPr>
      <w:b/>
      <w:bCs/>
    </w:rPr>
  </w:style>
  <w:style w:type="character" w:styleId="a5">
    <w:name w:val="Hyperlink"/>
    <w:basedOn w:val="a0"/>
    <w:uiPriority w:val="99"/>
    <w:semiHidden/>
    <w:unhideWhenUsed/>
    <w:rsid w:val="00F5772C"/>
    <w:rPr>
      <w:color w:val="0000FF"/>
      <w:u w:val="single"/>
    </w:rPr>
  </w:style>
  <w:style w:type="character" w:customStyle="1" w:styleId="apple-converted-space">
    <w:name w:val="apple-converted-space"/>
    <w:basedOn w:val="a0"/>
    <w:rsid w:val="0042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63959">
      <w:bodyDiv w:val="1"/>
      <w:marLeft w:val="0"/>
      <w:marRight w:val="0"/>
      <w:marTop w:val="0"/>
      <w:marBottom w:val="0"/>
      <w:divBdr>
        <w:top w:val="none" w:sz="0" w:space="0" w:color="auto"/>
        <w:left w:val="none" w:sz="0" w:space="0" w:color="auto"/>
        <w:bottom w:val="none" w:sz="0" w:space="0" w:color="auto"/>
        <w:right w:val="none" w:sz="0" w:space="0" w:color="auto"/>
      </w:divBdr>
    </w:div>
    <w:div w:id="649941918">
      <w:bodyDiv w:val="1"/>
      <w:marLeft w:val="0"/>
      <w:marRight w:val="0"/>
      <w:marTop w:val="0"/>
      <w:marBottom w:val="0"/>
      <w:divBdr>
        <w:top w:val="none" w:sz="0" w:space="0" w:color="auto"/>
        <w:left w:val="none" w:sz="0" w:space="0" w:color="auto"/>
        <w:bottom w:val="none" w:sz="0" w:space="0" w:color="auto"/>
        <w:right w:val="none" w:sz="0" w:space="0" w:color="auto"/>
      </w:divBdr>
    </w:div>
    <w:div w:id="790439831">
      <w:bodyDiv w:val="1"/>
      <w:marLeft w:val="0"/>
      <w:marRight w:val="0"/>
      <w:marTop w:val="0"/>
      <w:marBottom w:val="0"/>
      <w:divBdr>
        <w:top w:val="none" w:sz="0" w:space="0" w:color="auto"/>
        <w:left w:val="none" w:sz="0" w:space="0" w:color="auto"/>
        <w:bottom w:val="none" w:sz="0" w:space="0" w:color="auto"/>
        <w:right w:val="none" w:sz="0" w:space="0" w:color="auto"/>
      </w:divBdr>
    </w:div>
    <w:div w:id="947617437">
      <w:bodyDiv w:val="1"/>
      <w:marLeft w:val="0"/>
      <w:marRight w:val="0"/>
      <w:marTop w:val="0"/>
      <w:marBottom w:val="0"/>
      <w:divBdr>
        <w:top w:val="none" w:sz="0" w:space="0" w:color="auto"/>
        <w:left w:val="none" w:sz="0" w:space="0" w:color="auto"/>
        <w:bottom w:val="none" w:sz="0" w:space="0" w:color="auto"/>
        <w:right w:val="none" w:sz="0" w:space="0" w:color="auto"/>
      </w:divBdr>
    </w:div>
    <w:div w:id="959848220">
      <w:bodyDiv w:val="1"/>
      <w:marLeft w:val="0"/>
      <w:marRight w:val="0"/>
      <w:marTop w:val="0"/>
      <w:marBottom w:val="0"/>
      <w:divBdr>
        <w:top w:val="none" w:sz="0" w:space="0" w:color="auto"/>
        <w:left w:val="none" w:sz="0" w:space="0" w:color="auto"/>
        <w:bottom w:val="none" w:sz="0" w:space="0" w:color="auto"/>
        <w:right w:val="none" w:sz="0" w:space="0" w:color="auto"/>
      </w:divBdr>
    </w:div>
    <w:div w:id="1229608687">
      <w:bodyDiv w:val="1"/>
      <w:marLeft w:val="0"/>
      <w:marRight w:val="0"/>
      <w:marTop w:val="0"/>
      <w:marBottom w:val="0"/>
      <w:divBdr>
        <w:top w:val="none" w:sz="0" w:space="0" w:color="auto"/>
        <w:left w:val="none" w:sz="0" w:space="0" w:color="auto"/>
        <w:bottom w:val="none" w:sz="0" w:space="0" w:color="auto"/>
        <w:right w:val="none" w:sz="0" w:space="0" w:color="auto"/>
      </w:divBdr>
    </w:div>
    <w:div w:id="1603999724">
      <w:bodyDiv w:val="1"/>
      <w:marLeft w:val="0"/>
      <w:marRight w:val="0"/>
      <w:marTop w:val="0"/>
      <w:marBottom w:val="0"/>
      <w:divBdr>
        <w:top w:val="none" w:sz="0" w:space="0" w:color="auto"/>
        <w:left w:val="none" w:sz="0" w:space="0" w:color="auto"/>
        <w:bottom w:val="none" w:sz="0" w:space="0" w:color="auto"/>
        <w:right w:val="none" w:sz="0" w:space="0" w:color="auto"/>
      </w:divBdr>
    </w:div>
    <w:div w:id="1696223823">
      <w:bodyDiv w:val="1"/>
      <w:marLeft w:val="0"/>
      <w:marRight w:val="0"/>
      <w:marTop w:val="0"/>
      <w:marBottom w:val="0"/>
      <w:divBdr>
        <w:top w:val="none" w:sz="0" w:space="0" w:color="auto"/>
        <w:left w:val="none" w:sz="0" w:space="0" w:color="auto"/>
        <w:bottom w:val="none" w:sz="0" w:space="0" w:color="auto"/>
        <w:right w:val="none" w:sz="0" w:space="0" w:color="auto"/>
      </w:divBdr>
    </w:div>
    <w:div w:id="1784231420">
      <w:bodyDiv w:val="1"/>
      <w:marLeft w:val="0"/>
      <w:marRight w:val="0"/>
      <w:marTop w:val="0"/>
      <w:marBottom w:val="0"/>
      <w:divBdr>
        <w:top w:val="none" w:sz="0" w:space="0" w:color="auto"/>
        <w:left w:val="none" w:sz="0" w:space="0" w:color="auto"/>
        <w:bottom w:val="none" w:sz="0" w:space="0" w:color="auto"/>
        <w:right w:val="none" w:sz="0" w:space="0" w:color="auto"/>
      </w:divBdr>
    </w:div>
    <w:div w:id="20291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qt.hangzhou.gov.cn/module/download/downfile.jsp?classid=0&amp;filename=752968c7a28b483b81e1c616602d53fa.x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qt.hangzhou.gov.cn/module/download/downfile.jsp?classid=0&amp;filename=a28243bfad6b4135a76e68912d6cfd38.pdf" TargetMode="External"/><Relationship Id="rId5" Type="http://schemas.openxmlformats.org/officeDocument/2006/relationships/hyperlink" Target="http://qt.hangzhou.gov.cn/module/download/downfile.jsp?classid=0&amp;filename=8c7aedccd4e94268a2597603e2572f5e.docx" TargetMode="External"/><Relationship Id="rId10" Type="http://schemas.openxmlformats.org/officeDocument/2006/relationships/image" Target="media/image3.png"/><Relationship Id="rId4" Type="http://schemas.openxmlformats.org/officeDocument/2006/relationships/hyperlink" Target="http://qt.hangzhou.gov.cn/" TargetMode="External"/><Relationship Id="rId9" Type="http://schemas.openxmlformats.org/officeDocument/2006/relationships/hyperlink" Target="http://qt.hangzhou.gov.cn/module/download/downfile.jsp?classid=0&amp;filename=057cbcdc216e4fca85a44acc3a57071c.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8</cp:revision>
  <dcterms:created xsi:type="dcterms:W3CDTF">2020-10-21T01:27:00Z</dcterms:created>
  <dcterms:modified xsi:type="dcterms:W3CDTF">2020-10-21T02:47:00Z</dcterms:modified>
</cp:coreProperties>
</file>