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31C362" w14:textId="77777777" w:rsidR="0032683E" w:rsidRPr="0032683E" w:rsidRDefault="0032683E" w:rsidP="0032683E">
      <w:pPr>
        <w:widowControl/>
        <w:shd w:val="clear" w:color="auto" w:fill="FFFFFF"/>
        <w:spacing w:line="570" w:lineRule="atLeast"/>
        <w:jc w:val="center"/>
        <w:outlineLvl w:val="2"/>
        <w:rPr>
          <w:rFonts w:ascii="微软雅黑" w:eastAsia="微软雅黑" w:hAnsi="微软雅黑" w:cs="Times New Roman"/>
          <w:color w:val="333333"/>
          <w:kern w:val="0"/>
          <w:sz w:val="36"/>
          <w:szCs w:val="36"/>
        </w:rPr>
      </w:pPr>
      <w:r w:rsidRPr="0032683E">
        <w:rPr>
          <w:rFonts w:ascii="微软雅黑" w:eastAsia="微软雅黑" w:hAnsi="微软雅黑" w:cs="Times New Roman" w:hint="eastAsia"/>
          <w:color w:val="333333"/>
          <w:kern w:val="0"/>
          <w:sz w:val="36"/>
          <w:szCs w:val="36"/>
        </w:rPr>
        <w:t>沙县人民政府</w:t>
      </w:r>
      <w:bookmarkStart w:id="0" w:name="_GoBack"/>
      <w:r w:rsidRPr="0032683E">
        <w:rPr>
          <w:rFonts w:ascii="微软雅黑" w:eastAsia="微软雅黑" w:hAnsi="微软雅黑" w:cs="Times New Roman" w:hint="eastAsia"/>
          <w:color w:val="333333"/>
          <w:kern w:val="0"/>
          <w:sz w:val="36"/>
          <w:szCs w:val="36"/>
        </w:rPr>
        <w:t>关于深入推进二次创业加快制造业转型升级七条措施的通知</w:t>
      </w:r>
      <w:bookmarkEnd w:id="0"/>
    </w:p>
    <w:p w14:paraId="2B217379" w14:textId="77777777" w:rsidR="0032683E" w:rsidRPr="0032683E" w:rsidRDefault="0032683E" w:rsidP="0032683E">
      <w:pPr>
        <w:widowControl/>
        <w:shd w:val="clear" w:color="auto" w:fill="FFFFFF"/>
        <w:spacing w:line="600" w:lineRule="atLeast"/>
        <w:jc w:val="left"/>
        <w:rPr>
          <w:rFonts w:ascii="宋体" w:eastAsia="宋体" w:hAnsi="宋体" w:cs="Times New Roman"/>
          <w:color w:val="333333"/>
          <w:kern w:val="0"/>
          <w:sz w:val="21"/>
          <w:szCs w:val="21"/>
        </w:rPr>
      </w:pPr>
      <w:r w:rsidRPr="0032683E">
        <w:rPr>
          <w:rFonts w:ascii="宋体" w:eastAsia="宋体" w:hAnsi="宋体" w:cs="Times New Roman" w:hint="eastAsia"/>
          <w:color w:val="333333"/>
          <w:kern w:val="0"/>
          <w:sz w:val="21"/>
          <w:szCs w:val="21"/>
        </w:rPr>
        <w:t>各乡（镇）人民政府、街道办事处，县政府各部门、各直属机构：</w:t>
      </w:r>
    </w:p>
    <w:p w14:paraId="3D57BFE0" w14:textId="77777777" w:rsidR="0032683E" w:rsidRPr="0032683E" w:rsidRDefault="0032683E" w:rsidP="0032683E">
      <w:pPr>
        <w:widowControl/>
        <w:shd w:val="clear" w:color="auto" w:fill="FFFFFF"/>
        <w:spacing w:line="600" w:lineRule="atLeast"/>
        <w:ind w:firstLine="420"/>
        <w:jc w:val="left"/>
        <w:rPr>
          <w:rFonts w:ascii="宋体" w:eastAsia="宋体" w:hAnsi="宋体" w:cs="Times New Roman" w:hint="eastAsia"/>
          <w:color w:val="333333"/>
          <w:kern w:val="0"/>
          <w:sz w:val="21"/>
          <w:szCs w:val="21"/>
        </w:rPr>
      </w:pPr>
      <w:r w:rsidRPr="0032683E">
        <w:rPr>
          <w:rFonts w:ascii="宋体" w:eastAsia="宋体" w:hAnsi="宋体" w:cs="Times New Roman" w:hint="eastAsia"/>
          <w:color w:val="333333"/>
          <w:kern w:val="0"/>
          <w:sz w:val="21"/>
          <w:szCs w:val="21"/>
        </w:rPr>
        <w:t>为主动适应经济发展新常态，持续推进二次创业，加快工业转型升级步伐，推动制造业向智能化、高端化提升，促进我县经济持续平稳健康发展，现结合我县实际提出如下措施：</w:t>
      </w:r>
    </w:p>
    <w:p w14:paraId="6A68C2D3" w14:textId="77777777" w:rsidR="0032683E" w:rsidRPr="0032683E" w:rsidRDefault="0032683E" w:rsidP="0032683E">
      <w:pPr>
        <w:widowControl/>
        <w:shd w:val="clear" w:color="auto" w:fill="FFFFFF"/>
        <w:spacing w:line="600" w:lineRule="atLeast"/>
        <w:ind w:firstLine="420"/>
        <w:jc w:val="left"/>
        <w:rPr>
          <w:rFonts w:ascii="宋体" w:eastAsia="宋体" w:hAnsi="宋体" w:cs="Times New Roman" w:hint="eastAsia"/>
          <w:color w:val="333333"/>
          <w:kern w:val="0"/>
          <w:sz w:val="21"/>
          <w:szCs w:val="21"/>
        </w:rPr>
      </w:pPr>
      <w:r w:rsidRPr="0032683E">
        <w:rPr>
          <w:rFonts w:ascii="宋体" w:eastAsia="宋体" w:hAnsi="宋体" w:cs="Times New Roman" w:hint="eastAsia"/>
          <w:color w:val="333333"/>
          <w:kern w:val="0"/>
          <w:sz w:val="21"/>
          <w:szCs w:val="21"/>
        </w:rPr>
        <w:t>一、总体要求</w:t>
      </w:r>
    </w:p>
    <w:p w14:paraId="5006F94F" w14:textId="77777777" w:rsidR="0032683E" w:rsidRPr="0032683E" w:rsidRDefault="0032683E" w:rsidP="0032683E">
      <w:pPr>
        <w:widowControl/>
        <w:shd w:val="clear" w:color="auto" w:fill="FFFFFF"/>
        <w:spacing w:line="600" w:lineRule="atLeast"/>
        <w:ind w:firstLine="420"/>
        <w:jc w:val="left"/>
        <w:rPr>
          <w:rFonts w:ascii="宋体" w:eastAsia="宋体" w:hAnsi="宋体" w:cs="Times New Roman" w:hint="eastAsia"/>
          <w:color w:val="333333"/>
          <w:kern w:val="0"/>
          <w:sz w:val="21"/>
          <w:szCs w:val="21"/>
        </w:rPr>
      </w:pPr>
      <w:r w:rsidRPr="0032683E">
        <w:rPr>
          <w:rFonts w:ascii="宋体" w:eastAsia="宋体" w:hAnsi="宋体" w:cs="Times New Roman" w:hint="eastAsia"/>
          <w:color w:val="333333"/>
          <w:kern w:val="0"/>
          <w:sz w:val="21"/>
          <w:szCs w:val="21"/>
        </w:rPr>
        <w:t>认真贯彻落实《福建省人民政府关于促进工业创新转型稳定增长十条措施的通知》（闽政〔2015〕1号）、《福建省人民政府办公厅关于进一步扶持小微企业加快发展七条措施的通知》（闽政办〔2015〕1号）和《福建省人民政府关于加快发展智能制造九条措施的通知》（闽政〔2015〕36号）精神，以“中国制造2025”为指引，加大二次创业力度，加快制造业智能化转型步伐，聚焦传统制造业的数字化、网络化、智能化改造，全面提升我县制造业的质量效益和竞争力。</w:t>
      </w:r>
    </w:p>
    <w:p w14:paraId="369731AD" w14:textId="77777777" w:rsidR="0032683E" w:rsidRPr="0032683E" w:rsidRDefault="0032683E" w:rsidP="0032683E">
      <w:pPr>
        <w:widowControl/>
        <w:shd w:val="clear" w:color="auto" w:fill="FFFFFF"/>
        <w:spacing w:line="600" w:lineRule="atLeast"/>
        <w:ind w:firstLine="420"/>
        <w:jc w:val="left"/>
        <w:rPr>
          <w:rFonts w:ascii="宋体" w:eastAsia="宋体" w:hAnsi="宋体" w:cs="Times New Roman" w:hint="eastAsia"/>
          <w:color w:val="333333"/>
          <w:kern w:val="0"/>
          <w:sz w:val="21"/>
          <w:szCs w:val="21"/>
        </w:rPr>
      </w:pPr>
      <w:r w:rsidRPr="0032683E">
        <w:rPr>
          <w:rFonts w:ascii="宋体" w:eastAsia="宋体" w:hAnsi="宋体" w:cs="Times New Roman" w:hint="eastAsia"/>
          <w:color w:val="333333"/>
          <w:kern w:val="0"/>
          <w:sz w:val="21"/>
          <w:szCs w:val="21"/>
        </w:rPr>
        <w:t>二、主要目标</w:t>
      </w:r>
    </w:p>
    <w:p w14:paraId="61599BDA" w14:textId="77777777" w:rsidR="0032683E" w:rsidRPr="0032683E" w:rsidRDefault="0032683E" w:rsidP="0032683E">
      <w:pPr>
        <w:widowControl/>
        <w:shd w:val="clear" w:color="auto" w:fill="FFFFFF"/>
        <w:spacing w:line="600" w:lineRule="atLeast"/>
        <w:ind w:firstLine="420"/>
        <w:jc w:val="left"/>
        <w:rPr>
          <w:rFonts w:ascii="宋体" w:eastAsia="宋体" w:hAnsi="宋体" w:cs="Times New Roman" w:hint="eastAsia"/>
          <w:color w:val="333333"/>
          <w:kern w:val="0"/>
          <w:sz w:val="21"/>
          <w:szCs w:val="21"/>
        </w:rPr>
      </w:pPr>
      <w:r w:rsidRPr="0032683E">
        <w:rPr>
          <w:rFonts w:ascii="宋体" w:eastAsia="宋体" w:hAnsi="宋体" w:cs="Times New Roman" w:hint="eastAsia"/>
          <w:color w:val="333333"/>
          <w:kern w:val="0"/>
          <w:sz w:val="21"/>
          <w:szCs w:val="21"/>
        </w:rPr>
        <w:t>立足我县产业基础和区域优势，引进增量和优化存量相结合，持续推进二次创业，强化创新驱动发展，突出企业主体地位，注重发挥市场配置资源的决定性作用，加强政府导向，推动工业企业走上创新型、效益型、集约型、生态型发展模式，全力打造闽中先进制造业基地。</w:t>
      </w:r>
    </w:p>
    <w:p w14:paraId="45BCEA83" w14:textId="77777777" w:rsidR="0032683E" w:rsidRPr="0032683E" w:rsidRDefault="0032683E" w:rsidP="0032683E">
      <w:pPr>
        <w:widowControl/>
        <w:shd w:val="clear" w:color="auto" w:fill="FFFFFF"/>
        <w:spacing w:line="600" w:lineRule="atLeast"/>
        <w:ind w:firstLine="420"/>
        <w:jc w:val="left"/>
        <w:rPr>
          <w:rFonts w:ascii="宋体" w:eastAsia="宋体" w:hAnsi="宋体" w:cs="Times New Roman" w:hint="eastAsia"/>
          <w:color w:val="333333"/>
          <w:kern w:val="0"/>
          <w:sz w:val="21"/>
          <w:szCs w:val="21"/>
        </w:rPr>
      </w:pPr>
      <w:r w:rsidRPr="0032683E">
        <w:rPr>
          <w:rFonts w:ascii="宋体" w:eastAsia="宋体" w:hAnsi="宋体" w:cs="Times New Roman" w:hint="eastAsia"/>
          <w:color w:val="333333"/>
          <w:kern w:val="0"/>
          <w:sz w:val="21"/>
          <w:szCs w:val="21"/>
        </w:rPr>
        <w:t>㈠规模总量持续增长，产业结构优化升级。至2020年，规模以上工业增加值率比“十二五”末提高约2个百分点，年平均增长12%左右，规模以上工业增加值达260亿元以上；加大六条产业链的培育力度，机械装备、节能环保、硅化工、生物医药食品、环保电池及林产加工等六条产业链的优势更加明显，发展层次和核心竞争力得到提升，至2020年，六条产业链产值占全县规上工业总产值的75%以上。</w:t>
      </w:r>
    </w:p>
    <w:p w14:paraId="7B7D8824" w14:textId="77777777" w:rsidR="0032683E" w:rsidRPr="0032683E" w:rsidRDefault="0032683E" w:rsidP="0032683E">
      <w:pPr>
        <w:widowControl/>
        <w:shd w:val="clear" w:color="auto" w:fill="FFFFFF"/>
        <w:spacing w:line="600" w:lineRule="atLeast"/>
        <w:ind w:firstLine="420"/>
        <w:jc w:val="left"/>
        <w:rPr>
          <w:rFonts w:ascii="宋体" w:eastAsia="宋体" w:hAnsi="宋体" w:cs="Times New Roman" w:hint="eastAsia"/>
          <w:color w:val="333333"/>
          <w:kern w:val="0"/>
          <w:sz w:val="21"/>
          <w:szCs w:val="21"/>
        </w:rPr>
      </w:pPr>
      <w:r w:rsidRPr="0032683E">
        <w:rPr>
          <w:rFonts w:ascii="宋体" w:eastAsia="宋体" w:hAnsi="宋体" w:cs="Times New Roman" w:hint="eastAsia"/>
          <w:color w:val="333333"/>
          <w:kern w:val="0"/>
          <w:sz w:val="21"/>
          <w:szCs w:val="21"/>
        </w:rPr>
        <w:lastRenderedPageBreak/>
        <w:t>㈡“二次创业”常抓不懈，工业投资后劲充足。继续加大二次创业政策扶持力度，促进“两化”深度融合，完善项目管理服务方式，每年确保实施50个重点“二次创业”项目。至2020年，通过二次创业累计实施技改扩建项目200个以上，完成工业投资600亿元以上，开发新产品、新技术、新工艺60项以上。</w:t>
      </w:r>
    </w:p>
    <w:p w14:paraId="19DCC424" w14:textId="77777777" w:rsidR="0032683E" w:rsidRPr="0032683E" w:rsidRDefault="0032683E" w:rsidP="0032683E">
      <w:pPr>
        <w:widowControl/>
        <w:shd w:val="clear" w:color="auto" w:fill="FFFFFF"/>
        <w:spacing w:line="600" w:lineRule="atLeast"/>
        <w:ind w:firstLine="660"/>
        <w:jc w:val="left"/>
        <w:rPr>
          <w:rFonts w:ascii="宋体" w:eastAsia="宋体" w:hAnsi="宋体" w:cs="Times New Roman" w:hint="eastAsia"/>
          <w:color w:val="333333"/>
          <w:kern w:val="0"/>
          <w:sz w:val="21"/>
          <w:szCs w:val="21"/>
        </w:rPr>
      </w:pPr>
      <w:r w:rsidRPr="0032683E">
        <w:rPr>
          <w:rFonts w:ascii="宋体" w:eastAsia="宋体" w:hAnsi="宋体" w:cs="Times New Roman" w:hint="eastAsia"/>
          <w:color w:val="333333"/>
          <w:kern w:val="0"/>
          <w:sz w:val="21"/>
          <w:szCs w:val="21"/>
        </w:rPr>
        <w:t>㈢技术创新步伐加快，智能制造成效显现。重点加快培育和发展智能制造，至2020年，全县智能制造产值达到50亿元以上，培育1-2家骨干智能制造企业。大力推进企业智能化升级，至2020年，累计实施“机器换工”120台（套）以上，六条产业链规上企业生产装备数控化率达到30%以上。以机械科学研究总院海西分院和中节能产业园为依托，努力打造 “云服务”平台，在高端装备产业园和中节能产业园试点建设“数字工厂”，构建园区公共服务平台，制定数字园区建设标准，形成一套智能制造服务产业集群发展的信息化公共服务模式，促进全县制造业智能化发展，积极争取省级试点示范基地。</w:t>
      </w:r>
    </w:p>
    <w:p w14:paraId="455D64AE" w14:textId="77777777" w:rsidR="0032683E" w:rsidRPr="0032683E" w:rsidRDefault="0032683E" w:rsidP="0032683E">
      <w:pPr>
        <w:widowControl/>
        <w:shd w:val="clear" w:color="auto" w:fill="FFFFFF"/>
        <w:spacing w:line="600" w:lineRule="atLeast"/>
        <w:ind w:firstLine="420"/>
        <w:jc w:val="left"/>
        <w:rPr>
          <w:rFonts w:ascii="宋体" w:eastAsia="宋体" w:hAnsi="宋体" w:cs="Times New Roman" w:hint="eastAsia"/>
          <w:color w:val="333333"/>
          <w:kern w:val="0"/>
          <w:sz w:val="21"/>
          <w:szCs w:val="21"/>
        </w:rPr>
      </w:pPr>
      <w:r w:rsidRPr="0032683E">
        <w:rPr>
          <w:rFonts w:ascii="宋体" w:eastAsia="宋体" w:hAnsi="宋体" w:cs="Times New Roman" w:hint="eastAsia"/>
          <w:color w:val="333333"/>
          <w:kern w:val="0"/>
          <w:sz w:val="21"/>
          <w:szCs w:val="21"/>
        </w:rPr>
        <w:t>㈣行业骨干实力提升，龙头及高成长型企业带动增强。至2020年，形成10家省级龙头企业和高成长型企业，30家市级龙头企业和高成长型企业。其中：机械装备产业争取培育2家以上省级龙头或高成长型企业、节能环保产业争取培育1家以上省级龙头或高成长型企业、硅化工产业争取培育1家以上省级龙头或高成长型企业、生物医药食品争取培育2家以上省级龙头或高成长型企业、环保电池争取培育1家以上省级龙头或高成长型企业、林产加工争取培育2家以上省级龙头或高成长型企业。</w:t>
      </w:r>
    </w:p>
    <w:p w14:paraId="2AEC4B9E" w14:textId="77777777" w:rsidR="0032683E" w:rsidRPr="0032683E" w:rsidRDefault="0032683E" w:rsidP="0032683E">
      <w:pPr>
        <w:widowControl/>
        <w:shd w:val="clear" w:color="auto" w:fill="FFFFFF"/>
        <w:spacing w:line="600" w:lineRule="atLeast"/>
        <w:ind w:firstLine="660"/>
        <w:jc w:val="left"/>
        <w:rPr>
          <w:rFonts w:ascii="宋体" w:eastAsia="宋体" w:hAnsi="宋体" w:cs="Times New Roman" w:hint="eastAsia"/>
          <w:color w:val="333333"/>
          <w:kern w:val="0"/>
          <w:sz w:val="21"/>
          <w:szCs w:val="21"/>
        </w:rPr>
      </w:pPr>
      <w:r w:rsidRPr="0032683E">
        <w:rPr>
          <w:rFonts w:ascii="宋体" w:eastAsia="宋体" w:hAnsi="宋体" w:cs="Times New Roman" w:hint="eastAsia"/>
          <w:color w:val="333333"/>
          <w:kern w:val="0"/>
          <w:sz w:val="21"/>
          <w:szCs w:val="21"/>
        </w:rPr>
        <w:t>三、保障措施</w:t>
      </w:r>
    </w:p>
    <w:p w14:paraId="461DAF29" w14:textId="77777777" w:rsidR="0032683E" w:rsidRPr="0032683E" w:rsidRDefault="0032683E" w:rsidP="0032683E">
      <w:pPr>
        <w:widowControl/>
        <w:shd w:val="clear" w:color="auto" w:fill="FFFFFF"/>
        <w:spacing w:line="600" w:lineRule="atLeast"/>
        <w:ind w:firstLine="660"/>
        <w:jc w:val="left"/>
        <w:rPr>
          <w:rFonts w:ascii="宋体" w:eastAsia="宋体" w:hAnsi="宋体" w:cs="Times New Roman" w:hint="eastAsia"/>
          <w:color w:val="333333"/>
          <w:kern w:val="0"/>
          <w:sz w:val="21"/>
          <w:szCs w:val="21"/>
        </w:rPr>
      </w:pPr>
      <w:r w:rsidRPr="0032683E">
        <w:rPr>
          <w:rFonts w:ascii="宋体" w:eastAsia="宋体" w:hAnsi="宋体" w:cs="Times New Roman" w:hint="eastAsia"/>
          <w:color w:val="333333"/>
          <w:kern w:val="0"/>
          <w:sz w:val="21"/>
          <w:szCs w:val="21"/>
        </w:rPr>
        <w:t>为切实加快我县制造业转型升级，由县财政设立5000万元产业发展基金，用于确保“二次创业”、智能化提升、骨干企业培育等稳增长、促转型政策的有效实施。</w:t>
      </w:r>
    </w:p>
    <w:p w14:paraId="7BD58BA9" w14:textId="77777777" w:rsidR="0032683E" w:rsidRPr="0032683E" w:rsidRDefault="0032683E" w:rsidP="0032683E">
      <w:pPr>
        <w:widowControl/>
        <w:shd w:val="clear" w:color="auto" w:fill="FFFFFF"/>
        <w:spacing w:line="600" w:lineRule="atLeast"/>
        <w:ind w:firstLine="420"/>
        <w:jc w:val="left"/>
        <w:rPr>
          <w:rFonts w:ascii="宋体" w:eastAsia="宋体" w:hAnsi="宋体" w:cs="Times New Roman" w:hint="eastAsia"/>
          <w:color w:val="333333"/>
          <w:kern w:val="0"/>
          <w:sz w:val="21"/>
          <w:szCs w:val="21"/>
        </w:rPr>
      </w:pPr>
      <w:r w:rsidRPr="0032683E">
        <w:rPr>
          <w:rFonts w:ascii="宋体" w:eastAsia="宋体" w:hAnsi="宋体" w:cs="Times New Roman" w:hint="eastAsia"/>
          <w:color w:val="333333"/>
          <w:kern w:val="0"/>
          <w:sz w:val="21"/>
          <w:szCs w:val="21"/>
        </w:rPr>
        <w:t>㈠发挥政策效应，支持制造业转型升级</w:t>
      </w:r>
    </w:p>
    <w:p w14:paraId="4A5BD572" w14:textId="77777777" w:rsidR="0032683E" w:rsidRPr="0032683E" w:rsidRDefault="0032683E" w:rsidP="0032683E">
      <w:pPr>
        <w:widowControl/>
        <w:shd w:val="clear" w:color="auto" w:fill="FFFFFF"/>
        <w:spacing w:line="600" w:lineRule="atLeast"/>
        <w:ind w:firstLine="420"/>
        <w:jc w:val="left"/>
        <w:rPr>
          <w:rFonts w:ascii="宋体" w:eastAsia="宋体" w:hAnsi="宋体" w:cs="Times New Roman" w:hint="eastAsia"/>
          <w:color w:val="333333"/>
          <w:kern w:val="0"/>
          <w:sz w:val="21"/>
          <w:szCs w:val="21"/>
        </w:rPr>
      </w:pPr>
      <w:r w:rsidRPr="0032683E">
        <w:rPr>
          <w:rFonts w:ascii="宋体" w:eastAsia="宋体" w:hAnsi="宋体" w:cs="Times New Roman" w:hint="eastAsia"/>
          <w:color w:val="333333"/>
          <w:kern w:val="0"/>
          <w:sz w:val="21"/>
          <w:szCs w:val="21"/>
        </w:rPr>
        <w:t>用好用足国家、省、市稳增长、促发展和创新转型等各项政策扶持措施，强化政策解读，汇编扶持指南等，通过政策支持和引导，切实推进我县智能制造示范基地建设，带动一批示范项目转型升级。</w:t>
      </w:r>
    </w:p>
    <w:p w14:paraId="4018446A" w14:textId="77777777" w:rsidR="0032683E" w:rsidRPr="0032683E" w:rsidRDefault="0032683E" w:rsidP="0032683E">
      <w:pPr>
        <w:widowControl/>
        <w:shd w:val="clear" w:color="auto" w:fill="FFFFFF"/>
        <w:spacing w:line="600" w:lineRule="atLeast"/>
        <w:ind w:firstLine="420"/>
        <w:jc w:val="left"/>
        <w:rPr>
          <w:rFonts w:ascii="宋体" w:eastAsia="宋体" w:hAnsi="宋体" w:cs="Times New Roman" w:hint="eastAsia"/>
          <w:color w:val="333333"/>
          <w:kern w:val="0"/>
          <w:sz w:val="21"/>
          <w:szCs w:val="21"/>
        </w:rPr>
      </w:pPr>
      <w:r w:rsidRPr="0032683E">
        <w:rPr>
          <w:rFonts w:ascii="宋体" w:eastAsia="宋体" w:hAnsi="宋体" w:cs="Times New Roman" w:hint="eastAsia"/>
          <w:color w:val="333333"/>
          <w:kern w:val="0"/>
          <w:sz w:val="21"/>
          <w:szCs w:val="21"/>
        </w:rPr>
        <w:t>㈡推进二次创业，增强发展动力</w:t>
      </w:r>
    </w:p>
    <w:p w14:paraId="7E0573B7" w14:textId="77777777" w:rsidR="0032683E" w:rsidRPr="0032683E" w:rsidRDefault="0032683E" w:rsidP="0032683E">
      <w:pPr>
        <w:widowControl/>
        <w:shd w:val="clear" w:color="auto" w:fill="FFFFFF"/>
        <w:spacing w:line="600" w:lineRule="atLeast"/>
        <w:ind w:firstLine="660"/>
        <w:jc w:val="left"/>
        <w:rPr>
          <w:rFonts w:ascii="宋体" w:eastAsia="宋体" w:hAnsi="宋体" w:cs="Times New Roman" w:hint="eastAsia"/>
          <w:color w:val="333333"/>
          <w:kern w:val="0"/>
          <w:sz w:val="21"/>
          <w:szCs w:val="21"/>
        </w:rPr>
      </w:pPr>
      <w:r w:rsidRPr="0032683E">
        <w:rPr>
          <w:rFonts w:ascii="宋体" w:eastAsia="宋体" w:hAnsi="宋体" w:cs="Times New Roman" w:hint="eastAsia"/>
          <w:color w:val="333333"/>
          <w:kern w:val="0"/>
          <w:sz w:val="21"/>
          <w:szCs w:val="21"/>
        </w:rPr>
        <w:t>加大“二次创业”政策实施力度，对我县制造业企业在技改提升、产能扩大以及新产品、新工艺研发方面给予扶持，重点对制造业智能化方面的项目给予倾斜。</w:t>
      </w:r>
    </w:p>
    <w:p w14:paraId="3235322F" w14:textId="77777777" w:rsidR="0032683E" w:rsidRPr="0032683E" w:rsidRDefault="0032683E" w:rsidP="0032683E">
      <w:pPr>
        <w:widowControl/>
        <w:shd w:val="clear" w:color="auto" w:fill="FFFFFF"/>
        <w:spacing w:line="600" w:lineRule="atLeast"/>
        <w:ind w:firstLine="660"/>
        <w:jc w:val="left"/>
        <w:rPr>
          <w:rFonts w:ascii="宋体" w:eastAsia="宋体" w:hAnsi="宋体" w:cs="Times New Roman" w:hint="eastAsia"/>
          <w:color w:val="333333"/>
          <w:kern w:val="0"/>
          <w:sz w:val="21"/>
          <w:szCs w:val="21"/>
        </w:rPr>
      </w:pPr>
      <w:r w:rsidRPr="0032683E">
        <w:rPr>
          <w:rFonts w:ascii="宋体" w:eastAsia="宋体" w:hAnsi="宋体" w:cs="Times New Roman" w:hint="eastAsia"/>
          <w:color w:val="333333"/>
          <w:kern w:val="0"/>
          <w:sz w:val="21"/>
          <w:szCs w:val="21"/>
        </w:rPr>
        <w:t>1．扶持开发新技术、工艺、产品。对自主研发投资超过500万元的新技术、新工艺、新产品的创新项目，按研发设备的1%进行补助，最高奖励额不超过50万元。</w:t>
      </w:r>
    </w:p>
    <w:p w14:paraId="3DD314E8" w14:textId="77777777" w:rsidR="0032683E" w:rsidRPr="0032683E" w:rsidRDefault="0032683E" w:rsidP="0032683E">
      <w:pPr>
        <w:widowControl/>
        <w:shd w:val="clear" w:color="auto" w:fill="FFFFFF"/>
        <w:spacing w:line="600" w:lineRule="atLeast"/>
        <w:ind w:firstLine="660"/>
        <w:jc w:val="left"/>
        <w:rPr>
          <w:rFonts w:ascii="宋体" w:eastAsia="宋体" w:hAnsi="宋体" w:cs="Times New Roman" w:hint="eastAsia"/>
          <w:color w:val="333333"/>
          <w:kern w:val="0"/>
          <w:sz w:val="21"/>
          <w:szCs w:val="21"/>
        </w:rPr>
      </w:pPr>
      <w:r w:rsidRPr="0032683E">
        <w:rPr>
          <w:rFonts w:ascii="宋体" w:eastAsia="宋体" w:hAnsi="宋体" w:cs="Times New Roman" w:hint="eastAsia"/>
          <w:color w:val="333333"/>
          <w:kern w:val="0"/>
          <w:sz w:val="21"/>
          <w:szCs w:val="21"/>
        </w:rPr>
        <w:t>2．扶持技改扩建。对当年完成固定资产投资超过5000万元，</w:t>
      </w:r>
    </w:p>
    <w:p w14:paraId="65D5EE55" w14:textId="77777777" w:rsidR="0032683E" w:rsidRPr="0032683E" w:rsidRDefault="0032683E" w:rsidP="0032683E">
      <w:pPr>
        <w:widowControl/>
        <w:shd w:val="clear" w:color="auto" w:fill="FFFFFF"/>
        <w:spacing w:line="600" w:lineRule="atLeast"/>
        <w:jc w:val="left"/>
        <w:rPr>
          <w:rFonts w:ascii="宋体" w:eastAsia="宋体" w:hAnsi="宋体" w:cs="Times New Roman" w:hint="eastAsia"/>
          <w:color w:val="333333"/>
          <w:kern w:val="0"/>
          <w:sz w:val="21"/>
          <w:szCs w:val="21"/>
        </w:rPr>
      </w:pPr>
      <w:r w:rsidRPr="0032683E">
        <w:rPr>
          <w:rFonts w:ascii="宋体" w:eastAsia="宋体" w:hAnsi="宋体" w:cs="Times New Roman" w:hint="eastAsia"/>
          <w:color w:val="333333"/>
          <w:kern w:val="0"/>
          <w:sz w:val="21"/>
          <w:szCs w:val="21"/>
        </w:rPr>
        <w:t>符合产业政策和转型升级要求的技改及扩建项目，按项目当年完成的固定资产投资额的5‰进行奖励，最高奖励额不超过50万元。</w:t>
      </w:r>
    </w:p>
    <w:p w14:paraId="5B251BDA" w14:textId="77777777" w:rsidR="0032683E" w:rsidRPr="0032683E" w:rsidRDefault="0032683E" w:rsidP="0032683E">
      <w:pPr>
        <w:widowControl/>
        <w:shd w:val="clear" w:color="auto" w:fill="FFFFFF"/>
        <w:spacing w:line="600" w:lineRule="atLeast"/>
        <w:ind w:firstLine="660"/>
        <w:jc w:val="left"/>
        <w:rPr>
          <w:rFonts w:ascii="宋体" w:eastAsia="宋体" w:hAnsi="宋体" w:cs="Times New Roman" w:hint="eastAsia"/>
          <w:color w:val="333333"/>
          <w:kern w:val="0"/>
          <w:sz w:val="21"/>
          <w:szCs w:val="21"/>
        </w:rPr>
      </w:pPr>
      <w:r w:rsidRPr="0032683E">
        <w:rPr>
          <w:rFonts w:ascii="宋体" w:eastAsia="宋体" w:hAnsi="宋体" w:cs="Times New Roman" w:hint="eastAsia"/>
          <w:color w:val="333333"/>
          <w:kern w:val="0"/>
          <w:sz w:val="21"/>
          <w:szCs w:val="21"/>
        </w:rPr>
        <w:t>3．扶持“两化融合”。支持制造业提升装备智能化和数字化水平。支持企业在研发、采购、生产、经营、销售、管理等主要环节有效应用信息技术。支持研发设计工具、物联网技术、云计算技术、智能测控装置、智能制造系统、经营管理系统等综合集成应用。对两化融合项目，由县财政按不超过项目与信息化相关软硬件投资额的5%进行补助，最高不超过50万元。</w:t>
      </w:r>
    </w:p>
    <w:p w14:paraId="39AA6664" w14:textId="77777777" w:rsidR="0032683E" w:rsidRPr="0032683E" w:rsidRDefault="0032683E" w:rsidP="0032683E">
      <w:pPr>
        <w:widowControl/>
        <w:shd w:val="clear" w:color="auto" w:fill="FFFFFF"/>
        <w:spacing w:line="600" w:lineRule="atLeast"/>
        <w:ind w:firstLine="660"/>
        <w:jc w:val="left"/>
        <w:rPr>
          <w:rFonts w:ascii="宋体" w:eastAsia="宋体" w:hAnsi="宋体" w:cs="Times New Roman" w:hint="eastAsia"/>
          <w:color w:val="333333"/>
          <w:kern w:val="0"/>
          <w:sz w:val="21"/>
          <w:szCs w:val="21"/>
        </w:rPr>
      </w:pPr>
      <w:r w:rsidRPr="0032683E">
        <w:rPr>
          <w:rFonts w:ascii="宋体" w:eastAsia="宋体" w:hAnsi="宋体" w:cs="Times New Roman" w:hint="eastAsia"/>
          <w:color w:val="333333"/>
          <w:kern w:val="0"/>
          <w:sz w:val="21"/>
          <w:szCs w:val="21"/>
        </w:rPr>
        <w:t>4．扶持融资。对符合产业政策和转型升级要求、固定资产投资贷款1000万元以上的“二次创业”项目，按银行贷款利息的30%予以补助一年，最高不超过50万元。</w:t>
      </w:r>
    </w:p>
    <w:p w14:paraId="5926EF41" w14:textId="77777777" w:rsidR="0032683E" w:rsidRPr="0032683E" w:rsidRDefault="0032683E" w:rsidP="0032683E">
      <w:pPr>
        <w:widowControl/>
        <w:shd w:val="clear" w:color="auto" w:fill="FFFFFF"/>
        <w:spacing w:line="600" w:lineRule="atLeast"/>
        <w:ind w:firstLine="660"/>
        <w:jc w:val="left"/>
        <w:rPr>
          <w:rFonts w:ascii="宋体" w:eastAsia="宋体" w:hAnsi="宋体" w:cs="Times New Roman" w:hint="eastAsia"/>
          <w:color w:val="333333"/>
          <w:kern w:val="0"/>
          <w:sz w:val="21"/>
          <w:szCs w:val="21"/>
        </w:rPr>
      </w:pPr>
      <w:r w:rsidRPr="0032683E">
        <w:rPr>
          <w:rFonts w:ascii="宋体" w:eastAsia="宋体" w:hAnsi="宋体" w:cs="Times New Roman" w:hint="eastAsia"/>
          <w:color w:val="333333"/>
          <w:kern w:val="0"/>
          <w:sz w:val="21"/>
          <w:szCs w:val="21"/>
        </w:rPr>
        <w:t>以上四项如有重叠按就高不就低原则，且已享受市级以上补助的项目不重复奖励。</w:t>
      </w:r>
    </w:p>
    <w:p w14:paraId="45B58427" w14:textId="77777777" w:rsidR="0032683E" w:rsidRPr="0032683E" w:rsidRDefault="0032683E" w:rsidP="0032683E">
      <w:pPr>
        <w:widowControl/>
        <w:shd w:val="clear" w:color="auto" w:fill="FFFFFF"/>
        <w:spacing w:line="600" w:lineRule="atLeast"/>
        <w:ind w:firstLine="660"/>
        <w:jc w:val="left"/>
        <w:rPr>
          <w:rFonts w:ascii="宋体" w:eastAsia="宋体" w:hAnsi="宋体" w:cs="Times New Roman" w:hint="eastAsia"/>
          <w:color w:val="333333"/>
          <w:kern w:val="0"/>
          <w:sz w:val="21"/>
          <w:szCs w:val="21"/>
        </w:rPr>
      </w:pPr>
      <w:r w:rsidRPr="0032683E">
        <w:rPr>
          <w:rFonts w:ascii="宋体" w:eastAsia="宋体" w:hAnsi="宋体" w:cs="Times New Roman" w:hint="eastAsia"/>
          <w:color w:val="333333"/>
          <w:kern w:val="0"/>
          <w:sz w:val="21"/>
          <w:szCs w:val="21"/>
        </w:rPr>
        <w:t>责任单位：县经信局（科技局）、县财政局</w:t>
      </w:r>
    </w:p>
    <w:p w14:paraId="5F9BA974" w14:textId="77777777" w:rsidR="0032683E" w:rsidRPr="0032683E" w:rsidRDefault="0032683E" w:rsidP="0032683E">
      <w:pPr>
        <w:widowControl/>
        <w:shd w:val="clear" w:color="auto" w:fill="FFFFFF"/>
        <w:spacing w:line="600" w:lineRule="atLeast"/>
        <w:ind w:firstLine="420"/>
        <w:jc w:val="left"/>
        <w:rPr>
          <w:rFonts w:ascii="宋体" w:eastAsia="宋体" w:hAnsi="宋体" w:cs="Times New Roman" w:hint="eastAsia"/>
          <w:color w:val="333333"/>
          <w:kern w:val="0"/>
          <w:sz w:val="21"/>
          <w:szCs w:val="21"/>
        </w:rPr>
      </w:pPr>
      <w:r w:rsidRPr="0032683E">
        <w:rPr>
          <w:rFonts w:ascii="宋体" w:eastAsia="宋体" w:hAnsi="宋体" w:cs="Times New Roman" w:hint="eastAsia"/>
          <w:color w:val="333333"/>
          <w:kern w:val="0"/>
          <w:sz w:val="21"/>
          <w:szCs w:val="21"/>
        </w:rPr>
        <w:t>㈢强化创新驱动，发展智能制造</w:t>
      </w:r>
    </w:p>
    <w:p w14:paraId="71C0A672" w14:textId="77777777" w:rsidR="0032683E" w:rsidRPr="0032683E" w:rsidRDefault="0032683E" w:rsidP="0032683E">
      <w:pPr>
        <w:widowControl/>
        <w:shd w:val="clear" w:color="auto" w:fill="FFFFFF"/>
        <w:spacing w:line="600" w:lineRule="atLeast"/>
        <w:ind w:firstLine="660"/>
        <w:jc w:val="left"/>
        <w:rPr>
          <w:rFonts w:ascii="宋体" w:eastAsia="宋体" w:hAnsi="宋体" w:cs="Times New Roman" w:hint="eastAsia"/>
          <w:color w:val="333333"/>
          <w:kern w:val="0"/>
          <w:sz w:val="21"/>
          <w:szCs w:val="21"/>
        </w:rPr>
      </w:pPr>
      <w:r w:rsidRPr="0032683E">
        <w:rPr>
          <w:rFonts w:ascii="宋体" w:eastAsia="宋体" w:hAnsi="宋体" w:cs="Times New Roman" w:hint="eastAsia"/>
          <w:color w:val="333333"/>
          <w:kern w:val="0"/>
          <w:sz w:val="21"/>
          <w:szCs w:val="21"/>
        </w:rPr>
        <w:t>1．推进智能制造示范。对发展智能制造的优质、典型企业，给予优先推荐申报国家、省级试点示范和专项项目。对获得国家级、省级、市级智能制造试点示范的企业，分别给予配套一次性奖励金20万元、15万元、10万元；对列入县级的示范企业，给予配套一次性奖励金5万元。</w:t>
      </w:r>
    </w:p>
    <w:p w14:paraId="06BE656B" w14:textId="77777777" w:rsidR="0032683E" w:rsidRPr="0032683E" w:rsidRDefault="0032683E" w:rsidP="0032683E">
      <w:pPr>
        <w:widowControl/>
        <w:shd w:val="clear" w:color="auto" w:fill="FFFFFF"/>
        <w:spacing w:line="600" w:lineRule="atLeast"/>
        <w:ind w:firstLine="660"/>
        <w:jc w:val="left"/>
        <w:rPr>
          <w:rFonts w:ascii="宋体" w:eastAsia="宋体" w:hAnsi="宋体" w:cs="Times New Roman" w:hint="eastAsia"/>
          <w:color w:val="333333"/>
          <w:kern w:val="0"/>
          <w:sz w:val="21"/>
          <w:szCs w:val="21"/>
        </w:rPr>
      </w:pPr>
      <w:r w:rsidRPr="0032683E">
        <w:rPr>
          <w:rFonts w:ascii="宋体" w:eastAsia="宋体" w:hAnsi="宋体" w:cs="Times New Roman" w:hint="eastAsia"/>
          <w:color w:val="333333"/>
          <w:kern w:val="0"/>
          <w:sz w:val="21"/>
          <w:szCs w:val="21"/>
        </w:rPr>
        <w:t>2．鼓励科技创新。对智能装备企业开发新技术、新产品、新工艺发生的研发费用计入当期损益未形成无形资产的，允许再按当年研发费用实际发生额的50%加计扣除；形成无形资产的，按照该无形资产成本的 150%在税前摊销，除法律另有规定外，摊销年限不低于 10 年，县财政按企业实际加计扣除的 25%予以资金奖励。</w:t>
      </w:r>
    </w:p>
    <w:p w14:paraId="5145730A" w14:textId="77777777" w:rsidR="0032683E" w:rsidRPr="0032683E" w:rsidRDefault="0032683E" w:rsidP="0032683E">
      <w:pPr>
        <w:widowControl/>
        <w:shd w:val="clear" w:color="auto" w:fill="FFFFFF"/>
        <w:spacing w:line="600" w:lineRule="atLeast"/>
        <w:ind w:firstLine="660"/>
        <w:jc w:val="left"/>
        <w:rPr>
          <w:rFonts w:ascii="宋体" w:eastAsia="宋体" w:hAnsi="宋体" w:cs="Times New Roman" w:hint="eastAsia"/>
          <w:color w:val="333333"/>
          <w:kern w:val="0"/>
          <w:sz w:val="21"/>
          <w:szCs w:val="21"/>
        </w:rPr>
      </w:pPr>
      <w:r w:rsidRPr="0032683E">
        <w:rPr>
          <w:rFonts w:ascii="宋体" w:eastAsia="宋体" w:hAnsi="宋体" w:cs="Times New Roman" w:hint="eastAsia"/>
          <w:color w:val="333333"/>
          <w:kern w:val="0"/>
          <w:sz w:val="21"/>
          <w:szCs w:val="21"/>
        </w:rPr>
        <w:t>3．支持首台（套）与首购突破。支持企业研发首台（套）工业机器人等智能制造装备，开发先进工业控制软件系统。对具有较大创新的首台（批）工业机器人等智能制造装备，单价在200万元以下、属于成套技术装备或单台设备的，由县财政按其售价给予一定比例的补贴，最高不超过100万元。</w:t>
      </w:r>
    </w:p>
    <w:p w14:paraId="705B372C" w14:textId="77777777" w:rsidR="0032683E" w:rsidRPr="0032683E" w:rsidRDefault="0032683E" w:rsidP="0032683E">
      <w:pPr>
        <w:widowControl/>
        <w:shd w:val="clear" w:color="auto" w:fill="FFFFFF"/>
        <w:spacing w:line="600" w:lineRule="atLeast"/>
        <w:ind w:firstLine="660"/>
        <w:jc w:val="left"/>
        <w:rPr>
          <w:rFonts w:ascii="宋体" w:eastAsia="宋体" w:hAnsi="宋体" w:cs="Times New Roman" w:hint="eastAsia"/>
          <w:color w:val="333333"/>
          <w:kern w:val="0"/>
          <w:sz w:val="21"/>
          <w:szCs w:val="21"/>
        </w:rPr>
      </w:pPr>
      <w:r w:rsidRPr="0032683E">
        <w:rPr>
          <w:rFonts w:ascii="宋体" w:eastAsia="宋体" w:hAnsi="宋体" w:cs="Times New Roman" w:hint="eastAsia"/>
          <w:color w:val="333333"/>
          <w:kern w:val="0"/>
          <w:sz w:val="21"/>
          <w:szCs w:val="21"/>
        </w:rPr>
        <w:t>4．加快企业服务平台建设。支持制造业企业建立研发中心、技术中心、重点实验室和公共服务平台等各类研发机构，鼓励制造业企业与高校、央企、跨国公司等共建研发机构。对新认定的国家、省级、市级研发机构（包括技术中心、重点实验室、研究中心、服务平台等），当年分别给予20万元、10万元、5万元的经费补助。</w:t>
      </w:r>
    </w:p>
    <w:p w14:paraId="76608C71" w14:textId="77777777" w:rsidR="0032683E" w:rsidRPr="0032683E" w:rsidRDefault="0032683E" w:rsidP="0032683E">
      <w:pPr>
        <w:widowControl/>
        <w:shd w:val="clear" w:color="auto" w:fill="FFFFFF"/>
        <w:spacing w:line="600" w:lineRule="atLeast"/>
        <w:ind w:firstLine="660"/>
        <w:jc w:val="left"/>
        <w:rPr>
          <w:rFonts w:ascii="宋体" w:eastAsia="宋体" w:hAnsi="宋体" w:cs="Times New Roman" w:hint="eastAsia"/>
          <w:color w:val="333333"/>
          <w:kern w:val="0"/>
          <w:sz w:val="21"/>
          <w:szCs w:val="21"/>
        </w:rPr>
      </w:pPr>
      <w:r w:rsidRPr="0032683E">
        <w:rPr>
          <w:rFonts w:ascii="宋体" w:eastAsia="宋体" w:hAnsi="宋体" w:cs="Times New Roman" w:hint="eastAsia"/>
          <w:color w:val="333333"/>
          <w:kern w:val="0"/>
          <w:sz w:val="21"/>
          <w:szCs w:val="21"/>
        </w:rPr>
        <w:t>5．推动机器换工。鼓励企业实施“机器换工”，对采购工业机器人整机或成套设备，采购的金额达到500万元及以上的，且项目承担企业上年度已缴税收（纳税总额，下同）在150万元以上，由县财政按采购设备售价10%给予补助，单家企业最高不超过250万元。</w:t>
      </w:r>
    </w:p>
    <w:p w14:paraId="70F8B5D2" w14:textId="77777777" w:rsidR="0032683E" w:rsidRPr="0032683E" w:rsidRDefault="0032683E" w:rsidP="0032683E">
      <w:pPr>
        <w:widowControl/>
        <w:shd w:val="clear" w:color="auto" w:fill="FFFFFF"/>
        <w:spacing w:line="600" w:lineRule="atLeast"/>
        <w:ind w:firstLine="660"/>
        <w:jc w:val="left"/>
        <w:rPr>
          <w:rFonts w:ascii="宋体" w:eastAsia="宋体" w:hAnsi="宋体" w:cs="Times New Roman" w:hint="eastAsia"/>
          <w:color w:val="333333"/>
          <w:kern w:val="0"/>
          <w:sz w:val="21"/>
          <w:szCs w:val="21"/>
        </w:rPr>
      </w:pPr>
      <w:r w:rsidRPr="0032683E">
        <w:rPr>
          <w:rFonts w:ascii="宋体" w:eastAsia="宋体" w:hAnsi="宋体" w:cs="Times New Roman" w:hint="eastAsia"/>
          <w:color w:val="333333"/>
          <w:kern w:val="0"/>
          <w:sz w:val="21"/>
          <w:szCs w:val="21"/>
        </w:rPr>
        <w:t>6．扶持发明专利。对获得国家授权的发明专利，每项由县财政奖励5000元；获得实用新型专利，每项由县财政奖励2000元；获得外观专利，每项由县财政奖励1000元。</w:t>
      </w:r>
    </w:p>
    <w:p w14:paraId="1064335A" w14:textId="77777777" w:rsidR="0032683E" w:rsidRPr="0032683E" w:rsidRDefault="0032683E" w:rsidP="0032683E">
      <w:pPr>
        <w:widowControl/>
        <w:shd w:val="clear" w:color="auto" w:fill="FFFFFF"/>
        <w:spacing w:line="600" w:lineRule="atLeast"/>
        <w:ind w:firstLine="660"/>
        <w:jc w:val="left"/>
        <w:rPr>
          <w:rFonts w:ascii="宋体" w:eastAsia="宋体" w:hAnsi="宋体" w:cs="Times New Roman" w:hint="eastAsia"/>
          <w:color w:val="333333"/>
          <w:kern w:val="0"/>
          <w:sz w:val="21"/>
          <w:szCs w:val="21"/>
        </w:rPr>
      </w:pPr>
      <w:r w:rsidRPr="0032683E">
        <w:rPr>
          <w:rFonts w:ascii="宋体" w:eastAsia="宋体" w:hAnsi="宋体" w:cs="Times New Roman" w:hint="eastAsia"/>
          <w:color w:val="333333"/>
          <w:kern w:val="0"/>
          <w:sz w:val="21"/>
          <w:szCs w:val="21"/>
        </w:rPr>
        <w:t>7．激励智能服务</w:t>
      </w:r>
      <w:r w:rsidRPr="0032683E">
        <w:rPr>
          <w:rFonts w:ascii="宋体" w:eastAsia="宋体" w:hAnsi="宋体" w:cs="Times New Roman" w:hint="eastAsia"/>
          <w:b/>
          <w:bCs/>
          <w:color w:val="333333"/>
          <w:kern w:val="0"/>
          <w:sz w:val="21"/>
          <w:szCs w:val="21"/>
        </w:rPr>
        <w:t>。</w:t>
      </w:r>
      <w:r w:rsidRPr="0032683E">
        <w:rPr>
          <w:rFonts w:ascii="宋体" w:eastAsia="宋体" w:hAnsi="宋体" w:cs="Times New Roman" w:hint="eastAsia"/>
          <w:color w:val="333333"/>
          <w:kern w:val="0"/>
          <w:sz w:val="21"/>
          <w:szCs w:val="21"/>
        </w:rPr>
        <w:t>对我县专家咨询机构、研发设计企业等中介服务组织为我县制造业企业开展市场化转型服务的，按政府购买服务模式给予服务费用1%的补助，单家机构（企业）最高不超过50万元。</w:t>
      </w:r>
    </w:p>
    <w:p w14:paraId="6F12B31F" w14:textId="77777777" w:rsidR="0032683E" w:rsidRPr="0032683E" w:rsidRDefault="0032683E" w:rsidP="0032683E">
      <w:pPr>
        <w:widowControl/>
        <w:shd w:val="clear" w:color="auto" w:fill="FFFFFF"/>
        <w:spacing w:line="600" w:lineRule="atLeast"/>
        <w:ind w:firstLine="660"/>
        <w:jc w:val="left"/>
        <w:rPr>
          <w:rFonts w:ascii="宋体" w:eastAsia="宋体" w:hAnsi="宋体" w:cs="Times New Roman" w:hint="eastAsia"/>
          <w:color w:val="333333"/>
          <w:kern w:val="0"/>
          <w:sz w:val="21"/>
          <w:szCs w:val="21"/>
        </w:rPr>
      </w:pPr>
      <w:r w:rsidRPr="0032683E">
        <w:rPr>
          <w:rFonts w:ascii="宋体" w:eastAsia="宋体" w:hAnsi="宋体" w:cs="Times New Roman" w:hint="eastAsia"/>
          <w:color w:val="333333"/>
          <w:kern w:val="0"/>
          <w:sz w:val="21"/>
          <w:szCs w:val="21"/>
        </w:rPr>
        <w:t>责任单位：县经信局（科技局）、县财政局、县发改局、县国税局、县地税局</w:t>
      </w:r>
    </w:p>
    <w:p w14:paraId="3B6EABA4" w14:textId="77777777" w:rsidR="0032683E" w:rsidRPr="0032683E" w:rsidRDefault="0032683E" w:rsidP="0032683E">
      <w:pPr>
        <w:widowControl/>
        <w:shd w:val="clear" w:color="auto" w:fill="FFFFFF"/>
        <w:spacing w:line="600" w:lineRule="atLeast"/>
        <w:ind w:firstLine="420"/>
        <w:jc w:val="left"/>
        <w:rPr>
          <w:rFonts w:ascii="宋体" w:eastAsia="宋体" w:hAnsi="宋体" w:cs="Times New Roman" w:hint="eastAsia"/>
          <w:color w:val="333333"/>
          <w:kern w:val="0"/>
          <w:sz w:val="21"/>
          <w:szCs w:val="21"/>
        </w:rPr>
      </w:pPr>
      <w:r w:rsidRPr="0032683E">
        <w:rPr>
          <w:rFonts w:ascii="宋体" w:eastAsia="宋体" w:hAnsi="宋体" w:cs="Times New Roman" w:hint="eastAsia"/>
          <w:color w:val="333333"/>
          <w:kern w:val="0"/>
          <w:sz w:val="21"/>
          <w:szCs w:val="21"/>
        </w:rPr>
        <w:t>㈣促进增产增效，培育骨干企业</w:t>
      </w:r>
    </w:p>
    <w:p w14:paraId="1FBB8454" w14:textId="77777777" w:rsidR="0032683E" w:rsidRPr="0032683E" w:rsidRDefault="0032683E" w:rsidP="0032683E">
      <w:pPr>
        <w:widowControl/>
        <w:shd w:val="clear" w:color="auto" w:fill="FFFFFF"/>
        <w:spacing w:line="600" w:lineRule="atLeast"/>
        <w:ind w:firstLine="660"/>
        <w:jc w:val="left"/>
        <w:rPr>
          <w:rFonts w:ascii="宋体" w:eastAsia="宋体" w:hAnsi="宋体" w:cs="Times New Roman" w:hint="eastAsia"/>
          <w:color w:val="333333"/>
          <w:kern w:val="0"/>
          <w:sz w:val="21"/>
          <w:szCs w:val="21"/>
        </w:rPr>
      </w:pPr>
      <w:r w:rsidRPr="0032683E">
        <w:rPr>
          <w:rFonts w:ascii="宋体" w:eastAsia="宋体" w:hAnsi="宋体" w:cs="Times New Roman" w:hint="eastAsia"/>
          <w:color w:val="333333"/>
          <w:kern w:val="0"/>
          <w:sz w:val="21"/>
          <w:szCs w:val="21"/>
        </w:rPr>
        <w:t>1．鼓励制造业企业上规模。鼓励规模以下工业企业转规模以上工业企业，对首次列入规上的企业，年终给予每家企业一次性奖励3万元，若是属于智能装备制造的企业上规模一次性奖励10万元。</w:t>
      </w:r>
    </w:p>
    <w:p w14:paraId="77D04482" w14:textId="77777777" w:rsidR="0032683E" w:rsidRPr="0032683E" w:rsidRDefault="0032683E" w:rsidP="0032683E">
      <w:pPr>
        <w:widowControl/>
        <w:shd w:val="clear" w:color="auto" w:fill="FFFFFF"/>
        <w:spacing w:line="600" w:lineRule="atLeast"/>
        <w:ind w:firstLine="660"/>
        <w:jc w:val="left"/>
        <w:rPr>
          <w:rFonts w:ascii="宋体" w:eastAsia="宋体" w:hAnsi="宋体" w:cs="Times New Roman" w:hint="eastAsia"/>
          <w:color w:val="333333"/>
          <w:kern w:val="0"/>
          <w:sz w:val="21"/>
          <w:szCs w:val="21"/>
        </w:rPr>
      </w:pPr>
      <w:r w:rsidRPr="0032683E">
        <w:rPr>
          <w:rFonts w:ascii="宋体" w:eastAsia="宋体" w:hAnsi="宋体" w:cs="Times New Roman" w:hint="eastAsia"/>
          <w:color w:val="333333"/>
          <w:kern w:val="0"/>
          <w:sz w:val="21"/>
          <w:szCs w:val="21"/>
        </w:rPr>
        <w:t>2．扶持制造业企业增产。对增产增效的制造业企业，特别是智能装备制造企业，给予一定的县级资金扶持：</w:t>
      </w:r>
    </w:p>
    <w:p w14:paraId="0BE11FB3" w14:textId="77777777" w:rsidR="0032683E" w:rsidRPr="0032683E" w:rsidRDefault="0032683E" w:rsidP="0032683E">
      <w:pPr>
        <w:widowControl/>
        <w:shd w:val="clear" w:color="auto" w:fill="FFFFFF"/>
        <w:spacing w:line="600" w:lineRule="atLeast"/>
        <w:ind w:firstLine="660"/>
        <w:jc w:val="left"/>
        <w:rPr>
          <w:rFonts w:ascii="宋体" w:eastAsia="宋体" w:hAnsi="宋体" w:cs="Times New Roman" w:hint="eastAsia"/>
          <w:color w:val="333333"/>
          <w:kern w:val="0"/>
          <w:sz w:val="21"/>
          <w:szCs w:val="21"/>
        </w:rPr>
      </w:pPr>
      <w:r w:rsidRPr="0032683E">
        <w:rPr>
          <w:rFonts w:ascii="宋体" w:eastAsia="宋体" w:hAnsi="宋体" w:cs="Times New Roman" w:hint="eastAsia"/>
          <w:color w:val="333333"/>
          <w:kern w:val="0"/>
          <w:sz w:val="21"/>
          <w:szCs w:val="21"/>
        </w:rPr>
        <w:t>⑴稳定基本面的贡献奖励。对年产值、税收增长10%以上，符合产业政策的规模以上制造业企业，按用电增量每度给予 0.05 元的奖励，最高奖励金额不超过20万元。</w:t>
      </w:r>
    </w:p>
    <w:p w14:paraId="5689BBDD" w14:textId="77777777" w:rsidR="0032683E" w:rsidRPr="0032683E" w:rsidRDefault="0032683E" w:rsidP="0032683E">
      <w:pPr>
        <w:widowControl/>
        <w:shd w:val="clear" w:color="auto" w:fill="FFFFFF"/>
        <w:spacing w:line="600" w:lineRule="atLeast"/>
        <w:ind w:firstLine="660"/>
        <w:jc w:val="left"/>
        <w:rPr>
          <w:rFonts w:ascii="宋体" w:eastAsia="宋体" w:hAnsi="宋体" w:cs="Times New Roman" w:hint="eastAsia"/>
          <w:color w:val="333333"/>
          <w:kern w:val="0"/>
          <w:sz w:val="21"/>
          <w:szCs w:val="21"/>
        </w:rPr>
      </w:pPr>
      <w:r w:rsidRPr="0032683E">
        <w:rPr>
          <w:rFonts w:ascii="宋体" w:eastAsia="宋体" w:hAnsi="宋体" w:cs="Times New Roman" w:hint="eastAsia"/>
          <w:color w:val="333333"/>
          <w:kern w:val="0"/>
          <w:sz w:val="21"/>
          <w:szCs w:val="21"/>
        </w:rPr>
        <w:t>⑵重点企业增产奖励。对年产值达10亿元、5亿元、3亿元以上、年产值增幅达25%以上、年度缴纳税金总额不低于上年度总额并达到100万元以上的工业企业，分别给予一次性奖励10万元、5万元、3万元。对智能装备制造企业产值首次超过2亿元、4亿元、10亿元的，由县财政给予100万元奖励。</w:t>
      </w:r>
    </w:p>
    <w:p w14:paraId="7CF90312" w14:textId="77777777" w:rsidR="0032683E" w:rsidRPr="0032683E" w:rsidRDefault="0032683E" w:rsidP="0032683E">
      <w:pPr>
        <w:widowControl/>
        <w:shd w:val="clear" w:color="auto" w:fill="FFFFFF"/>
        <w:spacing w:line="600" w:lineRule="atLeast"/>
        <w:ind w:firstLine="660"/>
        <w:jc w:val="left"/>
        <w:rPr>
          <w:rFonts w:ascii="宋体" w:eastAsia="宋体" w:hAnsi="宋体" w:cs="Times New Roman" w:hint="eastAsia"/>
          <w:color w:val="333333"/>
          <w:kern w:val="0"/>
          <w:sz w:val="21"/>
          <w:szCs w:val="21"/>
        </w:rPr>
      </w:pPr>
      <w:r w:rsidRPr="0032683E">
        <w:rPr>
          <w:rFonts w:ascii="宋体" w:eastAsia="宋体" w:hAnsi="宋体" w:cs="Times New Roman" w:hint="eastAsia"/>
          <w:color w:val="333333"/>
          <w:kern w:val="0"/>
          <w:sz w:val="21"/>
          <w:szCs w:val="21"/>
        </w:rPr>
        <w:t>⑶促进新增长点投产增效。对新建制造业企业按计划于年内投产并纳入规模以上工业企业的，自入规模当季起按季度用电量给予每度0.05元的奖励。</w:t>
      </w:r>
    </w:p>
    <w:p w14:paraId="77F7B80E" w14:textId="77777777" w:rsidR="0032683E" w:rsidRPr="0032683E" w:rsidRDefault="0032683E" w:rsidP="0032683E">
      <w:pPr>
        <w:widowControl/>
        <w:shd w:val="clear" w:color="auto" w:fill="FFFFFF"/>
        <w:spacing w:line="600" w:lineRule="atLeast"/>
        <w:ind w:firstLine="660"/>
        <w:jc w:val="left"/>
        <w:rPr>
          <w:rFonts w:ascii="宋体" w:eastAsia="宋体" w:hAnsi="宋体" w:cs="Times New Roman" w:hint="eastAsia"/>
          <w:color w:val="333333"/>
          <w:kern w:val="0"/>
          <w:sz w:val="21"/>
          <w:szCs w:val="21"/>
        </w:rPr>
      </w:pPr>
      <w:r w:rsidRPr="0032683E">
        <w:rPr>
          <w:rFonts w:ascii="宋体" w:eastAsia="宋体" w:hAnsi="宋体" w:cs="Times New Roman" w:hint="eastAsia"/>
          <w:color w:val="333333"/>
          <w:kern w:val="0"/>
          <w:sz w:val="21"/>
          <w:szCs w:val="21"/>
        </w:rPr>
        <w:t>3．促进企业开拓市场。鼓励我县制造企业参加国内知名专业展会、抱团入驻省外大型综合市场或专业市场，对本县企业经相关部门组织参加国内知名汽配、机械装备、纺织、食品等专业展会，给予参展费用的30%以内补助，补助最高不超过5万元。</w:t>
      </w:r>
    </w:p>
    <w:p w14:paraId="755CEE4A" w14:textId="77777777" w:rsidR="0032683E" w:rsidRPr="0032683E" w:rsidRDefault="0032683E" w:rsidP="0032683E">
      <w:pPr>
        <w:widowControl/>
        <w:shd w:val="clear" w:color="auto" w:fill="FFFFFF"/>
        <w:spacing w:line="600" w:lineRule="atLeast"/>
        <w:ind w:firstLine="660"/>
        <w:jc w:val="left"/>
        <w:rPr>
          <w:rFonts w:ascii="宋体" w:eastAsia="宋体" w:hAnsi="宋体" w:cs="Times New Roman" w:hint="eastAsia"/>
          <w:color w:val="333333"/>
          <w:kern w:val="0"/>
          <w:sz w:val="21"/>
          <w:szCs w:val="21"/>
        </w:rPr>
      </w:pPr>
      <w:r w:rsidRPr="0032683E">
        <w:rPr>
          <w:rFonts w:ascii="宋体" w:eastAsia="宋体" w:hAnsi="宋体" w:cs="Times New Roman" w:hint="eastAsia"/>
          <w:color w:val="333333"/>
          <w:kern w:val="0"/>
          <w:sz w:val="21"/>
          <w:szCs w:val="21"/>
        </w:rPr>
        <w:t>4．扶持本地工业产品。补充和完善《沙县工业产品推荐使用目录》和《沙县政府投资项目甲控设备材料品种目录》，政府投资项目工程采购中优先购买本地产品，实行加分或价格折让。在采用综合评分法评标时实行加分，即给予参与投标的本地产品按其占总投标产品的权重予以10分的加分奖励；采用最低价法评标时实行价格折让，即按参与投标的本地产品占总投标产品的权重乘以投标总价的10%进行折让。</w:t>
      </w:r>
    </w:p>
    <w:p w14:paraId="092E7ACE" w14:textId="77777777" w:rsidR="0032683E" w:rsidRPr="0032683E" w:rsidRDefault="0032683E" w:rsidP="0032683E">
      <w:pPr>
        <w:widowControl/>
        <w:shd w:val="clear" w:color="auto" w:fill="FFFFFF"/>
        <w:spacing w:line="600" w:lineRule="atLeast"/>
        <w:ind w:firstLine="660"/>
        <w:jc w:val="left"/>
        <w:rPr>
          <w:rFonts w:ascii="宋体" w:eastAsia="宋体" w:hAnsi="宋体" w:cs="Times New Roman" w:hint="eastAsia"/>
          <w:color w:val="333333"/>
          <w:kern w:val="0"/>
          <w:sz w:val="21"/>
          <w:szCs w:val="21"/>
        </w:rPr>
      </w:pPr>
      <w:r w:rsidRPr="0032683E">
        <w:rPr>
          <w:rFonts w:ascii="宋体" w:eastAsia="宋体" w:hAnsi="宋体" w:cs="Times New Roman" w:hint="eastAsia"/>
          <w:color w:val="333333"/>
          <w:kern w:val="0"/>
          <w:sz w:val="21"/>
          <w:szCs w:val="21"/>
        </w:rPr>
        <w:t>责任单位：县经信局、县财政局</w:t>
      </w:r>
    </w:p>
    <w:p w14:paraId="5729F64B" w14:textId="77777777" w:rsidR="0032683E" w:rsidRPr="0032683E" w:rsidRDefault="0032683E" w:rsidP="0032683E">
      <w:pPr>
        <w:widowControl/>
        <w:shd w:val="clear" w:color="auto" w:fill="FFFFFF"/>
        <w:spacing w:line="600" w:lineRule="atLeast"/>
        <w:ind w:firstLine="420"/>
        <w:jc w:val="left"/>
        <w:rPr>
          <w:rFonts w:ascii="宋体" w:eastAsia="宋体" w:hAnsi="宋体" w:cs="Times New Roman" w:hint="eastAsia"/>
          <w:color w:val="333333"/>
          <w:kern w:val="0"/>
          <w:sz w:val="21"/>
          <w:szCs w:val="21"/>
        </w:rPr>
      </w:pPr>
      <w:r w:rsidRPr="0032683E">
        <w:rPr>
          <w:rFonts w:ascii="宋体" w:eastAsia="宋体" w:hAnsi="宋体" w:cs="Times New Roman" w:hint="eastAsia"/>
          <w:color w:val="333333"/>
          <w:kern w:val="0"/>
          <w:sz w:val="21"/>
          <w:szCs w:val="21"/>
        </w:rPr>
        <w:t>㈤鼓励协作配套，做大主导产业</w:t>
      </w:r>
    </w:p>
    <w:p w14:paraId="7FDA83B1" w14:textId="77777777" w:rsidR="0032683E" w:rsidRPr="0032683E" w:rsidRDefault="0032683E" w:rsidP="0032683E">
      <w:pPr>
        <w:widowControl/>
        <w:shd w:val="clear" w:color="auto" w:fill="FFFFFF"/>
        <w:spacing w:line="600" w:lineRule="atLeast"/>
        <w:ind w:firstLine="660"/>
        <w:jc w:val="left"/>
        <w:rPr>
          <w:rFonts w:ascii="宋体" w:eastAsia="宋体" w:hAnsi="宋体" w:cs="Times New Roman" w:hint="eastAsia"/>
          <w:color w:val="333333"/>
          <w:kern w:val="0"/>
          <w:sz w:val="21"/>
          <w:szCs w:val="21"/>
        </w:rPr>
      </w:pPr>
      <w:r w:rsidRPr="0032683E">
        <w:rPr>
          <w:rFonts w:ascii="宋体" w:eastAsia="宋体" w:hAnsi="宋体" w:cs="Times New Roman" w:hint="eastAsia"/>
          <w:color w:val="333333"/>
          <w:kern w:val="0"/>
          <w:sz w:val="21"/>
          <w:szCs w:val="21"/>
        </w:rPr>
        <w:t>1．鼓励企业协同发展。鼓励本土制造业企业之间形成互为战略伙伴，开展多种形式的合作，加速产业链形成。鼓励企业采购本地工业产品，对年内行业重点工业企业单项订单新增采购工业地产品500万元以上的，按3‰给予奖励，最高奖励不超过20万元；重点鼓励购买本省生产的智能装备改造生产线，对购买 10 台（套）以内、11～50 台（套）、51～100台（套）的，由县财政分别按每台（套）采购发票总价（不含税）的 20%、15%、10%予以补贴；对列入国家级智能制造试点示范基地、购买51～100台（套）的补贴资金，由县财政和省级财政各承担50%；单个企业最高补助不超过500万元。</w:t>
      </w:r>
    </w:p>
    <w:p w14:paraId="7CFB2571" w14:textId="77777777" w:rsidR="0032683E" w:rsidRPr="0032683E" w:rsidRDefault="0032683E" w:rsidP="0032683E">
      <w:pPr>
        <w:widowControl/>
        <w:shd w:val="clear" w:color="auto" w:fill="FFFFFF"/>
        <w:spacing w:line="600" w:lineRule="atLeast"/>
        <w:ind w:firstLine="660"/>
        <w:jc w:val="left"/>
        <w:rPr>
          <w:rFonts w:ascii="宋体" w:eastAsia="宋体" w:hAnsi="宋体" w:cs="Times New Roman" w:hint="eastAsia"/>
          <w:color w:val="333333"/>
          <w:kern w:val="0"/>
          <w:sz w:val="21"/>
          <w:szCs w:val="21"/>
        </w:rPr>
      </w:pPr>
      <w:r w:rsidRPr="0032683E">
        <w:rPr>
          <w:rFonts w:ascii="宋体" w:eastAsia="宋体" w:hAnsi="宋体" w:cs="Times New Roman" w:hint="eastAsia"/>
          <w:color w:val="333333"/>
          <w:kern w:val="0"/>
          <w:sz w:val="21"/>
          <w:szCs w:val="21"/>
        </w:rPr>
        <w:t>2．加大龙头引进力度。发挥机械科学研究总院海西分院和中节能环保产业园的品牌效应和技术优势，按照全产业链布局，大力引进国内外知名智能装备企业与工业软件企业。对新引进实际到位资本金达到5000万元以上，位居智能制造整机装备、核心功能部件、工业软件等细分领域国内行业前五强、具有核心技术的龙头企业给予总部政策扶持，依据产业水平和贡献程度，由县财政一次性给予不超过500万元奖励，对引进全球前五强的，给予不超过1000万元奖励。</w:t>
      </w:r>
    </w:p>
    <w:p w14:paraId="49D861E7" w14:textId="77777777" w:rsidR="0032683E" w:rsidRPr="0032683E" w:rsidRDefault="0032683E" w:rsidP="0032683E">
      <w:pPr>
        <w:widowControl/>
        <w:shd w:val="clear" w:color="auto" w:fill="FFFFFF"/>
        <w:spacing w:line="600" w:lineRule="atLeast"/>
        <w:ind w:firstLine="660"/>
        <w:jc w:val="left"/>
        <w:rPr>
          <w:rFonts w:ascii="宋体" w:eastAsia="宋体" w:hAnsi="宋体" w:cs="Times New Roman" w:hint="eastAsia"/>
          <w:color w:val="333333"/>
          <w:kern w:val="0"/>
          <w:sz w:val="21"/>
          <w:szCs w:val="21"/>
        </w:rPr>
      </w:pPr>
      <w:r w:rsidRPr="0032683E">
        <w:rPr>
          <w:rFonts w:ascii="宋体" w:eastAsia="宋体" w:hAnsi="宋体" w:cs="Times New Roman" w:hint="eastAsia"/>
          <w:color w:val="333333"/>
          <w:kern w:val="0"/>
          <w:sz w:val="21"/>
          <w:szCs w:val="21"/>
        </w:rPr>
        <w:t>责任单位：县经信局、县财政局</w:t>
      </w:r>
    </w:p>
    <w:p w14:paraId="0D30AC85" w14:textId="77777777" w:rsidR="0032683E" w:rsidRPr="0032683E" w:rsidRDefault="0032683E" w:rsidP="0032683E">
      <w:pPr>
        <w:widowControl/>
        <w:shd w:val="clear" w:color="auto" w:fill="FFFFFF"/>
        <w:spacing w:line="600" w:lineRule="atLeast"/>
        <w:ind w:left="710"/>
        <w:jc w:val="left"/>
        <w:rPr>
          <w:rFonts w:ascii="宋体" w:eastAsia="宋体" w:hAnsi="宋体" w:cs="Times New Roman" w:hint="eastAsia"/>
          <w:color w:val="333333"/>
          <w:kern w:val="0"/>
          <w:sz w:val="21"/>
          <w:szCs w:val="21"/>
        </w:rPr>
      </w:pPr>
      <w:r w:rsidRPr="0032683E">
        <w:rPr>
          <w:rFonts w:ascii="宋体" w:eastAsia="宋体" w:hAnsi="宋体" w:cs="Times New Roman" w:hint="eastAsia"/>
          <w:color w:val="333333"/>
          <w:kern w:val="0"/>
          <w:sz w:val="21"/>
          <w:szCs w:val="21"/>
        </w:rPr>
        <w:t>㈥加强金融保障，确保生产稳定</w:t>
      </w:r>
    </w:p>
    <w:p w14:paraId="1F571660" w14:textId="77777777" w:rsidR="0032683E" w:rsidRPr="0032683E" w:rsidRDefault="0032683E" w:rsidP="0032683E">
      <w:pPr>
        <w:widowControl/>
        <w:shd w:val="clear" w:color="auto" w:fill="FFFFFF"/>
        <w:spacing w:line="600" w:lineRule="atLeast"/>
        <w:ind w:firstLine="660"/>
        <w:jc w:val="left"/>
        <w:rPr>
          <w:rFonts w:ascii="宋体" w:eastAsia="宋体" w:hAnsi="宋体" w:cs="Times New Roman" w:hint="eastAsia"/>
          <w:color w:val="333333"/>
          <w:kern w:val="0"/>
          <w:sz w:val="21"/>
          <w:szCs w:val="21"/>
        </w:rPr>
      </w:pPr>
      <w:r w:rsidRPr="0032683E">
        <w:rPr>
          <w:rFonts w:ascii="宋体" w:eastAsia="宋体" w:hAnsi="宋体" w:cs="Times New Roman" w:hint="eastAsia"/>
          <w:color w:val="333333"/>
          <w:kern w:val="0"/>
          <w:sz w:val="21"/>
          <w:szCs w:val="21"/>
        </w:rPr>
        <w:t>1．优先转贷资金支持。为符合国家产业政策和贷款政策、发展前景良好、贷款即将到期而资金周转暂时出现困难的智能制造企业，优先安排县应急周转资金。</w:t>
      </w:r>
    </w:p>
    <w:p w14:paraId="6B023338" w14:textId="77777777" w:rsidR="0032683E" w:rsidRPr="0032683E" w:rsidRDefault="0032683E" w:rsidP="0032683E">
      <w:pPr>
        <w:widowControl/>
        <w:shd w:val="clear" w:color="auto" w:fill="FFFFFF"/>
        <w:spacing w:line="600" w:lineRule="atLeast"/>
        <w:ind w:firstLine="660"/>
        <w:jc w:val="left"/>
        <w:rPr>
          <w:rFonts w:ascii="宋体" w:eastAsia="宋体" w:hAnsi="宋体" w:cs="Times New Roman" w:hint="eastAsia"/>
          <w:color w:val="333333"/>
          <w:kern w:val="0"/>
          <w:sz w:val="21"/>
          <w:szCs w:val="21"/>
        </w:rPr>
      </w:pPr>
      <w:r w:rsidRPr="0032683E">
        <w:rPr>
          <w:rFonts w:ascii="宋体" w:eastAsia="宋体" w:hAnsi="宋体" w:cs="Times New Roman" w:hint="eastAsia"/>
          <w:color w:val="333333"/>
          <w:kern w:val="0"/>
          <w:sz w:val="21"/>
          <w:szCs w:val="21"/>
        </w:rPr>
        <w:t>2．加大金融支持力度。鼓励我县银行业金融机构对智能装备企业给予信贷倾斜，各银行机构要设立智能装备专项贷款，并有针对性地创新智能装备金融产品。对为智能装备企业提供担保的担保机构，按年度担保额的1%进行补偿，补偿资金从中小企业融资担保机构风险补助专项资金中安排。</w:t>
      </w:r>
    </w:p>
    <w:p w14:paraId="4E73DD16" w14:textId="77777777" w:rsidR="0032683E" w:rsidRPr="0032683E" w:rsidRDefault="0032683E" w:rsidP="0032683E">
      <w:pPr>
        <w:widowControl/>
        <w:shd w:val="clear" w:color="auto" w:fill="FFFFFF"/>
        <w:spacing w:line="600" w:lineRule="atLeast"/>
        <w:ind w:firstLine="660"/>
        <w:jc w:val="left"/>
        <w:rPr>
          <w:rFonts w:ascii="宋体" w:eastAsia="宋体" w:hAnsi="宋体" w:cs="Times New Roman" w:hint="eastAsia"/>
          <w:color w:val="333333"/>
          <w:kern w:val="0"/>
          <w:sz w:val="21"/>
          <w:szCs w:val="21"/>
        </w:rPr>
      </w:pPr>
      <w:r w:rsidRPr="0032683E">
        <w:rPr>
          <w:rFonts w:ascii="宋体" w:eastAsia="宋体" w:hAnsi="宋体" w:cs="Times New Roman" w:hint="eastAsia"/>
          <w:color w:val="333333"/>
          <w:kern w:val="0"/>
          <w:sz w:val="21"/>
          <w:szCs w:val="21"/>
        </w:rPr>
        <w:t>3．加大智能装备融资租赁支持力度。我县企业通过融资租赁引进智能装备的，县财政对承租企业按租赁标的物总额的2%一次性给予补助，单家企业补助额不超过100 万元（已享受技改资金补助的不再享受）。</w:t>
      </w:r>
    </w:p>
    <w:p w14:paraId="4DF564A4" w14:textId="77777777" w:rsidR="0032683E" w:rsidRPr="0032683E" w:rsidRDefault="0032683E" w:rsidP="0032683E">
      <w:pPr>
        <w:widowControl/>
        <w:shd w:val="clear" w:color="auto" w:fill="FFFFFF"/>
        <w:spacing w:line="600" w:lineRule="atLeast"/>
        <w:ind w:firstLine="660"/>
        <w:jc w:val="left"/>
        <w:rPr>
          <w:rFonts w:ascii="宋体" w:eastAsia="宋体" w:hAnsi="宋体" w:cs="Times New Roman" w:hint="eastAsia"/>
          <w:color w:val="333333"/>
          <w:kern w:val="0"/>
          <w:sz w:val="21"/>
          <w:szCs w:val="21"/>
        </w:rPr>
      </w:pPr>
      <w:r w:rsidRPr="0032683E">
        <w:rPr>
          <w:rFonts w:ascii="宋体" w:eastAsia="宋体" w:hAnsi="宋体" w:cs="Times New Roman" w:hint="eastAsia"/>
          <w:color w:val="333333"/>
          <w:kern w:val="0"/>
          <w:sz w:val="21"/>
          <w:szCs w:val="21"/>
        </w:rPr>
        <w:t>4．建立产业基金。由县财政出资并发挥杠杆引导效应，推动我县及周边地区产业资本和金融资本的对接，组建节能环保、高端装备等制造业产业发展基金。充分发挥基金对产业的引导和带动作用，围绕我县产业发展战略部署，促进制造业产业发展升级。</w:t>
      </w:r>
    </w:p>
    <w:p w14:paraId="5A22C4A3" w14:textId="77777777" w:rsidR="0032683E" w:rsidRPr="0032683E" w:rsidRDefault="0032683E" w:rsidP="0032683E">
      <w:pPr>
        <w:widowControl/>
        <w:shd w:val="clear" w:color="auto" w:fill="FFFFFF"/>
        <w:spacing w:line="600" w:lineRule="atLeast"/>
        <w:ind w:firstLine="660"/>
        <w:jc w:val="left"/>
        <w:rPr>
          <w:rFonts w:ascii="宋体" w:eastAsia="宋体" w:hAnsi="宋体" w:cs="Times New Roman" w:hint="eastAsia"/>
          <w:color w:val="333333"/>
          <w:kern w:val="0"/>
          <w:sz w:val="21"/>
          <w:szCs w:val="21"/>
        </w:rPr>
      </w:pPr>
      <w:r w:rsidRPr="0032683E">
        <w:rPr>
          <w:rFonts w:ascii="宋体" w:eastAsia="宋体" w:hAnsi="宋体" w:cs="Times New Roman" w:hint="eastAsia"/>
          <w:color w:val="333333"/>
          <w:kern w:val="0"/>
          <w:sz w:val="21"/>
          <w:szCs w:val="21"/>
        </w:rPr>
        <w:t>5．支持资本市场融资。推动我县中小企业利用资本市场转型升级，对通过主板、中小板、创业板、新三板、海峡股权交易中心挂牌等多层次资本市场融资的优质企业，每年由县财政安排专项基金，优先用于扶持企业改制上市、场外市场挂牌交易和企业发债。对在主板上市的企业奖励200万元，登陆新三板奖励100万元，对在海峡股权交易中心挂牌的企业，实现成功挂牌交易后一次性给予20万元奖励。此外，对于挂牌企业募集的资金投资县域项目，优先办理立项、供应存量土地，优先办理土地、工商、税务、消防等手续。</w:t>
      </w:r>
    </w:p>
    <w:p w14:paraId="02DE91FC" w14:textId="77777777" w:rsidR="0032683E" w:rsidRPr="0032683E" w:rsidRDefault="0032683E" w:rsidP="0032683E">
      <w:pPr>
        <w:widowControl/>
        <w:shd w:val="clear" w:color="auto" w:fill="FFFFFF"/>
        <w:spacing w:line="600" w:lineRule="atLeast"/>
        <w:ind w:firstLine="660"/>
        <w:jc w:val="left"/>
        <w:rPr>
          <w:rFonts w:ascii="宋体" w:eastAsia="宋体" w:hAnsi="宋体" w:cs="Times New Roman" w:hint="eastAsia"/>
          <w:color w:val="333333"/>
          <w:kern w:val="0"/>
          <w:sz w:val="21"/>
          <w:szCs w:val="21"/>
        </w:rPr>
      </w:pPr>
      <w:r w:rsidRPr="0032683E">
        <w:rPr>
          <w:rFonts w:ascii="宋体" w:eastAsia="宋体" w:hAnsi="宋体" w:cs="Times New Roman" w:hint="eastAsia"/>
          <w:color w:val="333333"/>
          <w:kern w:val="0"/>
          <w:sz w:val="21"/>
          <w:szCs w:val="21"/>
        </w:rPr>
        <w:t>责任单位：县发改局、县经信局、县财政局、县金融办、县国土局、县市场监管局、县国税局、县地税局、人行沙县支行、三明银监分局沙县办事处、县公安消防大队</w:t>
      </w:r>
    </w:p>
    <w:p w14:paraId="2F93322F" w14:textId="77777777" w:rsidR="0032683E" w:rsidRPr="0032683E" w:rsidRDefault="0032683E" w:rsidP="0032683E">
      <w:pPr>
        <w:widowControl/>
        <w:shd w:val="clear" w:color="auto" w:fill="FFFFFF"/>
        <w:spacing w:line="600" w:lineRule="atLeast"/>
        <w:ind w:left="710"/>
        <w:jc w:val="left"/>
        <w:rPr>
          <w:rFonts w:ascii="宋体" w:eastAsia="宋体" w:hAnsi="宋体" w:cs="Times New Roman" w:hint="eastAsia"/>
          <w:color w:val="333333"/>
          <w:kern w:val="0"/>
          <w:sz w:val="21"/>
          <w:szCs w:val="21"/>
        </w:rPr>
      </w:pPr>
      <w:r w:rsidRPr="0032683E">
        <w:rPr>
          <w:rFonts w:ascii="宋体" w:eastAsia="宋体" w:hAnsi="宋体" w:cs="Times New Roman" w:hint="eastAsia"/>
          <w:color w:val="333333"/>
          <w:kern w:val="0"/>
          <w:sz w:val="21"/>
          <w:szCs w:val="21"/>
        </w:rPr>
        <w:t>㈦抓好人才支撑，提供创新动力</w:t>
      </w:r>
    </w:p>
    <w:p w14:paraId="3CF91369" w14:textId="77777777" w:rsidR="0032683E" w:rsidRPr="0032683E" w:rsidRDefault="0032683E" w:rsidP="0032683E">
      <w:pPr>
        <w:widowControl/>
        <w:shd w:val="clear" w:color="auto" w:fill="FFFFFF"/>
        <w:spacing w:line="600" w:lineRule="atLeast"/>
        <w:ind w:firstLine="660"/>
        <w:jc w:val="left"/>
        <w:rPr>
          <w:rFonts w:ascii="宋体" w:eastAsia="宋体" w:hAnsi="宋体" w:cs="Times New Roman" w:hint="eastAsia"/>
          <w:color w:val="333333"/>
          <w:kern w:val="0"/>
          <w:sz w:val="21"/>
          <w:szCs w:val="21"/>
        </w:rPr>
      </w:pPr>
      <w:r w:rsidRPr="0032683E">
        <w:rPr>
          <w:rFonts w:ascii="宋体" w:eastAsia="宋体" w:hAnsi="宋体" w:cs="Times New Roman" w:hint="eastAsia"/>
          <w:color w:val="333333"/>
          <w:kern w:val="0"/>
          <w:sz w:val="21"/>
          <w:szCs w:val="21"/>
        </w:rPr>
        <w:t>1．着力发展职业教育。融合优化我县职业教育资源，加强农校、卫校等职业基地建设，围绕我县重点产业发展调整专业设置、优化专业结构，促进职业教育布局与产业布局相适应。同时建立用工企业与人才培养基地之间的对接联络机制，开展专用人才培训，切实解决制造业企业用人难题。          </w:t>
      </w:r>
    </w:p>
    <w:p w14:paraId="3A6A87EC" w14:textId="77777777" w:rsidR="0032683E" w:rsidRPr="0032683E" w:rsidRDefault="0032683E" w:rsidP="0032683E">
      <w:pPr>
        <w:widowControl/>
        <w:shd w:val="clear" w:color="auto" w:fill="FFFFFF"/>
        <w:spacing w:line="600" w:lineRule="atLeast"/>
        <w:ind w:firstLine="660"/>
        <w:jc w:val="left"/>
        <w:rPr>
          <w:rFonts w:ascii="宋体" w:eastAsia="宋体" w:hAnsi="宋体" w:cs="Times New Roman" w:hint="eastAsia"/>
          <w:color w:val="333333"/>
          <w:kern w:val="0"/>
          <w:sz w:val="21"/>
          <w:szCs w:val="21"/>
        </w:rPr>
      </w:pPr>
      <w:r w:rsidRPr="0032683E">
        <w:rPr>
          <w:rFonts w:ascii="宋体" w:eastAsia="宋体" w:hAnsi="宋体" w:cs="Times New Roman" w:hint="eastAsia"/>
          <w:color w:val="333333"/>
          <w:kern w:val="0"/>
          <w:sz w:val="21"/>
          <w:szCs w:val="21"/>
        </w:rPr>
        <w:t>2．着力引进高端人才。对新引进国内外知名智能制造总部企业的高层次人才，由用县财政按其当年在本地缴纳的个人所得税地方留成部分的50%，给予住房和生活补助。</w:t>
      </w:r>
    </w:p>
    <w:p w14:paraId="23ED4E57" w14:textId="77777777" w:rsidR="0032683E" w:rsidRPr="0032683E" w:rsidRDefault="0032683E" w:rsidP="0032683E">
      <w:pPr>
        <w:widowControl/>
        <w:shd w:val="clear" w:color="auto" w:fill="FFFFFF"/>
        <w:spacing w:line="600" w:lineRule="atLeast"/>
        <w:ind w:firstLine="660"/>
        <w:jc w:val="left"/>
        <w:rPr>
          <w:rFonts w:ascii="宋体" w:eastAsia="宋体" w:hAnsi="宋体" w:cs="Times New Roman" w:hint="eastAsia"/>
          <w:color w:val="333333"/>
          <w:kern w:val="0"/>
          <w:sz w:val="21"/>
          <w:szCs w:val="21"/>
        </w:rPr>
      </w:pPr>
      <w:r w:rsidRPr="0032683E">
        <w:rPr>
          <w:rFonts w:ascii="宋体" w:eastAsia="宋体" w:hAnsi="宋体" w:cs="Times New Roman" w:hint="eastAsia"/>
          <w:color w:val="333333"/>
          <w:kern w:val="0"/>
          <w:sz w:val="21"/>
          <w:szCs w:val="21"/>
        </w:rPr>
        <w:t>3．着力创新人才政策。制造业企业所聘用的县域外管理人员和技术人员愿意在县内落户的，优惠办理落户手续，其子女在义务教育阶段优先安排入学，对特殊专业技术人员优先推荐享受省、市政府特殊津贴。</w:t>
      </w:r>
    </w:p>
    <w:p w14:paraId="61E31EC5" w14:textId="77777777" w:rsidR="0032683E" w:rsidRPr="0032683E" w:rsidRDefault="0032683E" w:rsidP="0032683E">
      <w:pPr>
        <w:widowControl/>
        <w:shd w:val="clear" w:color="auto" w:fill="FFFFFF"/>
        <w:spacing w:line="600" w:lineRule="atLeast"/>
        <w:ind w:firstLine="660"/>
        <w:jc w:val="left"/>
        <w:rPr>
          <w:rFonts w:ascii="宋体" w:eastAsia="宋体" w:hAnsi="宋体" w:cs="Times New Roman" w:hint="eastAsia"/>
          <w:color w:val="333333"/>
          <w:kern w:val="0"/>
          <w:sz w:val="21"/>
          <w:szCs w:val="21"/>
        </w:rPr>
      </w:pPr>
      <w:r w:rsidRPr="0032683E">
        <w:rPr>
          <w:rFonts w:ascii="宋体" w:eastAsia="宋体" w:hAnsi="宋体" w:cs="Times New Roman" w:hint="eastAsia"/>
          <w:color w:val="333333"/>
          <w:kern w:val="0"/>
          <w:sz w:val="21"/>
          <w:szCs w:val="21"/>
        </w:rPr>
        <w:t>责任单位：县人社局、县教育局、县财政局</w:t>
      </w:r>
    </w:p>
    <w:p w14:paraId="61204A20" w14:textId="77777777" w:rsidR="0032683E" w:rsidRPr="0032683E" w:rsidRDefault="0032683E" w:rsidP="0032683E">
      <w:pPr>
        <w:widowControl/>
        <w:shd w:val="clear" w:color="auto" w:fill="FFFFFF"/>
        <w:spacing w:line="600" w:lineRule="atLeast"/>
        <w:ind w:firstLine="420"/>
        <w:jc w:val="left"/>
        <w:rPr>
          <w:rFonts w:ascii="宋体" w:eastAsia="宋体" w:hAnsi="宋体" w:cs="Times New Roman" w:hint="eastAsia"/>
          <w:color w:val="333333"/>
          <w:kern w:val="0"/>
          <w:sz w:val="21"/>
          <w:szCs w:val="21"/>
        </w:rPr>
      </w:pPr>
      <w:r w:rsidRPr="0032683E">
        <w:rPr>
          <w:rFonts w:ascii="宋体" w:eastAsia="宋体" w:hAnsi="宋体" w:cs="Times New Roman" w:hint="eastAsia"/>
          <w:color w:val="333333"/>
          <w:kern w:val="0"/>
          <w:sz w:val="21"/>
          <w:szCs w:val="21"/>
        </w:rPr>
        <w:t>四、其他要求</w:t>
      </w:r>
    </w:p>
    <w:p w14:paraId="2EC8904F" w14:textId="77777777" w:rsidR="0032683E" w:rsidRPr="0032683E" w:rsidRDefault="0032683E" w:rsidP="0032683E">
      <w:pPr>
        <w:widowControl/>
        <w:shd w:val="clear" w:color="auto" w:fill="FFFFFF"/>
        <w:spacing w:line="600" w:lineRule="atLeast"/>
        <w:ind w:firstLine="660"/>
        <w:jc w:val="left"/>
        <w:rPr>
          <w:rFonts w:ascii="宋体" w:eastAsia="宋体" w:hAnsi="宋体" w:cs="Times New Roman" w:hint="eastAsia"/>
          <w:color w:val="333333"/>
          <w:kern w:val="0"/>
          <w:sz w:val="21"/>
          <w:szCs w:val="21"/>
        </w:rPr>
      </w:pPr>
      <w:r w:rsidRPr="0032683E">
        <w:rPr>
          <w:rFonts w:ascii="宋体" w:eastAsia="宋体" w:hAnsi="宋体" w:cs="Times New Roman" w:hint="eastAsia"/>
          <w:color w:val="333333"/>
          <w:kern w:val="0"/>
          <w:sz w:val="21"/>
          <w:szCs w:val="21"/>
        </w:rPr>
        <w:t>㈠以上措施自文件发布之日起开始执行，由县经信局会同有关部门组织实施。</w:t>
      </w:r>
    </w:p>
    <w:p w14:paraId="5F54E2A4" w14:textId="77777777" w:rsidR="0032683E" w:rsidRPr="0032683E" w:rsidRDefault="0032683E" w:rsidP="0032683E">
      <w:pPr>
        <w:widowControl/>
        <w:shd w:val="clear" w:color="auto" w:fill="FFFFFF"/>
        <w:spacing w:line="600" w:lineRule="atLeast"/>
        <w:ind w:firstLine="660"/>
        <w:jc w:val="left"/>
        <w:rPr>
          <w:rFonts w:ascii="宋体" w:eastAsia="宋体" w:hAnsi="宋体" w:cs="Times New Roman" w:hint="eastAsia"/>
          <w:color w:val="333333"/>
          <w:kern w:val="0"/>
          <w:sz w:val="21"/>
          <w:szCs w:val="21"/>
        </w:rPr>
      </w:pPr>
      <w:r w:rsidRPr="0032683E">
        <w:rPr>
          <w:rFonts w:ascii="宋体" w:eastAsia="宋体" w:hAnsi="宋体" w:cs="Times New Roman" w:hint="eastAsia"/>
          <w:color w:val="333333"/>
          <w:kern w:val="0"/>
          <w:sz w:val="21"/>
          <w:szCs w:val="21"/>
        </w:rPr>
        <w:t>㈡同一企业单位、个人同一项目涉及到多份文件奖励扶持的，按照“从优、从高、不重复”的原则进行扶持。</w:t>
      </w:r>
    </w:p>
    <w:p w14:paraId="56879368" w14:textId="77777777" w:rsidR="0032683E" w:rsidRPr="0032683E" w:rsidRDefault="0032683E" w:rsidP="0032683E">
      <w:pPr>
        <w:widowControl/>
        <w:shd w:val="clear" w:color="auto" w:fill="FFFFFF"/>
        <w:spacing w:line="600" w:lineRule="atLeast"/>
        <w:ind w:firstLine="660"/>
        <w:jc w:val="left"/>
        <w:rPr>
          <w:rFonts w:ascii="宋体" w:eastAsia="宋体" w:hAnsi="宋体" w:cs="Times New Roman" w:hint="eastAsia"/>
          <w:color w:val="333333"/>
          <w:kern w:val="0"/>
          <w:sz w:val="21"/>
          <w:szCs w:val="21"/>
        </w:rPr>
      </w:pPr>
      <w:r w:rsidRPr="0032683E">
        <w:rPr>
          <w:rFonts w:ascii="宋体" w:eastAsia="宋体" w:hAnsi="宋体" w:cs="Times New Roman" w:hint="eastAsia"/>
          <w:color w:val="333333"/>
          <w:kern w:val="0"/>
          <w:sz w:val="21"/>
          <w:szCs w:val="21"/>
        </w:rPr>
        <w:t>㈢同一年度同一企业单位奖励、扶持总金额原则上不超过该企业单位对县级财政的纳税贡献额。</w:t>
      </w:r>
    </w:p>
    <w:p w14:paraId="2A2ED0DA" w14:textId="77777777" w:rsidR="0032683E" w:rsidRPr="0032683E" w:rsidRDefault="0032683E" w:rsidP="0032683E">
      <w:pPr>
        <w:widowControl/>
        <w:shd w:val="clear" w:color="auto" w:fill="FFFFFF"/>
        <w:spacing w:line="600" w:lineRule="atLeast"/>
        <w:ind w:firstLine="660"/>
        <w:jc w:val="left"/>
        <w:rPr>
          <w:rFonts w:ascii="宋体" w:eastAsia="宋体" w:hAnsi="宋体" w:cs="Times New Roman" w:hint="eastAsia"/>
          <w:color w:val="333333"/>
          <w:kern w:val="0"/>
          <w:sz w:val="21"/>
          <w:szCs w:val="21"/>
        </w:rPr>
      </w:pPr>
      <w:r w:rsidRPr="0032683E">
        <w:rPr>
          <w:rFonts w:ascii="宋体" w:eastAsia="宋体" w:hAnsi="宋体" w:cs="Times New Roman" w:hint="eastAsia"/>
          <w:color w:val="333333"/>
          <w:kern w:val="0"/>
          <w:sz w:val="21"/>
          <w:szCs w:val="21"/>
        </w:rPr>
        <w:t>㈣落户在共建园区及乡镇工业区的企业，按税收体制分成进行兑现奖励。</w:t>
      </w:r>
    </w:p>
    <w:p w14:paraId="610F0D64" w14:textId="77777777" w:rsidR="0032683E" w:rsidRPr="0032683E" w:rsidRDefault="0032683E" w:rsidP="0032683E">
      <w:pPr>
        <w:widowControl/>
        <w:shd w:val="clear" w:color="auto" w:fill="FFFFFF"/>
        <w:spacing w:line="600" w:lineRule="atLeast"/>
        <w:ind w:right="629" w:firstLine="420"/>
        <w:jc w:val="left"/>
        <w:rPr>
          <w:rFonts w:ascii="宋体" w:eastAsia="宋体" w:hAnsi="宋体" w:cs="Times New Roman" w:hint="eastAsia"/>
          <w:color w:val="333333"/>
          <w:kern w:val="0"/>
          <w:sz w:val="21"/>
          <w:szCs w:val="21"/>
        </w:rPr>
      </w:pPr>
      <w:r w:rsidRPr="0032683E">
        <w:rPr>
          <w:rFonts w:ascii="宋体" w:eastAsia="宋体" w:hAnsi="宋体" w:cs="Times New Roman" w:hint="eastAsia"/>
          <w:color w:val="333333"/>
          <w:kern w:val="0"/>
          <w:sz w:val="21"/>
          <w:szCs w:val="21"/>
        </w:rPr>
        <w:t> </w:t>
      </w:r>
    </w:p>
    <w:p w14:paraId="19819923" w14:textId="77777777" w:rsidR="0032683E" w:rsidRPr="0032683E" w:rsidRDefault="0032683E" w:rsidP="0032683E">
      <w:pPr>
        <w:widowControl/>
        <w:shd w:val="clear" w:color="auto" w:fill="FFFFFF"/>
        <w:spacing w:line="600" w:lineRule="atLeast"/>
        <w:ind w:right="629" w:firstLine="420"/>
        <w:jc w:val="left"/>
        <w:rPr>
          <w:rFonts w:ascii="宋体" w:eastAsia="宋体" w:hAnsi="宋体" w:cs="Times New Roman" w:hint="eastAsia"/>
          <w:color w:val="333333"/>
          <w:kern w:val="0"/>
          <w:sz w:val="21"/>
          <w:szCs w:val="21"/>
        </w:rPr>
      </w:pPr>
      <w:r w:rsidRPr="0032683E">
        <w:rPr>
          <w:rFonts w:ascii="宋体" w:eastAsia="宋体" w:hAnsi="宋体" w:cs="Times New Roman" w:hint="eastAsia"/>
          <w:color w:val="333333"/>
          <w:kern w:val="0"/>
          <w:sz w:val="21"/>
          <w:szCs w:val="21"/>
        </w:rPr>
        <w:t> </w:t>
      </w:r>
    </w:p>
    <w:p w14:paraId="1BDC8518" w14:textId="77777777" w:rsidR="0032683E" w:rsidRPr="0032683E" w:rsidRDefault="0032683E" w:rsidP="0032683E">
      <w:pPr>
        <w:widowControl/>
        <w:shd w:val="clear" w:color="auto" w:fill="FFFFFF"/>
        <w:spacing w:line="600" w:lineRule="atLeast"/>
        <w:ind w:right="629" w:firstLine="420"/>
        <w:jc w:val="left"/>
        <w:rPr>
          <w:rFonts w:ascii="宋体" w:eastAsia="宋体" w:hAnsi="宋体" w:cs="Times New Roman" w:hint="eastAsia"/>
          <w:color w:val="333333"/>
          <w:kern w:val="0"/>
          <w:sz w:val="21"/>
          <w:szCs w:val="21"/>
        </w:rPr>
      </w:pPr>
      <w:r w:rsidRPr="0032683E">
        <w:rPr>
          <w:rFonts w:ascii="宋体" w:eastAsia="宋体" w:hAnsi="宋体" w:cs="Times New Roman" w:hint="eastAsia"/>
          <w:color w:val="333333"/>
          <w:kern w:val="0"/>
          <w:sz w:val="21"/>
          <w:szCs w:val="21"/>
        </w:rPr>
        <w:t> </w:t>
      </w:r>
    </w:p>
    <w:p w14:paraId="75EAB817" w14:textId="77777777" w:rsidR="0032683E" w:rsidRPr="0032683E" w:rsidRDefault="0032683E" w:rsidP="0032683E">
      <w:pPr>
        <w:widowControl/>
        <w:shd w:val="clear" w:color="auto" w:fill="FFFFFF"/>
        <w:spacing w:line="900" w:lineRule="atLeast"/>
        <w:ind w:right="629" w:firstLine="3518"/>
        <w:jc w:val="left"/>
        <w:rPr>
          <w:rFonts w:ascii="宋体" w:eastAsia="宋体" w:hAnsi="宋体" w:cs="Times New Roman" w:hint="eastAsia"/>
          <w:color w:val="333333"/>
          <w:kern w:val="0"/>
          <w:sz w:val="21"/>
          <w:szCs w:val="21"/>
        </w:rPr>
      </w:pPr>
      <w:r w:rsidRPr="0032683E">
        <w:rPr>
          <w:rFonts w:ascii="宋体" w:eastAsia="宋体" w:hAnsi="宋体" w:cs="Times New Roman" w:hint="eastAsia"/>
          <w:color w:val="333333"/>
          <w:kern w:val="0"/>
          <w:sz w:val="21"/>
          <w:szCs w:val="21"/>
        </w:rPr>
        <w:t>沙县人民政府</w:t>
      </w:r>
    </w:p>
    <w:p w14:paraId="48A54A68" w14:textId="77777777" w:rsidR="0032683E" w:rsidRPr="0032683E" w:rsidRDefault="0032683E" w:rsidP="0032683E">
      <w:pPr>
        <w:widowControl/>
        <w:shd w:val="clear" w:color="auto" w:fill="FFFFFF"/>
        <w:spacing w:line="900" w:lineRule="atLeast"/>
        <w:ind w:right="629" w:firstLine="3415"/>
        <w:jc w:val="left"/>
        <w:rPr>
          <w:rFonts w:ascii="宋体" w:eastAsia="宋体" w:hAnsi="宋体" w:cs="Times New Roman" w:hint="eastAsia"/>
          <w:color w:val="333333"/>
          <w:kern w:val="0"/>
          <w:sz w:val="21"/>
          <w:szCs w:val="21"/>
        </w:rPr>
      </w:pPr>
      <w:r w:rsidRPr="0032683E">
        <w:rPr>
          <w:rFonts w:ascii="宋体" w:eastAsia="宋体" w:hAnsi="宋体" w:cs="Times New Roman" w:hint="eastAsia"/>
          <w:color w:val="333333"/>
          <w:kern w:val="0"/>
          <w:sz w:val="21"/>
          <w:szCs w:val="21"/>
        </w:rPr>
        <w:t>2015年9月25日</w:t>
      </w:r>
    </w:p>
    <w:p w14:paraId="082461F5" w14:textId="77777777" w:rsidR="00B87A50" w:rsidRPr="0032683E" w:rsidRDefault="00B87A50"/>
    <w:sectPr w:rsidR="00B87A50" w:rsidRPr="0032683E" w:rsidSect="00730566">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微软雅黑">
    <w:charset w:val="86"/>
    <w:family w:val="auto"/>
    <w:pitch w:val="variable"/>
    <w:sig w:usb0="80000287" w:usb1="28CF3C52" w:usb2="00000016" w:usb3="00000000" w:csb0="0004001F" w:csb1="00000000"/>
  </w:font>
  <w:font w:name="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83E"/>
    <w:rsid w:val="0032683E"/>
    <w:rsid w:val="00730566"/>
    <w:rsid w:val="00B87A50"/>
    <w:rsid w:val="00D60026"/>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ecimalSymbol w:val="."/>
  <w:listSeparator w:val=","/>
  <w14:docId w14:val="5281B3A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paragraph" w:styleId="3">
    <w:name w:val="heading 3"/>
    <w:basedOn w:val="a"/>
    <w:link w:val="30"/>
    <w:uiPriority w:val="9"/>
    <w:qFormat/>
    <w:rsid w:val="0032683E"/>
    <w:pPr>
      <w:widowControl/>
      <w:spacing w:before="100" w:beforeAutospacing="1" w:after="100" w:afterAutospacing="1"/>
      <w:jc w:val="left"/>
      <w:outlineLvl w:val="2"/>
    </w:pPr>
    <w:rPr>
      <w:rFonts w:ascii="Times New Roman" w:hAnsi="Times New Roman" w:cs="Times New Roman"/>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字符"/>
    <w:basedOn w:val="a0"/>
    <w:link w:val="3"/>
    <w:uiPriority w:val="9"/>
    <w:rsid w:val="0032683E"/>
    <w:rPr>
      <w:rFonts w:ascii="Times New Roman" w:hAnsi="Times New Roman" w:cs="Times New Roman"/>
      <w:b/>
      <w:bCs/>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178141">
      <w:bodyDiv w:val="1"/>
      <w:marLeft w:val="0"/>
      <w:marRight w:val="0"/>
      <w:marTop w:val="0"/>
      <w:marBottom w:val="0"/>
      <w:divBdr>
        <w:top w:val="none" w:sz="0" w:space="0" w:color="auto"/>
        <w:left w:val="none" w:sz="0" w:space="0" w:color="auto"/>
        <w:bottom w:val="none" w:sz="0" w:space="0" w:color="auto"/>
        <w:right w:val="none" w:sz="0" w:space="0" w:color="auto"/>
      </w:divBdr>
    </w:div>
    <w:div w:id="7261518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ＭＳ ゴシック"/>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ＭＳ 明朝"/>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821</Words>
  <Characters>4681</Characters>
  <Application>Microsoft Macintosh Word</Application>
  <DocSecurity>0</DocSecurity>
  <Lines>39</Lines>
  <Paragraphs>10</Paragraphs>
  <ScaleCrop>false</ScaleCrop>
  <LinksUpToDate>false</LinksUpToDate>
  <CharactersWithSpaces>5492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霄 李</dc:creator>
  <cp:keywords/>
  <dc:description/>
  <cp:lastModifiedBy>霄 李</cp:lastModifiedBy>
  <cp:revision>1</cp:revision>
  <dcterms:created xsi:type="dcterms:W3CDTF">2018-06-09T07:45:00Z</dcterms:created>
  <dcterms:modified xsi:type="dcterms:W3CDTF">2018-06-09T07:46:00Z</dcterms:modified>
</cp:coreProperties>
</file>