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25" w:rsidRDefault="00745225" w:rsidP="00745225">
      <w:pPr>
        <w:pStyle w:val="a8"/>
        <w:spacing w:line="560" w:lineRule="exact"/>
        <w:ind w:firstLineChars="1304" w:firstLine="4189"/>
        <w:rPr>
          <w:rFonts w:ascii="仿宋_GB2312" w:eastAsia="仿宋_GB2312"/>
          <w:szCs w:val="32"/>
        </w:rPr>
      </w:pPr>
    </w:p>
    <w:p w:rsidR="00745225" w:rsidRDefault="00745225" w:rsidP="00745225">
      <w:pPr>
        <w:spacing w:line="580" w:lineRule="exact"/>
        <w:jc w:val="center"/>
        <w:rPr>
          <w:rFonts w:eastAsia="方正小标宋_GBK"/>
          <w:color w:val="000000"/>
          <w:sz w:val="44"/>
          <w:szCs w:val="44"/>
        </w:rPr>
      </w:pPr>
      <w:r>
        <w:rPr>
          <w:rFonts w:eastAsia="方正小标宋_GBK"/>
          <w:color w:val="000000"/>
          <w:sz w:val="44"/>
          <w:szCs w:val="44"/>
        </w:rPr>
        <w:t>扬州市</w:t>
      </w:r>
      <w:r>
        <w:rPr>
          <w:rFonts w:eastAsia="方正小标宋_GBK" w:hint="eastAsia"/>
          <w:color w:val="000000"/>
          <w:sz w:val="44"/>
          <w:szCs w:val="44"/>
        </w:rPr>
        <w:t>市级</w:t>
      </w:r>
      <w:r>
        <w:rPr>
          <w:rFonts w:eastAsia="方正小标宋_GBK"/>
          <w:color w:val="000000"/>
          <w:sz w:val="44"/>
          <w:szCs w:val="44"/>
        </w:rPr>
        <w:t>发展先进制造业专项资金管理办法</w:t>
      </w:r>
      <w:r w:rsidR="0014008D" w:rsidRPr="00534959">
        <w:rPr>
          <w:rFonts w:eastAsia="方正小标宋_GBK" w:hint="eastAsia"/>
          <w:sz w:val="44"/>
          <w:szCs w:val="44"/>
        </w:rPr>
        <w:t>（</w:t>
      </w:r>
      <w:r w:rsidR="004142F2" w:rsidRPr="00534959">
        <w:rPr>
          <w:rFonts w:eastAsia="方正小标宋_GBK" w:hint="eastAsia"/>
          <w:sz w:val="44"/>
          <w:szCs w:val="44"/>
        </w:rPr>
        <w:t>2019</w:t>
      </w:r>
      <w:r w:rsidR="004142F2" w:rsidRPr="00534959">
        <w:rPr>
          <w:rFonts w:eastAsia="方正小标宋_GBK" w:hint="eastAsia"/>
          <w:sz w:val="44"/>
          <w:szCs w:val="44"/>
        </w:rPr>
        <w:t>年</w:t>
      </w:r>
      <w:r w:rsidR="0014008D" w:rsidRPr="00534959">
        <w:rPr>
          <w:rFonts w:eastAsia="方正小标宋_GBK" w:hint="eastAsia"/>
          <w:sz w:val="44"/>
          <w:szCs w:val="44"/>
        </w:rPr>
        <w:t>修订版）</w:t>
      </w:r>
    </w:p>
    <w:p w:rsidR="00745225" w:rsidRDefault="00745225" w:rsidP="00745225">
      <w:pPr>
        <w:spacing w:line="580" w:lineRule="exact"/>
        <w:rPr>
          <w:rFonts w:eastAsia="仿宋_GB2312"/>
          <w:color w:val="000000"/>
          <w:sz w:val="32"/>
          <w:szCs w:val="32"/>
        </w:rPr>
      </w:pPr>
      <w:r>
        <w:rPr>
          <w:rFonts w:eastAsia="仿宋_GB2312"/>
          <w:color w:val="000000"/>
          <w:sz w:val="32"/>
          <w:szCs w:val="32"/>
        </w:rPr>
        <w:t xml:space="preserve">　　</w:t>
      </w:r>
    </w:p>
    <w:p w:rsidR="00745225" w:rsidRDefault="00745225" w:rsidP="002C18F4">
      <w:pPr>
        <w:spacing w:beforeLines="50" w:afterLines="50"/>
        <w:jc w:val="center"/>
        <w:rPr>
          <w:rFonts w:eastAsia="方正黑体_GBK"/>
          <w:color w:val="000000"/>
          <w:sz w:val="32"/>
          <w:szCs w:val="32"/>
        </w:rPr>
      </w:pPr>
      <w:r>
        <w:rPr>
          <w:rFonts w:eastAsia="方正黑体_GBK" w:hint="eastAsia"/>
          <w:color w:val="000000"/>
          <w:sz w:val="32"/>
          <w:szCs w:val="32"/>
        </w:rPr>
        <w:t>第一章</w:t>
      </w:r>
      <w:r>
        <w:rPr>
          <w:rFonts w:eastAsia="方正黑体_GBK" w:hint="eastAsia"/>
          <w:color w:val="000000"/>
          <w:sz w:val="32"/>
          <w:szCs w:val="32"/>
        </w:rPr>
        <w:t xml:space="preserve"> </w:t>
      </w:r>
      <w:r>
        <w:rPr>
          <w:rFonts w:eastAsia="方正黑体_GBK"/>
          <w:color w:val="000000"/>
          <w:sz w:val="32"/>
          <w:szCs w:val="32"/>
        </w:rPr>
        <w:t>总则</w:t>
      </w:r>
      <w:r>
        <w:rPr>
          <w:rFonts w:eastAsia="方正黑体_GBK" w:hint="eastAsia"/>
          <w:color w:val="000000"/>
          <w:sz w:val="32"/>
          <w:szCs w:val="32"/>
        </w:rPr>
        <w:t xml:space="preserve"> </w:t>
      </w:r>
    </w:p>
    <w:p w:rsidR="00745225" w:rsidRDefault="00745225" w:rsidP="00745225">
      <w:pPr>
        <w:ind w:firstLineChars="200" w:firstLine="643"/>
        <w:rPr>
          <w:rFonts w:eastAsia="仿宋_GB2312"/>
          <w:color w:val="000000"/>
          <w:sz w:val="32"/>
          <w:szCs w:val="32"/>
        </w:rPr>
      </w:pPr>
      <w:r>
        <w:rPr>
          <w:rFonts w:eastAsia="仿宋_GB2312"/>
          <w:b/>
          <w:color w:val="000000"/>
          <w:sz w:val="32"/>
          <w:szCs w:val="32"/>
        </w:rPr>
        <w:t>第一条</w:t>
      </w:r>
      <w:r>
        <w:rPr>
          <w:rFonts w:eastAsia="仿宋_GB2312" w:hint="eastAsia"/>
          <w:color w:val="000000"/>
          <w:sz w:val="32"/>
          <w:szCs w:val="32"/>
        </w:rPr>
        <w:t xml:space="preserve"> </w:t>
      </w:r>
      <w:r>
        <w:rPr>
          <w:rFonts w:eastAsia="仿宋_GB2312"/>
          <w:color w:val="000000"/>
          <w:sz w:val="32"/>
          <w:szCs w:val="32"/>
        </w:rPr>
        <w:t>为</w:t>
      </w:r>
      <w:r>
        <w:rPr>
          <w:rFonts w:eastAsia="仿宋_GB2312" w:hint="eastAsia"/>
          <w:color w:val="000000"/>
          <w:sz w:val="32"/>
          <w:szCs w:val="32"/>
        </w:rPr>
        <w:t>了</w:t>
      </w:r>
      <w:r>
        <w:rPr>
          <w:rFonts w:eastAsia="仿宋_GB2312"/>
          <w:color w:val="000000"/>
          <w:sz w:val="32"/>
          <w:szCs w:val="32"/>
        </w:rPr>
        <w:t>加强和规范市级发展先进制造业专项资金（以下简称专项资金）</w:t>
      </w:r>
      <w:r>
        <w:rPr>
          <w:rFonts w:eastAsia="仿宋_GB2312" w:hint="eastAsia"/>
          <w:color w:val="000000"/>
          <w:sz w:val="32"/>
          <w:szCs w:val="32"/>
        </w:rPr>
        <w:t>的</w:t>
      </w:r>
      <w:r>
        <w:rPr>
          <w:rFonts w:eastAsia="仿宋_GB2312"/>
          <w:color w:val="000000"/>
          <w:sz w:val="32"/>
          <w:szCs w:val="32"/>
        </w:rPr>
        <w:t>管理，</w:t>
      </w:r>
      <w:r>
        <w:rPr>
          <w:rFonts w:eastAsia="仿宋_GB2312" w:hint="eastAsia"/>
          <w:color w:val="000000"/>
          <w:sz w:val="32"/>
          <w:szCs w:val="32"/>
        </w:rPr>
        <w:t>充分发挥其政策引导和杠杆作用，支持产业结构调整，促进产业转型升级，改善发展环境，加快构建现代产业发展新体系，</w:t>
      </w:r>
      <w:r>
        <w:rPr>
          <w:rFonts w:eastAsia="仿宋_GB2312"/>
          <w:color w:val="000000"/>
          <w:sz w:val="32"/>
          <w:szCs w:val="32"/>
        </w:rPr>
        <w:t>根据《中华人民共和国预算法》及国家有关资金管理的规定，制定本办法。</w:t>
      </w:r>
    </w:p>
    <w:p w:rsidR="00745225" w:rsidRDefault="00745225" w:rsidP="00745225">
      <w:pPr>
        <w:ind w:firstLineChars="200" w:firstLine="643"/>
        <w:rPr>
          <w:rFonts w:eastAsia="仿宋_GB2312"/>
          <w:color w:val="000000"/>
          <w:sz w:val="32"/>
          <w:szCs w:val="32"/>
        </w:rPr>
      </w:pPr>
      <w:r>
        <w:rPr>
          <w:rFonts w:eastAsia="仿宋_GB2312"/>
          <w:b/>
          <w:color w:val="000000"/>
          <w:sz w:val="32"/>
          <w:szCs w:val="32"/>
        </w:rPr>
        <w:t>第二条</w:t>
      </w:r>
      <w:r>
        <w:rPr>
          <w:rFonts w:eastAsia="仿宋_GB2312" w:hint="eastAsia"/>
          <w:color w:val="000000"/>
          <w:sz w:val="32"/>
          <w:szCs w:val="32"/>
        </w:rPr>
        <w:t xml:space="preserve"> </w:t>
      </w:r>
      <w:r>
        <w:rPr>
          <w:rFonts w:eastAsia="仿宋_GB2312"/>
          <w:color w:val="000000"/>
          <w:sz w:val="32"/>
          <w:szCs w:val="32"/>
        </w:rPr>
        <w:t>本办法所称专项资金是指由市级财政预算安排，专项用于</w:t>
      </w:r>
      <w:r>
        <w:rPr>
          <w:rFonts w:eastAsia="仿宋_GB2312" w:hint="eastAsia"/>
          <w:color w:val="000000"/>
          <w:sz w:val="32"/>
          <w:szCs w:val="32"/>
        </w:rPr>
        <w:t>引导和促进</w:t>
      </w:r>
      <w:r>
        <w:rPr>
          <w:rFonts w:eastAsia="仿宋_GB2312"/>
          <w:color w:val="000000"/>
          <w:sz w:val="32"/>
          <w:szCs w:val="32"/>
        </w:rPr>
        <w:t>全市先进制造业</w:t>
      </w:r>
      <w:r>
        <w:rPr>
          <w:rFonts w:eastAsia="仿宋_GB2312" w:hint="eastAsia"/>
          <w:color w:val="000000"/>
          <w:sz w:val="32"/>
          <w:szCs w:val="32"/>
        </w:rPr>
        <w:t>（集群）</w:t>
      </w:r>
      <w:r>
        <w:rPr>
          <w:rFonts w:eastAsia="仿宋_GB2312"/>
          <w:color w:val="000000"/>
          <w:sz w:val="32"/>
          <w:szCs w:val="32"/>
        </w:rPr>
        <w:t>发展</w:t>
      </w:r>
      <w:r>
        <w:rPr>
          <w:rFonts w:eastAsia="仿宋_GB2312" w:hint="eastAsia"/>
          <w:color w:val="000000"/>
          <w:sz w:val="32"/>
          <w:szCs w:val="32"/>
        </w:rPr>
        <w:t>、支持工业和信息化转型升级</w:t>
      </w:r>
      <w:r>
        <w:rPr>
          <w:rFonts w:eastAsia="仿宋_GB2312"/>
          <w:color w:val="000000"/>
          <w:sz w:val="32"/>
          <w:szCs w:val="32"/>
        </w:rPr>
        <w:t>的资金。</w:t>
      </w:r>
    </w:p>
    <w:p w:rsidR="00745225" w:rsidRDefault="00745225" w:rsidP="00745225">
      <w:pPr>
        <w:ind w:firstLineChars="200" w:firstLine="643"/>
        <w:rPr>
          <w:rFonts w:eastAsia="仿宋_GB2312"/>
          <w:color w:val="000000"/>
          <w:sz w:val="32"/>
          <w:szCs w:val="32"/>
        </w:rPr>
      </w:pPr>
      <w:r>
        <w:rPr>
          <w:rFonts w:eastAsia="仿宋_GB2312"/>
          <w:b/>
          <w:color w:val="000000"/>
          <w:sz w:val="32"/>
          <w:szCs w:val="32"/>
        </w:rPr>
        <w:t>第三条</w:t>
      </w:r>
      <w:r>
        <w:rPr>
          <w:rFonts w:eastAsia="仿宋_GB2312" w:hint="eastAsia"/>
          <w:color w:val="000000"/>
          <w:sz w:val="32"/>
          <w:szCs w:val="32"/>
        </w:rPr>
        <w:t xml:space="preserve"> </w:t>
      </w:r>
      <w:r>
        <w:rPr>
          <w:rFonts w:eastAsia="仿宋_GB2312" w:hint="eastAsia"/>
          <w:color w:val="000000"/>
          <w:sz w:val="32"/>
          <w:szCs w:val="32"/>
        </w:rPr>
        <w:t>专项资金的使用和管理应当遵循政策导向、突出重点、绩效优先、分类指导、规范管理的原则。</w:t>
      </w:r>
    </w:p>
    <w:p w:rsidR="00745225" w:rsidRDefault="00745225" w:rsidP="002C18F4">
      <w:pPr>
        <w:spacing w:beforeLines="50" w:afterLines="50"/>
        <w:jc w:val="center"/>
        <w:rPr>
          <w:rFonts w:eastAsia="方正黑体_GBK"/>
          <w:color w:val="000000"/>
          <w:sz w:val="32"/>
          <w:szCs w:val="32"/>
        </w:rPr>
      </w:pPr>
      <w:r>
        <w:rPr>
          <w:rFonts w:eastAsia="方正黑体_GBK" w:hint="eastAsia"/>
          <w:color w:val="000000"/>
          <w:sz w:val="32"/>
          <w:szCs w:val="32"/>
        </w:rPr>
        <w:t>第二章</w:t>
      </w:r>
      <w:r>
        <w:rPr>
          <w:rFonts w:eastAsia="方正黑体_GBK" w:hint="eastAsia"/>
          <w:color w:val="000000"/>
          <w:sz w:val="32"/>
          <w:szCs w:val="32"/>
        </w:rPr>
        <w:t xml:space="preserve"> </w:t>
      </w:r>
      <w:r>
        <w:rPr>
          <w:rFonts w:eastAsia="方正黑体_GBK"/>
          <w:color w:val="000000"/>
          <w:sz w:val="32"/>
          <w:szCs w:val="32"/>
        </w:rPr>
        <w:t>职责</w:t>
      </w:r>
      <w:r>
        <w:rPr>
          <w:rFonts w:eastAsia="方正黑体_GBK" w:hint="eastAsia"/>
          <w:color w:val="000000"/>
          <w:sz w:val="32"/>
          <w:szCs w:val="32"/>
        </w:rPr>
        <w:t>分工</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第四条</w:t>
      </w:r>
      <w:r>
        <w:rPr>
          <w:rFonts w:eastAsia="仿宋_GB2312" w:hint="eastAsia"/>
          <w:color w:val="000000"/>
          <w:sz w:val="32"/>
          <w:szCs w:val="32"/>
        </w:rPr>
        <w:t xml:space="preserve"> </w:t>
      </w:r>
      <w:r>
        <w:rPr>
          <w:rFonts w:eastAsia="仿宋_GB2312" w:hint="eastAsia"/>
          <w:color w:val="000000"/>
          <w:sz w:val="32"/>
          <w:szCs w:val="32"/>
        </w:rPr>
        <w:t>财政部门主要负责资金管理，对申报材料进行形式审查；业务主管部门主要负责项目管理，根据申报要求对申报材料进行实质性审查。建立市财政局、市工信局协同管理的工作机制，密切配合，各司其职，确保专项资金规范、安全和高效使用。</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lastRenderedPageBreak/>
        <w:t>第五条</w:t>
      </w:r>
      <w:r>
        <w:rPr>
          <w:rFonts w:eastAsia="仿宋_GB2312" w:hint="eastAsia"/>
          <w:color w:val="000000"/>
          <w:sz w:val="32"/>
          <w:szCs w:val="32"/>
        </w:rPr>
        <w:t xml:space="preserve"> </w:t>
      </w:r>
      <w:r>
        <w:rPr>
          <w:rFonts w:eastAsia="仿宋_GB2312"/>
          <w:color w:val="000000"/>
          <w:sz w:val="32"/>
          <w:szCs w:val="32"/>
        </w:rPr>
        <w:t>市财政局主要履行下列职责：</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（一）编制专项资金年度预算，建立健全专项资金管理制度；</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（二）组织专项资金支出预算的编制和执行；</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（三）参与专项资金项目评审；</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（四）审核专项资金使用计划，按规定拨付专项资金；</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（五）组织开展专项资金绩效评价工作，对专项资金使用情况进行监督检查。</w:t>
      </w:r>
    </w:p>
    <w:p w:rsidR="00745225" w:rsidRDefault="00745225" w:rsidP="00745225">
      <w:pPr>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六</w:t>
      </w:r>
      <w:r>
        <w:rPr>
          <w:rFonts w:eastAsia="仿宋_GB2312"/>
          <w:b/>
          <w:color w:val="000000"/>
          <w:sz w:val="32"/>
          <w:szCs w:val="32"/>
        </w:rPr>
        <w:t>条</w:t>
      </w:r>
      <w:r>
        <w:rPr>
          <w:rFonts w:eastAsia="仿宋_GB2312" w:hint="eastAsia"/>
          <w:color w:val="000000"/>
          <w:sz w:val="32"/>
          <w:szCs w:val="32"/>
        </w:rPr>
        <w:t xml:space="preserve"> </w:t>
      </w:r>
      <w:r>
        <w:rPr>
          <w:rFonts w:eastAsia="仿宋_GB2312" w:hint="eastAsia"/>
          <w:color w:val="000000"/>
          <w:sz w:val="32"/>
          <w:szCs w:val="32"/>
        </w:rPr>
        <w:t>市工信局</w:t>
      </w:r>
      <w:r>
        <w:rPr>
          <w:rFonts w:eastAsia="仿宋_GB2312"/>
          <w:color w:val="000000"/>
          <w:sz w:val="32"/>
          <w:szCs w:val="32"/>
        </w:rPr>
        <w:t>主要履行下列职责：</w:t>
      </w:r>
    </w:p>
    <w:p w:rsidR="00745225" w:rsidRDefault="00745225" w:rsidP="00745225">
      <w:pPr>
        <w:ind w:firstLineChars="200" w:firstLine="640"/>
        <w:rPr>
          <w:rFonts w:eastAsia="仿宋_GB2312"/>
          <w:color w:val="000000"/>
          <w:sz w:val="32"/>
          <w:szCs w:val="32"/>
        </w:rPr>
      </w:pPr>
      <w:r>
        <w:rPr>
          <w:rFonts w:eastAsia="仿宋_GB2312"/>
          <w:color w:val="000000"/>
          <w:sz w:val="32"/>
          <w:szCs w:val="32"/>
        </w:rPr>
        <w:t>（一）根据工业和信息产业发展需要，建立相关重点项目库，制定专项资金项目的具体业务管理规定；</w:t>
      </w:r>
    </w:p>
    <w:p w:rsidR="00745225" w:rsidRDefault="00745225" w:rsidP="00745225">
      <w:pPr>
        <w:ind w:firstLine="630"/>
        <w:rPr>
          <w:rFonts w:eastAsia="仿宋_GB2312"/>
          <w:color w:val="000000"/>
          <w:sz w:val="32"/>
          <w:szCs w:val="32"/>
        </w:rPr>
      </w:pPr>
      <w:r>
        <w:rPr>
          <w:rFonts w:eastAsia="仿宋_GB2312"/>
          <w:color w:val="000000"/>
          <w:sz w:val="32"/>
          <w:szCs w:val="32"/>
        </w:rPr>
        <w:t>（二）提出专项资金年度支持重点和预算建议；</w:t>
      </w:r>
    </w:p>
    <w:p w:rsidR="00745225" w:rsidRDefault="00745225" w:rsidP="00745225">
      <w:pPr>
        <w:rPr>
          <w:rFonts w:eastAsia="仿宋_GB2312"/>
          <w:color w:val="000000"/>
          <w:sz w:val="32"/>
          <w:szCs w:val="32"/>
        </w:rPr>
      </w:pPr>
      <w:r>
        <w:rPr>
          <w:rFonts w:eastAsia="仿宋_GB2312"/>
          <w:color w:val="000000"/>
          <w:sz w:val="32"/>
          <w:szCs w:val="32"/>
        </w:rPr>
        <w:t xml:space="preserve">　　（三）组织年度专项资金项目申报、评审，提出专项资金项目使用计划；</w:t>
      </w:r>
    </w:p>
    <w:p w:rsidR="00745225" w:rsidRDefault="00745225" w:rsidP="00745225">
      <w:pPr>
        <w:rPr>
          <w:rFonts w:eastAsia="仿宋_GB2312"/>
          <w:color w:val="000000"/>
          <w:sz w:val="32"/>
          <w:szCs w:val="32"/>
        </w:rPr>
      </w:pPr>
      <w:r>
        <w:rPr>
          <w:rFonts w:eastAsia="仿宋_GB2312"/>
          <w:color w:val="000000"/>
          <w:sz w:val="32"/>
          <w:szCs w:val="32"/>
        </w:rPr>
        <w:t xml:space="preserve">　　（四）检查督促项目实施，包括项目合同签订、项目跟踪监管、项目绩效评价、资金使用情况总结等。</w:t>
      </w:r>
    </w:p>
    <w:p w:rsidR="00745225" w:rsidRDefault="00745225" w:rsidP="00745225">
      <w:pPr>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七</w:t>
      </w:r>
      <w:r>
        <w:rPr>
          <w:rFonts w:eastAsia="仿宋_GB2312"/>
          <w:b/>
          <w:color w:val="000000"/>
          <w:sz w:val="32"/>
          <w:szCs w:val="32"/>
        </w:rPr>
        <w:t>条</w:t>
      </w:r>
      <w:r>
        <w:rPr>
          <w:rFonts w:eastAsia="仿宋_GB2312" w:hint="eastAsia"/>
          <w:color w:val="000000"/>
          <w:sz w:val="32"/>
          <w:szCs w:val="32"/>
        </w:rPr>
        <w:t xml:space="preserve"> </w:t>
      </w:r>
      <w:r>
        <w:rPr>
          <w:rFonts w:eastAsia="仿宋_GB2312"/>
          <w:color w:val="000000"/>
          <w:sz w:val="32"/>
          <w:szCs w:val="32"/>
        </w:rPr>
        <w:t>各县（市、区）、功能区财政部门和</w:t>
      </w:r>
      <w:r>
        <w:rPr>
          <w:rFonts w:eastAsia="仿宋_GB2312" w:hint="eastAsia"/>
          <w:color w:val="000000"/>
          <w:sz w:val="32"/>
          <w:szCs w:val="32"/>
        </w:rPr>
        <w:t>工信</w:t>
      </w:r>
      <w:r>
        <w:rPr>
          <w:rFonts w:eastAsia="仿宋_GB2312"/>
          <w:color w:val="000000"/>
          <w:sz w:val="32"/>
          <w:szCs w:val="32"/>
        </w:rPr>
        <w:t>部门负责组织本地区专项资金项目库建设、项目申报及审核、资金拨付、监督管理及绩效评价工作。</w:t>
      </w:r>
    </w:p>
    <w:p w:rsidR="00745225" w:rsidRDefault="00745225" w:rsidP="002C18F4">
      <w:pPr>
        <w:pStyle w:val="ab"/>
        <w:spacing w:beforeLines="50" w:afterLines="50"/>
        <w:ind w:firstLineChars="0" w:firstLine="0"/>
        <w:jc w:val="center"/>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第三章</w:t>
      </w:r>
      <w:r>
        <w:rPr>
          <w:rFonts w:ascii="Times New Roman" w:eastAsia="方正黑体_GBK" w:hAnsi="Times New Roman" w:hint="eastAsia"/>
          <w:color w:val="000000"/>
          <w:sz w:val="32"/>
          <w:szCs w:val="32"/>
        </w:rPr>
        <w:t xml:space="preserve"> </w:t>
      </w:r>
      <w:r>
        <w:rPr>
          <w:rFonts w:ascii="Times New Roman" w:eastAsia="方正黑体_GBK" w:hAnsi="Times New Roman" w:hint="eastAsia"/>
          <w:color w:val="000000"/>
          <w:sz w:val="32"/>
          <w:szCs w:val="32"/>
        </w:rPr>
        <w:t>使用方向与分配方式</w:t>
      </w:r>
    </w:p>
    <w:p w:rsidR="00745225" w:rsidRDefault="00745225" w:rsidP="00745225">
      <w:pPr>
        <w:ind w:firstLine="645"/>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八</w:t>
      </w:r>
      <w:r>
        <w:rPr>
          <w:rFonts w:eastAsia="仿宋_GB2312"/>
          <w:b/>
          <w:color w:val="000000"/>
          <w:sz w:val="32"/>
          <w:szCs w:val="32"/>
        </w:rPr>
        <w:t>条</w:t>
      </w:r>
      <w:r>
        <w:rPr>
          <w:rFonts w:eastAsia="仿宋_GB2312" w:hint="eastAsia"/>
          <w:color w:val="000000"/>
          <w:sz w:val="32"/>
          <w:szCs w:val="32"/>
        </w:rPr>
        <w:t xml:space="preserve"> </w:t>
      </w:r>
      <w:r>
        <w:rPr>
          <w:rFonts w:eastAsia="仿宋_GB2312"/>
          <w:color w:val="000000"/>
          <w:sz w:val="32"/>
          <w:szCs w:val="32"/>
        </w:rPr>
        <w:t>根据</w:t>
      </w:r>
      <w:r>
        <w:rPr>
          <w:rFonts w:eastAsia="仿宋_GB2312" w:hint="eastAsia"/>
          <w:color w:val="000000"/>
          <w:sz w:val="32"/>
          <w:szCs w:val="32"/>
        </w:rPr>
        <w:t>《市政府关于加快先进制造业（集群）发展的政策意见》（</w:t>
      </w:r>
      <w:proofErr w:type="gramStart"/>
      <w:r>
        <w:rPr>
          <w:rFonts w:eastAsia="仿宋_GB2312" w:hint="eastAsia"/>
          <w:color w:val="000000"/>
          <w:sz w:val="32"/>
          <w:szCs w:val="32"/>
        </w:rPr>
        <w:t>扬府发</w:t>
      </w:r>
      <w:proofErr w:type="gramEnd"/>
      <w:r>
        <w:rPr>
          <w:rFonts w:eastAsia="仿宋_GB2312" w:hint="eastAsia"/>
          <w:color w:val="000000"/>
          <w:sz w:val="32"/>
          <w:szCs w:val="32"/>
        </w:rPr>
        <w:t>〔</w:t>
      </w:r>
      <w:r>
        <w:rPr>
          <w:rFonts w:eastAsia="仿宋_GB2312" w:hint="eastAsia"/>
          <w:color w:val="000000"/>
          <w:sz w:val="32"/>
          <w:szCs w:val="32"/>
        </w:rPr>
        <w:t>2019</w:t>
      </w:r>
      <w:r>
        <w:rPr>
          <w:rFonts w:eastAsia="仿宋_GB2312" w:hint="eastAsia"/>
          <w:color w:val="000000"/>
          <w:sz w:val="32"/>
          <w:szCs w:val="32"/>
        </w:rPr>
        <w:t>〕</w:t>
      </w:r>
      <w:r>
        <w:rPr>
          <w:rFonts w:eastAsia="仿宋_GB2312" w:hint="eastAsia"/>
          <w:color w:val="000000"/>
          <w:sz w:val="32"/>
          <w:szCs w:val="32"/>
        </w:rPr>
        <w:t>87</w:t>
      </w:r>
      <w:r>
        <w:rPr>
          <w:rFonts w:eastAsia="仿宋_GB2312" w:hint="eastAsia"/>
          <w:color w:val="000000"/>
          <w:sz w:val="32"/>
          <w:szCs w:val="32"/>
        </w:rPr>
        <w:t>号）</w:t>
      </w:r>
      <w:r>
        <w:rPr>
          <w:rFonts w:eastAsia="仿宋_GB2312"/>
          <w:color w:val="000000"/>
          <w:sz w:val="32"/>
          <w:szCs w:val="32"/>
        </w:rPr>
        <w:t>、</w:t>
      </w:r>
      <w:r>
        <w:rPr>
          <w:rFonts w:eastAsia="仿宋_GB2312" w:hint="eastAsia"/>
          <w:color w:val="000000"/>
          <w:sz w:val="32"/>
          <w:szCs w:val="32"/>
        </w:rPr>
        <w:t>《市政府关于激励</w:t>
      </w:r>
      <w:r>
        <w:rPr>
          <w:rFonts w:eastAsia="仿宋_GB2312" w:hint="eastAsia"/>
          <w:color w:val="000000"/>
          <w:sz w:val="32"/>
          <w:szCs w:val="32"/>
        </w:rPr>
        <w:lastRenderedPageBreak/>
        <w:t>制造业企业加快发展的政策意见》（</w:t>
      </w:r>
      <w:proofErr w:type="gramStart"/>
      <w:r>
        <w:rPr>
          <w:rFonts w:eastAsia="仿宋_GB2312" w:hint="eastAsia"/>
          <w:color w:val="000000"/>
          <w:sz w:val="32"/>
          <w:szCs w:val="32"/>
        </w:rPr>
        <w:t>扬府发</w:t>
      </w:r>
      <w:proofErr w:type="gramEnd"/>
      <w:r>
        <w:rPr>
          <w:rFonts w:eastAsia="仿宋_GB2312" w:hint="eastAsia"/>
          <w:color w:val="000000"/>
          <w:sz w:val="32"/>
          <w:szCs w:val="32"/>
        </w:rPr>
        <w:t>〔</w:t>
      </w:r>
      <w:r>
        <w:rPr>
          <w:rFonts w:eastAsia="仿宋_GB2312" w:hint="eastAsia"/>
          <w:color w:val="000000"/>
          <w:sz w:val="32"/>
          <w:szCs w:val="32"/>
        </w:rPr>
        <w:t>2018</w:t>
      </w:r>
      <w:r>
        <w:rPr>
          <w:rFonts w:eastAsia="仿宋_GB2312" w:hint="eastAsia"/>
          <w:color w:val="000000"/>
          <w:sz w:val="32"/>
          <w:szCs w:val="32"/>
        </w:rPr>
        <w:t>〕</w:t>
      </w:r>
      <w:r>
        <w:rPr>
          <w:rFonts w:eastAsia="仿宋_GB2312" w:hint="eastAsia"/>
          <w:color w:val="000000"/>
          <w:sz w:val="32"/>
          <w:szCs w:val="32"/>
        </w:rPr>
        <w:t>126</w:t>
      </w:r>
      <w:r>
        <w:rPr>
          <w:rFonts w:eastAsia="仿宋_GB2312" w:hint="eastAsia"/>
          <w:color w:val="000000"/>
          <w:sz w:val="32"/>
          <w:szCs w:val="32"/>
        </w:rPr>
        <w:t>号）</w:t>
      </w:r>
      <w:r w:rsidR="00133A8B" w:rsidRPr="00534959">
        <w:rPr>
          <w:rFonts w:eastAsia="仿宋_GB2312" w:hint="eastAsia"/>
          <w:sz w:val="32"/>
          <w:szCs w:val="32"/>
        </w:rPr>
        <w:t>等</w:t>
      </w:r>
      <w:r>
        <w:rPr>
          <w:rFonts w:eastAsia="仿宋_GB2312"/>
          <w:color w:val="000000"/>
          <w:sz w:val="32"/>
          <w:szCs w:val="32"/>
        </w:rPr>
        <w:t>明确的支持方向和重点领域，</w:t>
      </w:r>
      <w:r>
        <w:rPr>
          <w:rFonts w:eastAsia="仿宋_GB2312" w:hint="eastAsia"/>
          <w:sz w:val="32"/>
          <w:szCs w:val="32"/>
        </w:rPr>
        <w:t>本办法所称</w:t>
      </w:r>
      <w:r>
        <w:rPr>
          <w:rFonts w:eastAsia="仿宋_GB2312"/>
          <w:color w:val="000000"/>
          <w:sz w:val="32"/>
          <w:szCs w:val="32"/>
        </w:rPr>
        <w:t>专项资金</w:t>
      </w:r>
      <w:r>
        <w:rPr>
          <w:rFonts w:eastAsia="仿宋_GB2312" w:hint="eastAsia"/>
          <w:color w:val="000000"/>
          <w:sz w:val="32"/>
          <w:szCs w:val="32"/>
        </w:rPr>
        <w:t>的</w:t>
      </w:r>
      <w:r>
        <w:rPr>
          <w:rFonts w:eastAsia="仿宋_GB2312"/>
          <w:color w:val="000000"/>
          <w:sz w:val="32"/>
          <w:szCs w:val="32"/>
        </w:rPr>
        <w:t>使用范围包括：</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1</w:t>
      </w:r>
      <w:r>
        <w:rPr>
          <w:rFonts w:eastAsia="仿宋_GB2312"/>
          <w:color w:val="000000"/>
          <w:sz w:val="32"/>
          <w:szCs w:val="32"/>
        </w:rPr>
        <w:t>、坚持项目引领。支持重大突破性高端项目、鼓励技术改造提升、鼓励智能车间建设等。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2</w:t>
      </w:r>
      <w:r>
        <w:rPr>
          <w:rFonts w:eastAsia="仿宋_GB2312"/>
          <w:color w:val="000000"/>
          <w:sz w:val="32"/>
          <w:szCs w:val="32"/>
        </w:rPr>
        <w:t>、鼓励创新发展。加快平台建设、加强品牌培育、支持</w:t>
      </w:r>
      <w:r>
        <w:rPr>
          <w:rFonts w:eastAsia="仿宋_GB2312" w:hint="eastAsia"/>
          <w:color w:val="000000"/>
          <w:sz w:val="32"/>
          <w:szCs w:val="32"/>
        </w:rPr>
        <w:t>协作推广</w:t>
      </w:r>
      <w:r>
        <w:rPr>
          <w:rFonts w:eastAsia="仿宋_GB2312"/>
          <w:color w:val="000000"/>
          <w:sz w:val="32"/>
          <w:szCs w:val="32"/>
        </w:rPr>
        <w:t>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3</w:t>
      </w:r>
      <w:r>
        <w:rPr>
          <w:rFonts w:eastAsia="仿宋_GB2312"/>
          <w:color w:val="000000"/>
          <w:sz w:val="32"/>
          <w:szCs w:val="32"/>
        </w:rPr>
        <w:t>、鼓励融合发展。鼓励两化深度融合发展、鼓励军民融合发展、鼓励制造业与服务业融合发展等。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4</w:t>
      </w:r>
      <w:r>
        <w:rPr>
          <w:rFonts w:eastAsia="仿宋_GB2312"/>
          <w:color w:val="000000"/>
          <w:sz w:val="32"/>
          <w:szCs w:val="32"/>
        </w:rPr>
        <w:t>、鼓励绿色低碳循环发展。深入推进节能降耗、大力发展绿色制造、培育壮大节能环保产业等。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5</w:t>
      </w:r>
      <w:r>
        <w:rPr>
          <w:rFonts w:eastAsia="仿宋_GB2312"/>
          <w:color w:val="000000"/>
          <w:sz w:val="32"/>
          <w:szCs w:val="32"/>
        </w:rPr>
        <w:t>、鼓励提档培强。培育领军企业、培育骨干企业、鼓励</w:t>
      </w:r>
      <w:r>
        <w:rPr>
          <w:rFonts w:eastAsia="仿宋_GB2312"/>
          <w:color w:val="000000"/>
          <w:sz w:val="32"/>
          <w:szCs w:val="32"/>
        </w:rPr>
        <w:t>“</w:t>
      </w:r>
      <w:r>
        <w:rPr>
          <w:rFonts w:eastAsia="仿宋_GB2312"/>
          <w:color w:val="000000"/>
          <w:sz w:val="32"/>
          <w:szCs w:val="32"/>
        </w:rPr>
        <w:t>小升规</w:t>
      </w:r>
      <w:r>
        <w:rPr>
          <w:rFonts w:eastAsia="仿宋_GB2312"/>
          <w:color w:val="000000"/>
          <w:sz w:val="32"/>
          <w:szCs w:val="32"/>
        </w:rPr>
        <w:t>”</w:t>
      </w:r>
      <w:r>
        <w:rPr>
          <w:rFonts w:eastAsia="仿宋_GB2312"/>
          <w:color w:val="000000"/>
          <w:sz w:val="32"/>
          <w:szCs w:val="32"/>
        </w:rPr>
        <w:t>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6</w:t>
      </w:r>
      <w:r>
        <w:rPr>
          <w:rFonts w:eastAsia="仿宋_GB2312"/>
          <w:color w:val="000000"/>
          <w:sz w:val="32"/>
          <w:szCs w:val="32"/>
        </w:rPr>
        <w:t>、鼓励特色发展。对引领汽车及零部件、高端装备、新型电力装备、软件和信息服务业、高端纺织和服装、</w:t>
      </w:r>
      <w:proofErr w:type="gramStart"/>
      <w:r>
        <w:rPr>
          <w:rFonts w:eastAsia="仿宋_GB2312"/>
          <w:color w:val="000000"/>
          <w:sz w:val="32"/>
          <w:szCs w:val="32"/>
        </w:rPr>
        <w:t>海工装备</w:t>
      </w:r>
      <w:proofErr w:type="gramEnd"/>
      <w:r>
        <w:rPr>
          <w:rFonts w:eastAsia="仿宋_GB2312"/>
          <w:color w:val="000000"/>
          <w:sz w:val="32"/>
          <w:szCs w:val="32"/>
        </w:rPr>
        <w:t>和高技术船舶、生物医药和新型医疗器械、食品产业</w:t>
      </w:r>
      <w:r>
        <w:rPr>
          <w:rFonts w:eastAsia="仿宋_GB2312"/>
          <w:color w:val="000000"/>
          <w:sz w:val="32"/>
          <w:szCs w:val="32"/>
        </w:rPr>
        <w:t>8</w:t>
      </w:r>
      <w:r>
        <w:rPr>
          <w:rFonts w:eastAsia="仿宋_GB2312"/>
          <w:color w:val="000000"/>
          <w:sz w:val="32"/>
          <w:szCs w:val="32"/>
        </w:rPr>
        <w:t>大集群培育发展的重点领域和特色环节给予奖补，</w:t>
      </w:r>
      <w:proofErr w:type="gramStart"/>
      <w:r>
        <w:rPr>
          <w:rFonts w:eastAsia="仿宋_GB2312"/>
          <w:color w:val="000000"/>
          <w:sz w:val="32"/>
          <w:szCs w:val="32"/>
        </w:rPr>
        <w:t>一</w:t>
      </w:r>
      <w:proofErr w:type="gramEnd"/>
      <w:r>
        <w:rPr>
          <w:rFonts w:eastAsia="仿宋_GB2312"/>
          <w:color w:val="000000"/>
          <w:sz w:val="32"/>
          <w:szCs w:val="32"/>
        </w:rPr>
        <w:t>产</w:t>
      </w:r>
      <w:proofErr w:type="gramStart"/>
      <w:r>
        <w:rPr>
          <w:rFonts w:eastAsia="仿宋_GB2312"/>
          <w:color w:val="000000"/>
          <w:sz w:val="32"/>
          <w:szCs w:val="32"/>
        </w:rPr>
        <w:t>一策支持</w:t>
      </w:r>
      <w:proofErr w:type="gramEnd"/>
      <w:r>
        <w:rPr>
          <w:rFonts w:eastAsia="仿宋_GB2312"/>
          <w:color w:val="000000"/>
          <w:sz w:val="32"/>
          <w:szCs w:val="32"/>
        </w:rPr>
        <w:t>先进制造业集群产业加快培育发展。</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7</w:t>
      </w:r>
      <w:r>
        <w:rPr>
          <w:rFonts w:eastAsia="仿宋_GB2312"/>
          <w:color w:val="000000"/>
          <w:sz w:val="32"/>
          <w:szCs w:val="32"/>
        </w:rPr>
        <w:t>、优化发展环境。加大财政支持力度、培育高端产业人才等。</w:t>
      </w:r>
    </w:p>
    <w:p w:rsidR="00745225" w:rsidRDefault="00745225" w:rsidP="00745225">
      <w:pPr>
        <w:ind w:firstLineChars="221" w:firstLine="707"/>
        <w:rPr>
          <w:rFonts w:eastAsia="仿宋_GB2312"/>
          <w:color w:val="000000"/>
          <w:sz w:val="32"/>
          <w:szCs w:val="32"/>
        </w:rPr>
      </w:pPr>
      <w:r>
        <w:rPr>
          <w:rFonts w:eastAsia="仿宋_GB2312"/>
          <w:color w:val="000000"/>
          <w:sz w:val="32"/>
          <w:szCs w:val="32"/>
        </w:rPr>
        <w:t>8</w:t>
      </w:r>
      <w:r>
        <w:rPr>
          <w:rFonts w:eastAsia="仿宋_GB2312"/>
          <w:color w:val="000000"/>
          <w:sz w:val="32"/>
          <w:szCs w:val="32"/>
        </w:rPr>
        <w:t>、激励制造业企业加快发展。激励企业参与国家重大项目、开展重点产业合作项目；鼓励企业转型升级、建设全</w:t>
      </w:r>
      <w:r>
        <w:rPr>
          <w:rFonts w:eastAsia="仿宋_GB2312"/>
          <w:color w:val="000000"/>
          <w:sz w:val="32"/>
          <w:szCs w:val="32"/>
        </w:rPr>
        <w:lastRenderedPageBreak/>
        <w:t>国行业小巨人；鼓励</w:t>
      </w:r>
      <w:r>
        <w:rPr>
          <w:rFonts w:eastAsia="仿宋_GB2312"/>
          <w:color w:val="000000"/>
          <w:sz w:val="32"/>
          <w:szCs w:val="32"/>
        </w:rPr>
        <w:t>“</w:t>
      </w:r>
      <w:r>
        <w:rPr>
          <w:rFonts w:eastAsia="仿宋_GB2312"/>
          <w:color w:val="000000"/>
          <w:sz w:val="32"/>
          <w:szCs w:val="32"/>
        </w:rPr>
        <w:t>百强企业</w:t>
      </w:r>
      <w:r>
        <w:rPr>
          <w:rFonts w:eastAsia="仿宋_GB2312"/>
          <w:color w:val="000000"/>
          <w:sz w:val="32"/>
          <w:szCs w:val="32"/>
        </w:rPr>
        <w:t>”</w:t>
      </w:r>
      <w:r>
        <w:rPr>
          <w:rFonts w:eastAsia="仿宋_GB2312"/>
          <w:color w:val="000000"/>
          <w:sz w:val="32"/>
          <w:szCs w:val="32"/>
        </w:rPr>
        <w:t>主要负责人、</w:t>
      </w:r>
      <w:r>
        <w:rPr>
          <w:rFonts w:eastAsia="仿宋_GB2312"/>
          <w:color w:val="000000"/>
          <w:sz w:val="32"/>
          <w:szCs w:val="32"/>
        </w:rPr>
        <w:t>“</w:t>
      </w:r>
      <w:r>
        <w:rPr>
          <w:rFonts w:eastAsia="仿宋_GB2312"/>
          <w:color w:val="000000"/>
          <w:sz w:val="32"/>
          <w:szCs w:val="32"/>
        </w:rPr>
        <w:t>创二代</w:t>
      </w:r>
      <w:r>
        <w:rPr>
          <w:rFonts w:eastAsia="仿宋_GB2312"/>
          <w:color w:val="000000"/>
          <w:sz w:val="32"/>
          <w:szCs w:val="32"/>
        </w:rPr>
        <w:t>”</w:t>
      </w:r>
      <w:r>
        <w:rPr>
          <w:rFonts w:eastAsia="仿宋_GB2312"/>
          <w:color w:val="000000"/>
          <w:sz w:val="32"/>
          <w:szCs w:val="32"/>
        </w:rPr>
        <w:t>参加继续教育；表彰奖励在我市存续</w:t>
      </w:r>
      <w:r>
        <w:rPr>
          <w:rFonts w:eastAsia="仿宋_GB2312"/>
          <w:color w:val="000000"/>
          <w:sz w:val="32"/>
          <w:szCs w:val="32"/>
        </w:rPr>
        <w:t>20</w:t>
      </w:r>
      <w:r>
        <w:rPr>
          <w:rFonts w:eastAsia="仿宋_GB2312"/>
          <w:color w:val="000000"/>
          <w:sz w:val="32"/>
          <w:szCs w:val="32"/>
        </w:rPr>
        <w:t>年以上的企业等。</w:t>
      </w:r>
    </w:p>
    <w:p w:rsidR="00745225" w:rsidRPr="00534959" w:rsidRDefault="00745225" w:rsidP="00745225">
      <w:pPr>
        <w:ind w:firstLineChars="221" w:firstLine="707"/>
        <w:rPr>
          <w:rFonts w:eastAsia="仿宋_GB2312"/>
          <w:sz w:val="32"/>
          <w:szCs w:val="32"/>
        </w:rPr>
      </w:pPr>
      <w:r w:rsidRPr="00534959">
        <w:rPr>
          <w:rFonts w:eastAsia="仿宋_GB2312" w:hint="eastAsia"/>
          <w:sz w:val="32"/>
          <w:szCs w:val="32"/>
        </w:rPr>
        <w:t>9</w:t>
      </w:r>
      <w:r w:rsidRPr="00534959">
        <w:rPr>
          <w:rFonts w:eastAsia="仿宋_GB2312" w:hint="eastAsia"/>
          <w:sz w:val="32"/>
          <w:szCs w:val="32"/>
        </w:rPr>
        <w:t>、</w:t>
      </w:r>
      <w:r w:rsidR="008A0024" w:rsidRPr="00534959">
        <w:rPr>
          <w:rFonts w:eastAsia="仿宋_GB2312" w:hint="eastAsia"/>
          <w:sz w:val="32"/>
          <w:szCs w:val="32"/>
        </w:rPr>
        <w:t>其他</w:t>
      </w:r>
      <w:r w:rsidRPr="00534959">
        <w:rPr>
          <w:rFonts w:eastAsia="仿宋_GB2312" w:hint="eastAsia"/>
          <w:sz w:val="32"/>
          <w:szCs w:val="32"/>
        </w:rPr>
        <w:t>。</w:t>
      </w:r>
    </w:p>
    <w:p w:rsidR="00745225" w:rsidRDefault="00745225" w:rsidP="00745225">
      <w:pPr>
        <w:ind w:firstLineChars="221" w:firstLine="710"/>
        <w:rPr>
          <w:rFonts w:eastAsia="仿宋_GB2312"/>
          <w:color w:val="000000"/>
          <w:sz w:val="32"/>
          <w:szCs w:val="32"/>
        </w:rPr>
      </w:pPr>
      <w:r>
        <w:rPr>
          <w:rFonts w:eastAsia="仿宋_GB2312" w:hint="eastAsia"/>
          <w:b/>
          <w:color w:val="000000"/>
          <w:sz w:val="32"/>
          <w:szCs w:val="32"/>
        </w:rPr>
        <w:t>第九条</w:t>
      </w:r>
      <w:r>
        <w:rPr>
          <w:rFonts w:eastAsia="仿宋_GB2312" w:hint="eastAsia"/>
          <w:color w:val="000000"/>
          <w:sz w:val="32"/>
          <w:szCs w:val="32"/>
        </w:rPr>
        <w:t xml:space="preserve"> </w:t>
      </w:r>
      <w:r>
        <w:rPr>
          <w:rFonts w:eastAsia="仿宋_GB2312" w:hint="eastAsia"/>
          <w:color w:val="000000"/>
          <w:sz w:val="32"/>
          <w:szCs w:val="32"/>
        </w:rPr>
        <w:t>专项资金的支持方式分为无偿补助和有偿使用两种方式。无偿补助方式包括专项补助、贷款贴息、以奖代补等方式。有偿使用方式包括股权投资、债权投资、融资增信等方式。</w:t>
      </w:r>
    </w:p>
    <w:p w:rsidR="00745225" w:rsidRDefault="00745225" w:rsidP="00745225">
      <w:pPr>
        <w:ind w:firstLineChars="177" w:firstLine="569"/>
        <w:rPr>
          <w:rFonts w:eastAsia="仿宋_GB2312"/>
          <w:color w:val="000000"/>
          <w:sz w:val="32"/>
          <w:szCs w:val="32"/>
        </w:rPr>
      </w:pPr>
      <w:r>
        <w:rPr>
          <w:rFonts w:eastAsia="仿宋_GB2312" w:hint="eastAsia"/>
          <w:b/>
          <w:color w:val="000000"/>
          <w:sz w:val="32"/>
          <w:szCs w:val="32"/>
        </w:rPr>
        <w:t>第十条</w:t>
      </w:r>
      <w:r>
        <w:rPr>
          <w:rFonts w:eastAsia="仿宋_GB2312" w:hint="eastAsia"/>
          <w:color w:val="000000"/>
          <w:sz w:val="32"/>
          <w:szCs w:val="32"/>
        </w:rPr>
        <w:t xml:space="preserve"> </w:t>
      </w:r>
      <w:r>
        <w:rPr>
          <w:rFonts w:eastAsia="仿宋_GB2312" w:hint="eastAsia"/>
          <w:color w:val="000000"/>
          <w:sz w:val="32"/>
          <w:szCs w:val="32"/>
        </w:rPr>
        <w:t>专项资金用于支持</w:t>
      </w:r>
      <w:r>
        <w:rPr>
          <w:rFonts w:eastAsia="仿宋_GB2312"/>
          <w:color w:val="000000"/>
          <w:sz w:val="32"/>
          <w:szCs w:val="32"/>
        </w:rPr>
        <w:t>发展先进制造业</w:t>
      </w:r>
      <w:r>
        <w:rPr>
          <w:rFonts w:eastAsia="仿宋_GB2312" w:hint="eastAsia"/>
          <w:color w:val="000000"/>
          <w:sz w:val="32"/>
          <w:szCs w:val="32"/>
        </w:rPr>
        <w:t>、促进工业和信息产业转型升级项目，一般分为产业类项目和服务体系建设项目。根据不同项目类型，结合年度专项资金规模确定支持标准，原则上固定资产投资项目按设备投资额或贷款利息的一定比例给予补助；其他项目一般按不超过投资额的</w:t>
      </w:r>
      <w:r>
        <w:rPr>
          <w:rFonts w:eastAsia="仿宋_GB2312" w:hint="eastAsia"/>
          <w:color w:val="000000"/>
          <w:sz w:val="32"/>
          <w:szCs w:val="32"/>
        </w:rPr>
        <w:t>30</w:t>
      </w:r>
      <w:r>
        <w:rPr>
          <w:rFonts w:eastAsia="仿宋_GB2312"/>
          <w:color w:val="000000"/>
          <w:sz w:val="32"/>
          <w:szCs w:val="32"/>
        </w:rPr>
        <w:t>%</w:t>
      </w:r>
      <w:r>
        <w:rPr>
          <w:rFonts w:eastAsia="仿宋_GB2312" w:hint="eastAsia"/>
          <w:color w:val="000000"/>
          <w:sz w:val="32"/>
          <w:szCs w:val="32"/>
        </w:rPr>
        <w:t>给予补助；服务体系建设项目按项目投入、服务绩效等情况给予补助。</w:t>
      </w:r>
    </w:p>
    <w:p w:rsidR="00745225" w:rsidRDefault="00745225" w:rsidP="002C18F4">
      <w:pPr>
        <w:spacing w:beforeLines="50" w:afterLines="50"/>
        <w:jc w:val="center"/>
        <w:rPr>
          <w:rFonts w:eastAsia="方正黑体_GBK"/>
          <w:color w:val="000000"/>
          <w:sz w:val="32"/>
          <w:szCs w:val="32"/>
        </w:rPr>
      </w:pPr>
      <w:r>
        <w:rPr>
          <w:rFonts w:eastAsia="方正黑体_GBK" w:hint="eastAsia"/>
          <w:color w:val="000000"/>
          <w:sz w:val="32"/>
          <w:szCs w:val="32"/>
        </w:rPr>
        <w:t>第四章</w:t>
      </w:r>
      <w:r>
        <w:rPr>
          <w:rFonts w:eastAsia="方正黑体_GBK" w:hint="eastAsia"/>
          <w:color w:val="000000"/>
          <w:sz w:val="32"/>
          <w:szCs w:val="32"/>
        </w:rPr>
        <w:t xml:space="preserve"> </w:t>
      </w:r>
      <w:r>
        <w:rPr>
          <w:rFonts w:eastAsia="方正黑体_GBK" w:hint="eastAsia"/>
          <w:color w:val="000000"/>
          <w:sz w:val="32"/>
          <w:szCs w:val="32"/>
        </w:rPr>
        <w:t>项目</w:t>
      </w:r>
      <w:r>
        <w:rPr>
          <w:rFonts w:eastAsia="方正黑体_GBK"/>
          <w:color w:val="000000"/>
          <w:sz w:val="32"/>
          <w:szCs w:val="32"/>
        </w:rPr>
        <w:t>申报</w:t>
      </w:r>
      <w:r>
        <w:rPr>
          <w:rFonts w:eastAsia="方正黑体_GBK" w:hint="eastAsia"/>
          <w:color w:val="000000"/>
          <w:sz w:val="32"/>
          <w:szCs w:val="32"/>
        </w:rPr>
        <w:t>和资金下达</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第十一条</w:t>
      </w:r>
      <w:r>
        <w:rPr>
          <w:rFonts w:eastAsia="仿宋_GB2312" w:hint="eastAsia"/>
          <w:color w:val="000000"/>
          <w:sz w:val="32"/>
          <w:szCs w:val="32"/>
        </w:rPr>
        <w:t xml:space="preserve"> </w:t>
      </w:r>
      <w:r>
        <w:rPr>
          <w:rFonts w:eastAsia="仿宋_GB2312" w:hint="eastAsia"/>
          <w:color w:val="000000"/>
          <w:sz w:val="32"/>
          <w:szCs w:val="32"/>
        </w:rPr>
        <w:t>市工信局、市财政局根据项目库、年度预算安排及重点支持领域等，制定发布年度项目申报指南，明确专项资金使用范围、使用方式及项目申报的具体要求，同时在市工信局门户网站发布。原则上，每年上半年启动申报，下半年拨付到位，年底做好总结评价。</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第十二条</w:t>
      </w:r>
      <w:r>
        <w:rPr>
          <w:rFonts w:eastAsia="仿宋_GB2312" w:hint="eastAsia"/>
          <w:color w:val="000000"/>
          <w:sz w:val="32"/>
          <w:szCs w:val="32"/>
        </w:rPr>
        <w:t xml:space="preserve"> </w:t>
      </w:r>
      <w:r>
        <w:rPr>
          <w:rFonts w:eastAsia="仿宋_GB2312"/>
          <w:color w:val="000000"/>
          <w:sz w:val="32"/>
          <w:szCs w:val="32"/>
        </w:rPr>
        <w:t>符合条件的企业、单位，均可按申报指南的要求，向所在地</w:t>
      </w:r>
      <w:r>
        <w:rPr>
          <w:rFonts w:eastAsia="仿宋_GB2312" w:hint="eastAsia"/>
          <w:color w:val="000000"/>
          <w:sz w:val="32"/>
          <w:szCs w:val="32"/>
        </w:rPr>
        <w:t>工信</w:t>
      </w:r>
      <w:r>
        <w:rPr>
          <w:rFonts w:eastAsia="仿宋_GB2312"/>
          <w:color w:val="000000"/>
          <w:sz w:val="32"/>
          <w:szCs w:val="32"/>
        </w:rPr>
        <w:t>部门和财政部门申报项目。</w:t>
      </w:r>
    </w:p>
    <w:p w:rsidR="00745225" w:rsidRDefault="00745225" w:rsidP="00745225">
      <w:pPr>
        <w:ind w:firstLine="645"/>
        <w:rPr>
          <w:rFonts w:eastAsia="仿宋_GB2312"/>
          <w:color w:val="000000"/>
          <w:sz w:val="32"/>
          <w:szCs w:val="32"/>
        </w:rPr>
      </w:pPr>
      <w:r>
        <w:rPr>
          <w:rFonts w:eastAsia="仿宋_GB2312"/>
          <w:color w:val="000000"/>
          <w:sz w:val="32"/>
          <w:szCs w:val="32"/>
        </w:rPr>
        <w:lastRenderedPageBreak/>
        <w:t>市属企业、单位项目申报材料经所属集团公司或行业主管部门审核后直接向</w:t>
      </w:r>
      <w:r>
        <w:rPr>
          <w:rFonts w:eastAsia="仿宋_GB2312" w:hint="eastAsia"/>
          <w:color w:val="000000"/>
          <w:sz w:val="32"/>
          <w:szCs w:val="32"/>
        </w:rPr>
        <w:t>市工信局</w:t>
      </w:r>
      <w:r>
        <w:rPr>
          <w:rFonts w:eastAsia="仿宋_GB2312"/>
          <w:color w:val="000000"/>
          <w:sz w:val="32"/>
          <w:szCs w:val="32"/>
        </w:rPr>
        <w:t>、市财政局申报。</w:t>
      </w:r>
    </w:p>
    <w:p w:rsidR="00745225" w:rsidRDefault="00745225" w:rsidP="00745225">
      <w:pPr>
        <w:ind w:firstLine="645"/>
        <w:rPr>
          <w:rFonts w:eastAsia="仿宋_GB2312"/>
          <w:color w:val="000000"/>
          <w:sz w:val="32"/>
          <w:szCs w:val="32"/>
        </w:rPr>
      </w:pPr>
      <w:r>
        <w:rPr>
          <w:rFonts w:eastAsia="仿宋_GB2312" w:hint="eastAsia"/>
          <w:color w:val="000000"/>
          <w:sz w:val="32"/>
          <w:szCs w:val="32"/>
        </w:rPr>
        <w:t>申报项目的企业、单位对其项目申报材料的真实性、准确性和完整性负责。</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第十三条</w:t>
      </w:r>
      <w:r>
        <w:rPr>
          <w:rFonts w:eastAsia="仿宋_GB2312" w:hint="eastAsia"/>
          <w:color w:val="000000"/>
          <w:sz w:val="32"/>
          <w:szCs w:val="32"/>
        </w:rPr>
        <w:t xml:space="preserve"> </w:t>
      </w:r>
      <w:r>
        <w:rPr>
          <w:rFonts w:eastAsia="仿宋_GB2312"/>
          <w:color w:val="000000"/>
          <w:sz w:val="32"/>
          <w:szCs w:val="32"/>
        </w:rPr>
        <w:t>申报专项资金的企业、单位</w:t>
      </w:r>
      <w:r>
        <w:rPr>
          <w:rFonts w:eastAsia="仿宋_GB2312" w:hint="eastAsia"/>
          <w:color w:val="000000"/>
          <w:sz w:val="32"/>
          <w:szCs w:val="32"/>
        </w:rPr>
        <w:t>，</w:t>
      </w:r>
      <w:r>
        <w:rPr>
          <w:rFonts w:eastAsia="仿宋_GB2312"/>
          <w:color w:val="000000"/>
          <w:sz w:val="32"/>
          <w:szCs w:val="32"/>
        </w:rPr>
        <w:t>一般应当符合以下条件：</w:t>
      </w:r>
    </w:p>
    <w:p w:rsidR="00745225" w:rsidRDefault="00745225" w:rsidP="00745225">
      <w:pPr>
        <w:ind w:firstLine="645"/>
        <w:rPr>
          <w:rFonts w:eastAsia="仿宋_GB2312"/>
          <w:color w:val="000000"/>
          <w:sz w:val="32"/>
          <w:szCs w:val="32"/>
        </w:rPr>
      </w:pPr>
      <w:r>
        <w:rPr>
          <w:rFonts w:eastAsia="仿宋_GB2312"/>
          <w:color w:val="000000"/>
          <w:sz w:val="32"/>
          <w:szCs w:val="32"/>
        </w:rPr>
        <w:t>1</w:t>
      </w:r>
      <w:r>
        <w:rPr>
          <w:rFonts w:eastAsia="仿宋_GB2312"/>
          <w:color w:val="000000"/>
          <w:sz w:val="32"/>
          <w:szCs w:val="32"/>
        </w:rPr>
        <w:t>、在扬州市境内注册、具有独立的法人资格</w:t>
      </w:r>
      <w:proofErr w:type="gramStart"/>
      <w:r>
        <w:rPr>
          <w:rFonts w:eastAsia="仿宋_GB2312" w:hint="eastAsia"/>
          <w:color w:val="000000"/>
          <w:sz w:val="32"/>
          <w:szCs w:val="32"/>
        </w:rPr>
        <w:t>且正常</w:t>
      </w:r>
      <w:proofErr w:type="gramEnd"/>
      <w:r>
        <w:rPr>
          <w:rFonts w:eastAsia="仿宋_GB2312" w:hint="eastAsia"/>
          <w:color w:val="000000"/>
          <w:sz w:val="32"/>
          <w:szCs w:val="32"/>
        </w:rPr>
        <w:t>经营一年以上</w:t>
      </w:r>
      <w:r>
        <w:rPr>
          <w:rFonts w:eastAsia="仿宋_GB2312"/>
          <w:color w:val="000000"/>
          <w:sz w:val="32"/>
          <w:szCs w:val="32"/>
        </w:rPr>
        <w:t>；</w:t>
      </w:r>
    </w:p>
    <w:p w:rsidR="00745225" w:rsidRDefault="00745225" w:rsidP="00745225">
      <w:pPr>
        <w:ind w:firstLine="645"/>
        <w:rPr>
          <w:rFonts w:eastAsia="仿宋_GB2312"/>
          <w:color w:val="000000"/>
          <w:sz w:val="32"/>
          <w:szCs w:val="32"/>
        </w:rPr>
      </w:pPr>
      <w:r>
        <w:rPr>
          <w:rFonts w:eastAsia="仿宋_GB2312"/>
          <w:color w:val="000000"/>
          <w:sz w:val="32"/>
          <w:szCs w:val="32"/>
        </w:rPr>
        <w:t>2</w:t>
      </w:r>
      <w:r>
        <w:rPr>
          <w:rFonts w:eastAsia="仿宋_GB2312"/>
          <w:color w:val="000000"/>
          <w:sz w:val="32"/>
          <w:szCs w:val="32"/>
        </w:rPr>
        <w:t>、具有健全的财务管理制度；</w:t>
      </w:r>
    </w:p>
    <w:p w:rsidR="00745225" w:rsidRDefault="00745225" w:rsidP="00745225">
      <w:pPr>
        <w:ind w:firstLine="645"/>
        <w:rPr>
          <w:rFonts w:eastAsia="仿宋_GB2312"/>
          <w:color w:val="000000"/>
          <w:sz w:val="32"/>
          <w:szCs w:val="32"/>
        </w:rPr>
      </w:pPr>
      <w:r>
        <w:rPr>
          <w:rFonts w:eastAsia="仿宋_GB2312"/>
          <w:color w:val="000000"/>
          <w:sz w:val="32"/>
          <w:szCs w:val="32"/>
        </w:rPr>
        <w:t>3</w:t>
      </w:r>
      <w:r>
        <w:rPr>
          <w:rFonts w:eastAsia="仿宋_GB2312"/>
          <w:color w:val="000000"/>
          <w:sz w:val="32"/>
          <w:szCs w:val="32"/>
        </w:rPr>
        <w:t>、符合国家和省</w:t>
      </w:r>
      <w:r>
        <w:rPr>
          <w:rFonts w:eastAsia="仿宋_GB2312" w:hint="eastAsia"/>
          <w:sz w:val="32"/>
          <w:szCs w:val="32"/>
        </w:rPr>
        <w:t>、</w:t>
      </w:r>
      <w:r>
        <w:rPr>
          <w:rFonts w:eastAsia="仿宋_GB2312"/>
          <w:sz w:val="32"/>
          <w:szCs w:val="32"/>
        </w:rPr>
        <w:t>市</w:t>
      </w:r>
      <w:r>
        <w:rPr>
          <w:rFonts w:eastAsia="仿宋_GB2312"/>
          <w:color w:val="000000"/>
          <w:sz w:val="32"/>
          <w:szCs w:val="32"/>
        </w:rPr>
        <w:t>产业政策和支持重点，社会效益和经济效益良好；</w:t>
      </w:r>
    </w:p>
    <w:p w:rsidR="00745225" w:rsidRDefault="00745225" w:rsidP="00745225">
      <w:pPr>
        <w:ind w:firstLine="645"/>
        <w:rPr>
          <w:rFonts w:eastAsia="仿宋_GB2312"/>
          <w:color w:val="000000"/>
          <w:sz w:val="32"/>
          <w:szCs w:val="32"/>
        </w:rPr>
      </w:pPr>
      <w:r>
        <w:rPr>
          <w:rFonts w:eastAsia="仿宋_GB2312"/>
          <w:color w:val="000000"/>
          <w:sz w:val="32"/>
          <w:szCs w:val="32"/>
        </w:rPr>
        <w:t>4</w:t>
      </w:r>
      <w:r>
        <w:rPr>
          <w:rFonts w:eastAsia="仿宋_GB2312"/>
          <w:color w:val="000000"/>
          <w:sz w:val="32"/>
          <w:szCs w:val="32"/>
        </w:rPr>
        <w:t>、按《企业信息公示暂行条例》（中华人民共和国国务院令第</w:t>
      </w:r>
      <w:r>
        <w:rPr>
          <w:rFonts w:eastAsia="仿宋_GB2312"/>
          <w:color w:val="000000"/>
          <w:sz w:val="32"/>
          <w:szCs w:val="32"/>
        </w:rPr>
        <w:t>654</w:t>
      </w:r>
      <w:r>
        <w:rPr>
          <w:rFonts w:eastAsia="仿宋_GB2312"/>
          <w:color w:val="000000"/>
          <w:sz w:val="32"/>
          <w:szCs w:val="32"/>
        </w:rPr>
        <w:t>号）要求公示相关信息，信用良好；</w:t>
      </w:r>
    </w:p>
    <w:p w:rsidR="00745225" w:rsidRDefault="00745225" w:rsidP="00745225">
      <w:pPr>
        <w:ind w:firstLine="645"/>
        <w:rPr>
          <w:rFonts w:eastAsia="仿宋_GB2312"/>
          <w:color w:val="000000"/>
          <w:sz w:val="32"/>
          <w:szCs w:val="32"/>
        </w:rPr>
      </w:pPr>
      <w:r>
        <w:rPr>
          <w:rFonts w:eastAsia="仿宋_GB2312"/>
          <w:color w:val="000000"/>
          <w:sz w:val="32"/>
          <w:szCs w:val="32"/>
        </w:rPr>
        <w:t>5</w:t>
      </w:r>
      <w:r>
        <w:rPr>
          <w:rFonts w:eastAsia="仿宋_GB2312"/>
          <w:color w:val="000000"/>
          <w:sz w:val="32"/>
          <w:szCs w:val="32"/>
        </w:rPr>
        <w:t>、同一项目当年未获得过市级以上（含市级）财政专项资金支持</w:t>
      </w:r>
      <w:r>
        <w:rPr>
          <w:rFonts w:eastAsia="仿宋_GB2312" w:hint="eastAsia"/>
          <w:color w:val="000000"/>
          <w:sz w:val="32"/>
          <w:szCs w:val="32"/>
        </w:rPr>
        <w:t>，同时往年获得市专项资金支持的项目已完成</w:t>
      </w:r>
      <w:r>
        <w:rPr>
          <w:rFonts w:eastAsia="仿宋_GB2312"/>
          <w:color w:val="000000"/>
          <w:sz w:val="32"/>
          <w:szCs w:val="32"/>
        </w:rPr>
        <w:t>。</w:t>
      </w:r>
    </w:p>
    <w:p w:rsidR="00745225" w:rsidRDefault="00745225" w:rsidP="00745225">
      <w:pPr>
        <w:ind w:firstLine="645"/>
        <w:rPr>
          <w:rFonts w:eastAsia="仿宋_GB2312"/>
          <w:color w:val="000000"/>
          <w:sz w:val="32"/>
          <w:szCs w:val="32"/>
        </w:rPr>
      </w:pPr>
      <w:r>
        <w:rPr>
          <w:rFonts w:eastAsia="仿宋_GB2312"/>
          <w:color w:val="000000"/>
          <w:sz w:val="32"/>
          <w:szCs w:val="32"/>
        </w:rPr>
        <w:t>具体申报</w:t>
      </w:r>
      <w:r>
        <w:rPr>
          <w:rFonts w:eastAsia="仿宋_GB2312" w:hint="eastAsia"/>
          <w:color w:val="000000"/>
          <w:sz w:val="32"/>
          <w:szCs w:val="32"/>
        </w:rPr>
        <w:t>条件</w:t>
      </w:r>
      <w:r>
        <w:rPr>
          <w:rFonts w:eastAsia="仿宋_GB2312"/>
          <w:color w:val="000000"/>
          <w:sz w:val="32"/>
          <w:szCs w:val="32"/>
        </w:rPr>
        <w:t>由</w:t>
      </w:r>
      <w:r>
        <w:rPr>
          <w:rFonts w:eastAsia="仿宋_GB2312" w:hint="eastAsia"/>
          <w:color w:val="000000"/>
          <w:sz w:val="32"/>
          <w:szCs w:val="32"/>
        </w:rPr>
        <w:t>市工信局</w:t>
      </w:r>
      <w:r>
        <w:rPr>
          <w:rFonts w:eastAsia="仿宋_GB2312"/>
          <w:color w:val="000000"/>
          <w:sz w:val="32"/>
          <w:szCs w:val="32"/>
        </w:rPr>
        <w:t>会同市财政局在下发申报通知及年度项目申报指南时一并发布。</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第十四条</w:t>
      </w:r>
      <w:r>
        <w:rPr>
          <w:rFonts w:eastAsia="仿宋_GB2312" w:hint="eastAsia"/>
          <w:color w:val="000000"/>
          <w:sz w:val="32"/>
          <w:szCs w:val="32"/>
        </w:rPr>
        <w:t xml:space="preserve"> </w:t>
      </w:r>
      <w:r>
        <w:rPr>
          <w:rFonts w:eastAsia="仿宋_GB2312" w:hint="eastAsia"/>
          <w:color w:val="000000"/>
          <w:sz w:val="32"/>
          <w:szCs w:val="32"/>
        </w:rPr>
        <w:t>专项资金申报实行信用承诺制，项目申报单位要根据专项资金管理的有关要求和诚实守信原则，对自身的信用状况、申报材料的真实性、遵守专项资金管理等相关规定以及违约责任</w:t>
      </w:r>
      <w:proofErr w:type="gramStart"/>
      <w:r>
        <w:rPr>
          <w:rFonts w:eastAsia="仿宋_GB2312" w:hint="eastAsia"/>
          <w:color w:val="000000"/>
          <w:sz w:val="32"/>
          <w:szCs w:val="32"/>
        </w:rPr>
        <w:t>作出</w:t>
      </w:r>
      <w:proofErr w:type="gramEnd"/>
      <w:r>
        <w:rPr>
          <w:rFonts w:eastAsia="仿宋_GB2312" w:hint="eastAsia"/>
          <w:color w:val="000000"/>
          <w:sz w:val="32"/>
          <w:szCs w:val="32"/>
        </w:rPr>
        <w:t>书面承诺。专项资金项目审核实行信用审查制，对信用状况良好的申报单位，在同等条件下优先</w:t>
      </w:r>
      <w:r>
        <w:rPr>
          <w:rFonts w:eastAsia="仿宋_GB2312" w:hint="eastAsia"/>
          <w:color w:val="000000"/>
          <w:sz w:val="32"/>
          <w:szCs w:val="32"/>
        </w:rPr>
        <w:lastRenderedPageBreak/>
        <w:t>安排专项资金；对有失信行为的申报单位，酌情减少或取消专项资金扶持。</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第十五条</w:t>
      </w:r>
      <w:r>
        <w:rPr>
          <w:rFonts w:eastAsia="仿宋_GB2312" w:hint="eastAsia"/>
          <w:color w:val="000000"/>
          <w:sz w:val="32"/>
          <w:szCs w:val="32"/>
        </w:rPr>
        <w:t xml:space="preserve"> </w:t>
      </w:r>
      <w:r>
        <w:rPr>
          <w:rFonts w:eastAsia="仿宋_GB2312"/>
          <w:sz w:val="32"/>
          <w:szCs w:val="32"/>
        </w:rPr>
        <w:t>县（市、区）、功能区</w:t>
      </w:r>
      <w:r>
        <w:rPr>
          <w:rFonts w:eastAsia="仿宋_GB2312" w:hint="eastAsia"/>
          <w:color w:val="000000"/>
          <w:sz w:val="32"/>
          <w:szCs w:val="32"/>
        </w:rPr>
        <w:t>工信部门会同财政部门对本地区项目申报材料审核后联合行文，在规定的时间内报送市工信局、市财政局。</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第十六条</w:t>
      </w:r>
      <w:r>
        <w:rPr>
          <w:rFonts w:eastAsia="仿宋_GB2312" w:hint="eastAsia"/>
          <w:color w:val="000000"/>
          <w:sz w:val="32"/>
          <w:szCs w:val="32"/>
        </w:rPr>
        <w:t xml:space="preserve"> </w:t>
      </w:r>
      <w:r>
        <w:rPr>
          <w:rFonts w:eastAsia="仿宋_GB2312" w:hint="eastAsia"/>
          <w:color w:val="000000"/>
          <w:sz w:val="32"/>
          <w:szCs w:val="32"/>
        </w:rPr>
        <w:t>市工信局、市财政局严格执行</w:t>
      </w:r>
      <w:r w:rsidRPr="00534959">
        <w:rPr>
          <w:rFonts w:eastAsia="仿宋_GB2312" w:hint="eastAsia"/>
          <w:kern w:val="0"/>
          <w:sz w:val="32"/>
          <w:szCs w:val="32"/>
        </w:rPr>
        <w:t>《</w:t>
      </w:r>
      <w:r w:rsidRPr="00534959">
        <w:rPr>
          <w:rFonts w:eastAsia="仿宋_GB2312"/>
          <w:kern w:val="0"/>
          <w:sz w:val="32"/>
          <w:szCs w:val="32"/>
        </w:rPr>
        <w:t>201</w:t>
      </w:r>
      <w:r w:rsidR="00D43056" w:rsidRPr="00534959">
        <w:rPr>
          <w:rFonts w:eastAsia="仿宋_GB2312" w:hint="eastAsia"/>
          <w:kern w:val="0"/>
          <w:sz w:val="32"/>
          <w:szCs w:val="32"/>
        </w:rPr>
        <w:t>7</w:t>
      </w:r>
      <w:r w:rsidRPr="00534959">
        <w:rPr>
          <w:rFonts w:eastAsia="仿宋_GB2312" w:hint="eastAsia"/>
          <w:kern w:val="0"/>
          <w:sz w:val="32"/>
          <w:szCs w:val="32"/>
        </w:rPr>
        <w:t>“三直接”十大环节操作规范》</w:t>
      </w:r>
      <w:r w:rsidR="00D43056" w:rsidRPr="00534959">
        <w:rPr>
          <w:rFonts w:eastAsia="仿宋_GB2312" w:hint="eastAsia"/>
          <w:sz w:val="32"/>
          <w:szCs w:val="32"/>
        </w:rPr>
        <w:t>、全市工</w:t>
      </w:r>
      <w:proofErr w:type="gramStart"/>
      <w:r w:rsidR="00D43056" w:rsidRPr="00534959">
        <w:rPr>
          <w:rFonts w:eastAsia="仿宋_GB2312" w:hint="eastAsia"/>
          <w:sz w:val="32"/>
          <w:szCs w:val="32"/>
        </w:rPr>
        <w:t>信政策</w:t>
      </w:r>
      <w:proofErr w:type="gramEnd"/>
      <w:r w:rsidR="00D43056" w:rsidRPr="00534959">
        <w:rPr>
          <w:rFonts w:eastAsia="仿宋_GB2312" w:hint="eastAsia"/>
          <w:sz w:val="32"/>
          <w:szCs w:val="32"/>
        </w:rPr>
        <w:t>扶持引导项目资金管理环节操作规范</w:t>
      </w:r>
      <w:r w:rsidRPr="00534959">
        <w:rPr>
          <w:rFonts w:eastAsia="仿宋_GB2312" w:hint="eastAsia"/>
          <w:sz w:val="32"/>
          <w:szCs w:val="32"/>
        </w:rPr>
        <w:t>实施细则要求，按照“公开申报、</w:t>
      </w:r>
      <w:r w:rsidR="0014008D" w:rsidRPr="00534959">
        <w:rPr>
          <w:rFonts w:eastAsia="仿宋_GB2312" w:hint="eastAsia"/>
          <w:sz w:val="32"/>
          <w:szCs w:val="32"/>
        </w:rPr>
        <w:t>审查评估、择优决策、立项公示、直接支付、</w:t>
      </w:r>
      <w:r>
        <w:rPr>
          <w:rFonts w:eastAsia="仿宋_GB2312" w:hint="eastAsia"/>
          <w:color w:val="000000"/>
          <w:sz w:val="32"/>
          <w:szCs w:val="32"/>
        </w:rPr>
        <w:t>跟踪督查”的流程，确定拟奖励补助项目和资金额度，并将拟扶持的企业、单位（以下简称项目单位）、项目名称、支持方式等通过互联网等媒介向社会公示。经公示无异议的申报项目列为当年专项资金支持项目。</w:t>
      </w:r>
    </w:p>
    <w:p w:rsidR="00745225" w:rsidRDefault="00745225" w:rsidP="00745225">
      <w:pPr>
        <w:ind w:firstLine="645"/>
        <w:rPr>
          <w:rFonts w:eastAsia="仿宋_GB2312"/>
          <w:color w:val="000000"/>
          <w:sz w:val="32"/>
          <w:szCs w:val="32"/>
        </w:rPr>
      </w:pPr>
      <w:r>
        <w:rPr>
          <w:rFonts w:eastAsia="仿宋_GB2312" w:hint="eastAsia"/>
          <w:color w:val="000000"/>
          <w:sz w:val="32"/>
          <w:szCs w:val="32"/>
        </w:rPr>
        <w:t>依照国家保密法律法规不宜公开的项目，可以不经公示直接下达资金。</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第十七条</w:t>
      </w:r>
      <w:r>
        <w:rPr>
          <w:rFonts w:eastAsia="仿宋_GB2312" w:hint="eastAsia"/>
          <w:color w:val="000000"/>
          <w:sz w:val="32"/>
          <w:szCs w:val="32"/>
        </w:rPr>
        <w:t xml:space="preserve"> </w:t>
      </w:r>
      <w:r>
        <w:rPr>
          <w:rFonts w:eastAsia="仿宋_GB2312" w:hint="eastAsia"/>
          <w:color w:val="000000"/>
          <w:sz w:val="32"/>
          <w:szCs w:val="32"/>
        </w:rPr>
        <w:t>市工信局提出</w:t>
      </w:r>
      <w:proofErr w:type="gramStart"/>
      <w:r>
        <w:rPr>
          <w:rFonts w:eastAsia="仿宋_GB2312" w:hint="eastAsia"/>
          <w:color w:val="000000"/>
          <w:sz w:val="32"/>
          <w:szCs w:val="32"/>
        </w:rPr>
        <w:t>拟支持</w:t>
      </w:r>
      <w:proofErr w:type="gramEnd"/>
      <w:r>
        <w:rPr>
          <w:rFonts w:eastAsia="仿宋_GB2312" w:hint="eastAsia"/>
          <w:color w:val="000000"/>
          <w:sz w:val="32"/>
          <w:szCs w:val="32"/>
        </w:rPr>
        <w:t>项目的资金安排方案报市财政局，市财政局审核后会同市工信局下达专项资金项目计划并按财政国库管理制度规定下达专项资金。</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第十八条</w:t>
      </w:r>
      <w:r>
        <w:rPr>
          <w:rFonts w:eastAsia="仿宋_GB2312" w:hint="eastAsia"/>
          <w:color w:val="000000"/>
          <w:sz w:val="32"/>
          <w:szCs w:val="32"/>
        </w:rPr>
        <w:t xml:space="preserve"> </w:t>
      </w:r>
      <w:r>
        <w:rPr>
          <w:rFonts w:eastAsia="仿宋_GB2312" w:hint="eastAsia"/>
          <w:color w:val="000000"/>
          <w:sz w:val="32"/>
          <w:szCs w:val="32"/>
        </w:rPr>
        <w:t>项目所在地财政部门收到资金（或指标文件）后，应当在</w:t>
      </w:r>
      <w:r>
        <w:rPr>
          <w:rFonts w:eastAsia="仿宋_GB2312" w:hint="eastAsia"/>
          <w:color w:val="000000"/>
          <w:sz w:val="32"/>
          <w:szCs w:val="32"/>
        </w:rPr>
        <w:t>1</w:t>
      </w:r>
      <w:r>
        <w:rPr>
          <w:rFonts w:eastAsia="仿宋_GB2312" w:hint="eastAsia"/>
          <w:color w:val="000000"/>
          <w:sz w:val="32"/>
          <w:szCs w:val="32"/>
        </w:rPr>
        <w:t>个月内将资金拨付至项目单位。按有关规定应根据项目实施进度拨付资金的，从其规定执行。</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第十九条</w:t>
      </w:r>
      <w:r>
        <w:rPr>
          <w:rFonts w:eastAsia="仿宋_GB2312" w:hint="eastAsia"/>
          <w:color w:val="000000"/>
          <w:sz w:val="32"/>
          <w:szCs w:val="32"/>
        </w:rPr>
        <w:t xml:space="preserve"> </w:t>
      </w:r>
      <w:r>
        <w:rPr>
          <w:rFonts w:eastAsia="仿宋_GB2312" w:hint="eastAsia"/>
          <w:color w:val="000000"/>
          <w:sz w:val="32"/>
          <w:szCs w:val="32"/>
        </w:rPr>
        <w:t>项目单位收到专项资金后，应严格按照国家</w:t>
      </w:r>
      <w:r>
        <w:rPr>
          <w:rFonts w:eastAsia="仿宋_GB2312" w:hint="eastAsia"/>
          <w:color w:val="000000"/>
          <w:sz w:val="32"/>
          <w:szCs w:val="32"/>
        </w:rPr>
        <w:lastRenderedPageBreak/>
        <w:t>财务会计制度的规定，做好专项资金的会计核算工作。按照项目实施方案组织实施，严格专款专用。未经批准，不得变更项目内容或调整预算。确需变更项目内容或调整预算的，应按原项目申报流程报批。</w:t>
      </w:r>
    </w:p>
    <w:p w:rsidR="00745225" w:rsidRDefault="00745225" w:rsidP="002C18F4">
      <w:pPr>
        <w:spacing w:beforeLines="50" w:afterLines="50"/>
        <w:jc w:val="center"/>
        <w:rPr>
          <w:rFonts w:eastAsia="方正黑体_GBK"/>
          <w:color w:val="000000"/>
          <w:sz w:val="32"/>
          <w:szCs w:val="32"/>
        </w:rPr>
      </w:pPr>
      <w:r>
        <w:rPr>
          <w:rFonts w:eastAsia="方正黑体_GBK" w:hint="eastAsia"/>
          <w:color w:val="000000"/>
          <w:sz w:val="32"/>
          <w:szCs w:val="32"/>
        </w:rPr>
        <w:t>第五章</w:t>
      </w:r>
      <w:r>
        <w:rPr>
          <w:rFonts w:eastAsia="方正黑体_GBK" w:hint="eastAsia"/>
          <w:color w:val="000000"/>
          <w:sz w:val="32"/>
          <w:szCs w:val="32"/>
        </w:rPr>
        <w:t xml:space="preserve"> </w:t>
      </w:r>
      <w:r>
        <w:rPr>
          <w:rFonts w:eastAsia="方正黑体_GBK" w:hint="eastAsia"/>
          <w:color w:val="000000"/>
          <w:sz w:val="32"/>
          <w:szCs w:val="32"/>
        </w:rPr>
        <w:t>绩效评价与</w:t>
      </w:r>
      <w:r>
        <w:rPr>
          <w:rFonts w:eastAsia="方正黑体_GBK"/>
          <w:color w:val="000000"/>
          <w:sz w:val="32"/>
          <w:szCs w:val="32"/>
        </w:rPr>
        <w:t>监督管理</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第二十条</w:t>
      </w:r>
      <w:r>
        <w:rPr>
          <w:rFonts w:eastAsia="仿宋_GB2312" w:hint="eastAsia"/>
          <w:b/>
          <w:color w:val="000000"/>
          <w:sz w:val="32"/>
          <w:szCs w:val="32"/>
        </w:rPr>
        <w:t xml:space="preserve"> </w:t>
      </w:r>
      <w:r>
        <w:rPr>
          <w:rFonts w:eastAsia="仿宋_GB2312" w:hint="eastAsia"/>
          <w:color w:val="000000"/>
          <w:sz w:val="32"/>
          <w:szCs w:val="32"/>
        </w:rPr>
        <w:t>各级财政部门、工信部门要按照绩效评价管理的要求，建立专项资金绩效评价制度，开展专项资金绩效评价工作。</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第二十一条</w:t>
      </w:r>
      <w:r>
        <w:rPr>
          <w:rFonts w:eastAsia="仿宋_GB2312" w:hint="eastAsia"/>
          <w:b/>
          <w:color w:val="000000"/>
          <w:sz w:val="32"/>
          <w:szCs w:val="32"/>
        </w:rPr>
        <w:t xml:space="preserve"> </w:t>
      </w:r>
      <w:r>
        <w:rPr>
          <w:rFonts w:eastAsia="仿宋_GB2312" w:hint="eastAsia"/>
          <w:color w:val="000000"/>
          <w:sz w:val="32"/>
          <w:szCs w:val="32"/>
        </w:rPr>
        <w:t>市财政局会同市工信局对部分重点项目进行绩效评价，评价结果作为专项资金支持政策调整和预算安排的重要依据。</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第二十二条</w:t>
      </w:r>
      <w:r>
        <w:rPr>
          <w:rFonts w:eastAsia="仿宋_GB2312" w:hint="eastAsia"/>
          <w:color w:val="000000"/>
          <w:sz w:val="32"/>
          <w:szCs w:val="32"/>
        </w:rPr>
        <w:t xml:space="preserve"> </w:t>
      </w:r>
      <w:r>
        <w:rPr>
          <w:rFonts w:eastAsia="仿宋_GB2312" w:hint="eastAsia"/>
          <w:color w:val="000000"/>
          <w:sz w:val="32"/>
          <w:szCs w:val="32"/>
        </w:rPr>
        <w:t>市工信局在项目跟踪管理过程中，选择重点项目开展专项资金绩效</w:t>
      </w:r>
      <w:proofErr w:type="gramStart"/>
      <w:r>
        <w:rPr>
          <w:rFonts w:eastAsia="仿宋_GB2312" w:hint="eastAsia"/>
          <w:color w:val="000000"/>
          <w:sz w:val="32"/>
          <w:szCs w:val="32"/>
        </w:rPr>
        <w:t>自评价</w:t>
      </w:r>
      <w:proofErr w:type="gramEnd"/>
      <w:r>
        <w:rPr>
          <w:rFonts w:eastAsia="仿宋_GB2312" w:hint="eastAsia"/>
          <w:color w:val="000000"/>
          <w:sz w:val="32"/>
          <w:szCs w:val="32"/>
        </w:rPr>
        <w:t>工作，形成评价报告。</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第二十三条</w:t>
      </w:r>
      <w:r>
        <w:rPr>
          <w:rFonts w:eastAsia="仿宋_GB2312" w:hint="eastAsia"/>
          <w:color w:val="000000"/>
          <w:sz w:val="32"/>
          <w:szCs w:val="32"/>
        </w:rPr>
        <w:t xml:space="preserve"> </w:t>
      </w:r>
      <w:r>
        <w:rPr>
          <w:rFonts w:eastAsia="仿宋_GB2312" w:hint="eastAsia"/>
          <w:color w:val="000000"/>
          <w:sz w:val="32"/>
          <w:szCs w:val="32"/>
        </w:rPr>
        <w:t>项目所在地财政部门和工信部门按照绩效评价管理要求，对本地区专项资金的使用情况进行绩效评价，绩效评价结果随年度专项资金使用管理情况于次年</w:t>
      </w:r>
      <w:r>
        <w:rPr>
          <w:rFonts w:eastAsia="仿宋_GB2312" w:hint="eastAsia"/>
          <w:color w:val="000000"/>
          <w:sz w:val="32"/>
          <w:szCs w:val="32"/>
        </w:rPr>
        <w:t>2</w:t>
      </w:r>
      <w:r>
        <w:rPr>
          <w:rFonts w:eastAsia="仿宋_GB2312" w:hint="eastAsia"/>
          <w:color w:val="000000"/>
          <w:sz w:val="32"/>
          <w:szCs w:val="32"/>
        </w:rPr>
        <w:t>月底前一并上报市财政局、市工信局。</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第二十四条</w:t>
      </w:r>
      <w:r>
        <w:rPr>
          <w:rFonts w:eastAsia="仿宋_GB2312" w:hint="eastAsia"/>
          <w:color w:val="000000"/>
          <w:sz w:val="32"/>
          <w:szCs w:val="32"/>
        </w:rPr>
        <w:t xml:space="preserve"> </w:t>
      </w:r>
      <w:r>
        <w:rPr>
          <w:rFonts w:eastAsia="仿宋_GB2312" w:hint="eastAsia"/>
          <w:color w:val="000000"/>
          <w:sz w:val="32"/>
          <w:szCs w:val="32"/>
        </w:rPr>
        <w:t>市财政局、市工信局对专项资金使用和管理情况进行不定期监督检查。对重点项目列入年度财政监督检查计划。</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第二十五条</w:t>
      </w:r>
      <w:r>
        <w:rPr>
          <w:rFonts w:eastAsia="仿宋_GB2312" w:hint="eastAsia"/>
          <w:color w:val="000000"/>
          <w:sz w:val="32"/>
          <w:szCs w:val="32"/>
        </w:rPr>
        <w:t xml:space="preserve"> </w:t>
      </w:r>
      <w:r>
        <w:rPr>
          <w:rFonts w:eastAsia="仿宋_GB2312" w:hint="eastAsia"/>
          <w:color w:val="000000"/>
          <w:sz w:val="32"/>
          <w:szCs w:val="32"/>
        </w:rPr>
        <w:t>市工信局督促项目所在地工信部门及时跟踪项目进展情况，对重点项目实施情况进行检查，协调处理</w:t>
      </w:r>
      <w:r>
        <w:rPr>
          <w:rFonts w:eastAsia="仿宋_GB2312" w:hint="eastAsia"/>
          <w:color w:val="000000"/>
          <w:sz w:val="32"/>
          <w:szCs w:val="32"/>
        </w:rPr>
        <w:lastRenderedPageBreak/>
        <w:t>项目实施中的有关问题，确保项目实施效果。</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第二十六条</w:t>
      </w:r>
      <w:r>
        <w:rPr>
          <w:rFonts w:eastAsia="仿宋_GB2312" w:hint="eastAsia"/>
          <w:color w:val="000000"/>
          <w:sz w:val="32"/>
          <w:szCs w:val="32"/>
        </w:rPr>
        <w:t xml:space="preserve"> </w:t>
      </w:r>
      <w:r>
        <w:rPr>
          <w:rFonts w:eastAsia="仿宋_GB2312" w:hint="eastAsia"/>
          <w:color w:val="000000"/>
          <w:sz w:val="32"/>
          <w:szCs w:val="32"/>
        </w:rPr>
        <w:t>项目单位应建立项目管理责任制，加强资金核算和管理，自觉接受财政、工信、审计等部门的监督检查。</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第二十七条</w:t>
      </w:r>
      <w:r>
        <w:rPr>
          <w:rFonts w:eastAsia="仿宋_GB2312" w:hint="eastAsia"/>
          <w:color w:val="000000"/>
          <w:sz w:val="32"/>
          <w:szCs w:val="32"/>
        </w:rPr>
        <w:t xml:space="preserve"> </w:t>
      </w:r>
      <w:r>
        <w:rPr>
          <w:rFonts w:eastAsia="仿宋_GB2312" w:hint="eastAsia"/>
          <w:color w:val="000000"/>
          <w:sz w:val="32"/>
          <w:szCs w:val="32"/>
        </w:rPr>
        <w:t>项目单位应当按照《中华人民共和国档案法》、《江苏省档案管理条例》等规定，归档管理项目申报、执行和验收资料，以备核查。</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第二十八条</w:t>
      </w:r>
      <w:r>
        <w:rPr>
          <w:rFonts w:eastAsia="仿宋_GB2312" w:hint="eastAsia"/>
          <w:color w:val="000000"/>
          <w:sz w:val="32"/>
          <w:szCs w:val="32"/>
        </w:rPr>
        <w:t xml:space="preserve"> </w:t>
      </w:r>
      <w:r>
        <w:rPr>
          <w:rFonts w:eastAsia="仿宋_GB2312" w:hint="eastAsia"/>
          <w:color w:val="000000"/>
          <w:sz w:val="32"/>
          <w:szCs w:val="32"/>
        </w:rPr>
        <w:t>违反本办法规定的行为，《中华人民共和国预算法》、《财政违法行为处罚处分条例》等法律、法规已有处罚规定的，按其规定进行处罚。</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第二十九条</w:t>
      </w:r>
      <w:r>
        <w:rPr>
          <w:rFonts w:eastAsia="仿宋_GB2312" w:hint="eastAsia"/>
          <w:color w:val="000000"/>
          <w:sz w:val="32"/>
          <w:szCs w:val="32"/>
        </w:rPr>
        <w:t xml:space="preserve"> </w:t>
      </w:r>
      <w:r>
        <w:rPr>
          <w:rFonts w:eastAsia="仿宋_GB2312" w:hint="eastAsia"/>
          <w:color w:val="000000"/>
          <w:sz w:val="32"/>
          <w:szCs w:val="32"/>
        </w:rPr>
        <w:t>违反本办法规定，有下列行为之一的，由市工信局、市财政局按规定在相关信用信息平台提交信用记录并责令改正，调整有关会计账目，追回已下拨财政资金，限期追缴违法所得等；情节严重的，在一至三年内不再受理其申报专项资金</w:t>
      </w:r>
      <w:r>
        <w:rPr>
          <w:rFonts w:eastAsia="仿宋_GB2312" w:hint="eastAsia"/>
          <w:sz w:val="32"/>
          <w:szCs w:val="32"/>
        </w:rPr>
        <w:t>；涉嫌犯罪的，依法移送司法机关处理。</w:t>
      </w:r>
    </w:p>
    <w:p w:rsidR="00745225" w:rsidRDefault="00745225" w:rsidP="00745225">
      <w:pPr>
        <w:ind w:firstLine="645"/>
        <w:rPr>
          <w:rFonts w:eastAsia="仿宋_GB2312"/>
          <w:color w:val="000000"/>
          <w:sz w:val="32"/>
          <w:szCs w:val="32"/>
        </w:rPr>
      </w:pPr>
      <w:r>
        <w:rPr>
          <w:rFonts w:eastAsia="仿宋_GB2312" w:hint="eastAsia"/>
          <w:color w:val="000000"/>
          <w:sz w:val="32"/>
          <w:szCs w:val="32"/>
        </w:rPr>
        <w:t>（一）以虚报、冒领、伪造、关联交易等手段骗取专项资金的；</w:t>
      </w:r>
    </w:p>
    <w:p w:rsidR="00745225" w:rsidRDefault="00745225" w:rsidP="00745225">
      <w:pPr>
        <w:ind w:firstLine="645"/>
        <w:rPr>
          <w:rFonts w:eastAsia="仿宋_GB2312"/>
          <w:color w:val="000000"/>
          <w:sz w:val="32"/>
          <w:szCs w:val="32"/>
        </w:rPr>
      </w:pPr>
      <w:r>
        <w:rPr>
          <w:rFonts w:eastAsia="仿宋_GB2312" w:hint="eastAsia"/>
          <w:color w:val="000000"/>
          <w:sz w:val="32"/>
          <w:szCs w:val="32"/>
        </w:rPr>
        <w:t>（二）未经批准调整专项资金使用范围或者预算的。</w:t>
      </w:r>
    </w:p>
    <w:p w:rsidR="00745225" w:rsidRDefault="00745225" w:rsidP="00745225">
      <w:pPr>
        <w:ind w:firstLine="645"/>
        <w:rPr>
          <w:rFonts w:eastAsia="仿宋_GB2312"/>
          <w:color w:val="000000"/>
          <w:sz w:val="32"/>
          <w:szCs w:val="32"/>
        </w:rPr>
      </w:pPr>
      <w:r>
        <w:rPr>
          <w:rFonts w:eastAsia="仿宋_GB2312" w:hint="eastAsia"/>
          <w:b/>
          <w:color w:val="000000"/>
          <w:sz w:val="32"/>
          <w:szCs w:val="32"/>
        </w:rPr>
        <w:t>第三十条</w:t>
      </w:r>
      <w:r>
        <w:rPr>
          <w:rFonts w:eastAsia="仿宋_GB2312" w:hint="eastAsia"/>
          <w:color w:val="000000"/>
          <w:sz w:val="32"/>
          <w:szCs w:val="32"/>
        </w:rPr>
        <w:t xml:space="preserve"> </w:t>
      </w:r>
      <w:r>
        <w:rPr>
          <w:rFonts w:eastAsia="仿宋_GB2312" w:hint="eastAsia"/>
          <w:color w:val="000000"/>
          <w:sz w:val="32"/>
          <w:szCs w:val="32"/>
        </w:rPr>
        <w:t>对专项资金形成的国有资产未按规定纳入国有资产管理的，由财政部门责令限期改正，造成国有资产流失的，按有关法律、法规处理。</w:t>
      </w:r>
    </w:p>
    <w:p w:rsidR="00745225" w:rsidRDefault="00745225" w:rsidP="00745225">
      <w:pPr>
        <w:ind w:firstLine="645"/>
        <w:rPr>
          <w:rFonts w:eastAsia="仿宋_GB2312"/>
          <w:sz w:val="32"/>
          <w:szCs w:val="32"/>
        </w:rPr>
      </w:pPr>
      <w:r>
        <w:rPr>
          <w:rFonts w:eastAsia="仿宋_GB2312" w:hint="eastAsia"/>
          <w:b/>
          <w:color w:val="000000"/>
          <w:sz w:val="32"/>
          <w:szCs w:val="32"/>
        </w:rPr>
        <w:t>第三十一条</w:t>
      </w:r>
      <w:r>
        <w:rPr>
          <w:rFonts w:eastAsia="仿宋_GB2312" w:hint="eastAsia"/>
          <w:color w:val="000000"/>
          <w:sz w:val="32"/>
          <w:szCs w:val="32"/>
        </w:rPr>
        <w:t xml:space="preserve"> </w:t>
      </w:r>
      <w:r>
        <w:rPr>
          <w:rFonts w:eastAsia="仿宋_GB2312" w:hint="eastAsia"/>
          <w:color w:val="000000"/>
          <w:sz w:val="32"/>
          <w:szCs w:val="32"/>
        </w:rPr>
        <w:t>国家机关工作人员在专项资金管理活动中</w:t>
      </w:r>
      <w:r>
        <w:rPr>
          <w:rFonts w:eastAsia="仿宋_GB2312" w:hint="eastAsia"/>
          <w:color w:val="000000"/>
          <w:sz w:val="32"/>
          <w:szCs w:val="32"/>
        </w:rPr>
        <w:lastRenderedPageBreak/>
        <w:t>滥用职权、玩忽职守、徇私舞弊的，</w:t>
      </w:r>
      <w:r>
        <w:rPr>
          <w:rFonts w:eastAsia="仿宋_GB2312" w:hint="eastAsia"/>
          <w:sz w:val="32"/>
          <w:szCs w:val="32"/>
        </w:rPr>
        <w:t>依照有关法律法规的规定追究相应责任；涉嫌犯罪的，依法移送司法机关处理。</w:t>
      </w:r>
    </w:p>
    <w:p w:rsidR="00745225" w:rsidRDefault="00745225" w:rsidP="002C18F4">
      <w:pPr>
        <w:spacing w:beforeLines="50" w:afterLines="50"/>
        <w:jc w:val="center"/>
        <w:rPr>
          <w:rFonts w:eastAsia="方正黑体_GBK"/>
          <w:color w:val="000000"/>
          <w:sz w:val="32"/>
          <w:szCs w:val="32"/>
        </w:rPr>
      </w:pPr>
      <w:r>
        <w:rPr>
          <w:rFonts w:eastAsia="方正黑体_GBK" w:hint="eastAsia"/>
          <w:color w:val="000000"/>
          <w:sz w:val="32"/>
          <w:szCs w:val="32"/>
        </w:rPr>
        <w:t>第六章</w:t>
      </w:r>
      <w:r>
        <w:rPr>
          <w:rFonts w:eastAsia="方正黑体_GBK" w:hint="eastAsia"/>
          <w:color w:val="000000"/>
          <w:sz w:val="32"/>
          <w:szCs w:val="32"/>
        </w:rPr>
        <w:t xml:space="preserve"> </w:t>
      </w:r>
      <w:r>
        <w:rPr>
          <w:rFonts w:eastAsia="方正黑体_GBK"/>
          <w:color w:val="000000"/>
          <w:sz w:val="32"/>
          <w:szCs w:val="32"/>
        </w:rPr>
        <w:t>附则</w:t>
      </w:r>
    </w:p>
    <w:p w:rsidR="00745225" w:rsidRDefault="00745225" w:rsidP="00745225">
      <w:pPr>
        <w:rPr>
          <w:rFonts w:eastAsia="仿宋_GB2312"/>
          <w:color w:val="000000"/>
          <w:sz w:val="32"/>
          <w:szCs w:val="32"/>
        </w:rPr>
      </w:pPr>
      <w:r>
        <w:rPr>
          <w:rFonts w:eastAsia="仿宋_GB2312"/>
          <w:color w:val="000000"/>
          <w:sz w:val="32"/>
          <w:szCs w:val="32"/>
        </w:rPr>
        <w:t xml:space="preserve">　　</w:t>
      </w:r>
      <w:r>
        <w:rPr>
          <w:rFonts w:eastAsia="仿宋_GB2312" w:hint="eastAsia"/>
          <w:b/>
          <w:color w:val="000000"/>
          <w:sz w:val="32"/>
          <w:szCs w:val="32"/>
        </w:rPr>
        <w:t>第三十二条</w:t>
      </w:r>
      <w:r>
        <w:rPr>
          <w:rFonts w:eastAsia="仿宋_GB2312" w:hint="eastAsia"/>
          <w:color w:val="000000"/>
          <w:sz w:val="32"/>
          <w:szCs w:val="32"/>
        </w:rPr>
        <w:t xml:space="preserve"> </w:t>
      </w:r>
      <w:r>
        <w:rPr>
          <w:rFonts w:eastAsia="仿宋_GB2312" w:hint="eastAsia"/>
          <w:color w:val="000000"/>
          <w:sz w:val="32"/>
          <w:szCs w:val="32"/>
        </w:rPr>
        <w:t>专项资金有偿使用管理按有关基金管理办法或经市财政局、市工信局审核同意的相关基金章程、协议文本等约定执行。</w:t>
      </w:r>
    </w:p>
    <w:p w:rsidR="00745225" w:rsidRDefault="00745225" w:rsidP="00745225">
      <w:pPr>
        <w:ind w:firstLineChars="221" w:firstLine="710"/>
        <w:rPr>
          <w:rFonts w:eastAsia="仿宋_GB2312"/>
          <w:color w:val="000000"/>
          <w:sz w:val="32"/>
          <w:szCs w:val="32"/>
        </w:rPr>
      </w:pPr>
      <w:r>
        <w:rPr>
          <w:rFonts w:eastAsia="仿宋_GB2312" w:hint="eastAsia"/>
          <w:b/>
          <w:color w:val="000000"/>
          <w:sz w:val="32"/>
          <w:szCs w:val="32"/>
        </w:rPr>
        <w:t>第三十三条</w:t>
      </w:r>
      <w:r>
        <w:rPr>
          <w:rFonts w:eastAsia="仿宋_GB2312" w:hint="eastAsia"/>
          <w:color w:val="000000"/>
          <w:sz w:val="32"/>
          <w:szCs w:val="32"/>
        </w:rPr>
        <w:t xml:space="preserve"> </w:t>
      </w:r>
      <w:r>
        <w:rPr>
          <w:rFonts w:eastAsia="仿宋_GB2312" w:hint="eastAsia"/>
          <w:color w:val="000000"/>
          <w:sz w:val="32"/>
          <w:szCs w:val="32"/>
        </w:rPr>
        <w:t>本办法由市财政局会同市工信局负责解释。</w:t>
      </w:r>
    </w:p>
    <w:p w:rsidR="00745225" w:rsidRPr="00534959" w:rsidRDefault="00745225" w:rsidP="00745225">
      <w:pPr>
        <w:ind w:firstLineChars="221" w:firstLine="710"/>
        <w:rPr>
          <w:rFonts w:eastAsia="仿宋_GB2312"/>
          <w:sz w:val="32"/>
          <w:szCs w:val="32"/>
        </w:rPr>
      </w:pPr>
      <w:r>
        <w:rPr>
          <w:rFonts w:eastAsia="仿宋_GB2312" w:hint="eastAsia"/>
          <w:b/>
          <w:color w:val="000000"/>
          <w:sz w:val="32"/>
          <w:szCs w:val="32"/>
        </w:rPr>
        <w:t>第三十四条</w:t>
      </w:r>
      <w:r>
        <w:rPr>
          <w:rFonts w:eastAsia="仿宋_GB2312" w:hint="eastAsia"/>
          <w:color w:val="000000"/>
          <w:sz w:val="32"/>
          <w:szCs w:val="32"/>
        </w:rPr>
        <w:t xml:space="preserve"> </w:t>
      </w:r>
      <w:r>
        <w:rPr>
          <w:rFonts w:eastAsia="仿宋_GB2312" w:hint="eastAsia"/>
          <w:color w:val="000000"/>
          <w:sz w:val="32"/>
          <w:szCs w:val="32"/>
        </w:rPr>
        <w:t>本办法自</w:t>
      </w:r>
      <w:r w:rsidR="002C18F4">
        <w:rPr>
          <w:rFonts w:eastAsia="仿宋_GB2312" w:hint="eastAsia"/>
          <w:color w:val="000000"/>
          <w:sz w:val="32"/>
          <w:szCs w:val="32"/>
        </w:rPr>
        <w:t>发布之</w:t>
      </w:r>
      <w:r>
        <w:rPr>
          <w:rFonts w:eastAsia="仿宋_GB2312" w:hint="eastAsia"/>
          <w:color w:val="000000"/>
          <w:sz w:val="32"/>
          <w:szCs w:val="32"/>
        </w:rPr>
        <w:t>日起施行</w:t>
      </w:r>
      <w:r w:rsidR="0014008D">
        <w:rPr>
          <w:rFonts w:eastAsia="仿宋_GB2312" w:hint="eastAsia"/>
          <w:color w:val="000000"/>
          <w:sz w:val="32"/>
          <w:szCs w:val="32"/>
        </w:rPr>
        <w:t>，</w:t>
      </w:r>
      <w:r w:rsidR="0082034B" w:rsidRPr="00534959">
        <w:rPr>
          <w:rFonts w:eastAsia="仿宋_GB2312" w:hint="eastAsia"/>
          <w:sz w:val="32"/>
          <w:szCs w:val="32"/>
        </w:rPr>
        <w:t>原</w:t>
      </w:r>
      <w:r w:rsidR="0082034B" w:rsidRPr="00534959">
        <w:rPr>
          <w:rFonts w:eastAsia="仿宋_GB2312" w:hint="eastAsia"/>
          <w:sz w:val="32"/>
          <w:szCs w:val="32"/>
        </w:rPr>
        <w:t>2017</w:t>
      </w:r>
      <w:r w:rsidR="0082034B" w:rsidRPr="00534959">
        <w:rPr>
          <w:rFonts w:eastAsia="仿宋_GB2312" w:hint="eastAsia"/>
          <w:sz w:val="32"/>
          <w:szCs w:val="32"/>
        </w:rPr>
        <w:t>年</w:t>
      </w:r>
      <w:r w:rsidR="0082034B" w:rsidRPr="00534959">
        <w:rPr>
          <w:rFonts w:eastAsia="仿宋_GB2312" w:hint="eastAsia"/>
          <w:sz w:val="32"/>
          <w:szCs w:val="32"/>
        </w:rPr>
        <w:t>7</w:t>
      </w:r>
      <w:r w:rsidR="0082034B" w:rsidRPr="00534959">
        <w:rPr>
          <w:rFonts w:eastAsia="仿宋_GB2312" w:hint="eastAsia"/>
          <w:sz w:val="32"/>
          <w:szCs w:val="32"/>
        </w:rPr>
        <w:t>月</w:t>
      </w:r>
      <w:r w:rsidR="0082034B" w:rsidRPr="00534959">
        <w:rPr>
          <w:rFonts w:eastAsia="仿宋_GB2312" w:hint="eastAsia"/>
          <w:sz w:val="32"/>
          <w:szCs w:val="32"/>
        </w:rPr>
        <w:t>11</w:t>
      </w:r>
      <w:r w:rsidR="0082034B" w:rsidRPr="00534959">
        <w:rPr>
          <w:rFonts w:eastAsia="仿宋_GB2312" w:hint="eastAsia"/>
          <w:sz w:val="32"/>
          <w:szCs w:val="32"/>
        </w:rPr>
        <w:t>日市财政局市经济和信息化委员会印发的《扬州市市级发展先进制造业专项资金管理办法》（扬财</w:t>
      </w:r>
      <w:proofErr w:type="gramStart"/>
      <w:r w:rsidR="0082034B" w:rsidRPr="00534959">
        <w:rPr>
          <w:rFonts w:eastAsia="仿宋_GB2312" w:hint="eastAsia"/>
          <w:sz w:val="32"/>
          <w:szCs w:val="32"/>
        </w:rPr>
        <w:t>规</w:t>
      </w:r>
      <w:proofErr w:type="gramEnd"/>
      <w:r w:rsidR="0082034B" w:rsidRPr="00534959">
        <w:rPr>
          <w:rFonts w:eastAsia="仿宋_GB2312" w:hint="eastAsia"/>
          <w:sz w:val="32"/>
          <w:szCs w:val="32"/>
        </w:rPr>
        <w:t>[2017]1</w:t>
      </w:r>
      <w:r w:rsidR="0082034B" w:rsidRPr="00534959">
        <w:rPr>
          <w:rFonts w:eastAsia="仿宋_GB2312" w:hint="eastAsia"/>
          <w:sz w:val="32"/>
          <w:szCs w:val="32"/>
        </w:rPr>
        <w:t>号</w:t>
      </w:r>
      <w:r w:rsidR="00B33DFE" w:rsidRPr="00534959">
        <w:rPr>
          <w:rFonts w:eastAsia="仿宋_GB2312" w:hint="eastAsia"/>
          <w:sz w:val="32"/>
          <w:szCs w:val="32"/>
        </w:rPr>
        <w:t>）</w:t>
      </w:r>
      <w:r w:rsidR="0082034B" w:rsidRPr="00534959">
        <w:rPr>
          <w:rFonts w:eastAsia="仿宋_GB2312" w:hint="eastAsia"/>
          <w:sz w:val="32"/>
          <w:szCs w:val="32"/>
        </w:rPr>
        <w:t>同时废止</w:t>
      </w:r>
      <w:r w:rsidRPr="00534959">
        <w:rPr>
          <w:rFonts w:eastAsia="仿宋_GB2312" w:hint="eastAsia"/>
          <w:sz w:val="32"/>
          <w:szCs w:val="32"/>
        </w:rPr>
        <w:t>。</w:t>
      </w:r>
    </w:p>
    <w:p w:rsidR="00745225" w:rsidRDefault="00745225" w:rsidP="00745225">
      <w:pPr>
        <w:ind w:firstLineChars="221" w:firstLine="707"/>
        <w:rPr>
          <w:rFonts w:eastAsia="仿宋_GB2312"/>
          <w:color w:val="000000"/>
          <w:sz w:val="32"/>
          <w:szCs w:val="32"/>
        </w:rPr>
      </w:pPr>
    </w:p>
    <w:p w:rsidR="00745225" w:rsidRPr="00534959" w:rsidRDefault="00745225" w:rsidP="00745225">
      <w:pPr>
        <w:ind w:firstLineChars="221" w:firstLine="707"/>
        <w:rPr>
          <w:rFonts w:eastAsia="仿宋_GB2312"/>
          <w:color w:val="000000"/>
          <w:sz w:val="32"/>
          <w:szCs w:val="32"/>
        </w:rPr>
      </w:pPr>
    </w:p>
    <w:p w:rsidR="00745225" w:rsidRDefault="00745225" w:rsidP="00745225">
      <w:pPr>
        <w:ind w:firstLineChars="221" w:firstLine="707"/>
        <w:rPr>
          <w:rFonts w:eastAsia="仿宋_GB2312"/>
          <w:sz w:val="32"/>
          <w:szCs w:val="32"/>
        </w:rPr>
      </w:pPr>
    </w:p>
    <w:p w:rsidR="00B33DFE" w:rsidRDefault="00B33DFE" w:rsidP="00745225">
      <w:pPr>
        <w:ind w:firstLineChars="221" w:firstLine="707"/>
        <w:rPr>
          <w:rFonts w:eastAsia="仿宋_GB2312"/>
          <w:sz w:val="32"/>
          <w:szCs w:val="32"/>
        </w:rPr>
      </w:pPr>
    </w:p>
    <w:p w:rsidR="00B33DFE" w:rsidRDefault="00B33DFE" w:rsidP="00745225">
      <w:pPr>
        <w:ind w:firstLineChars="221" w:firstLine="707"/>
        <w:rPr>
          <w:rFonts w:eastAsia="仿宋_GB2312"/>
          <w:sz w:val="32"/>
          <w:szCs w:val="32"/>
        </w:rPr>
      </w:pPr>
    </w:p>
    <w:p w:rsidR="00B33DFE" w:rsidRDefault="00B33DFE" w:rsidP="00745225">
      <w:pPr>
        <w:ind w:firstLineChars="221" w:firstLine="707"/>
        <w:rPr>
          <w:rFonts w:eastAsia="仿宋_GB2312"/>
          <w:sz w:val="32"/>
          <w:szCs w:val="32"/>
        </w:rPr>
      </w:pPr>
    </w:p>
    <w:p w:rsidR="00B33DFE" w:rsidRDefault="00B33DFE" w:rsidP="00745225">
      <w:pPr>
        <w:ind w:firstLineChars="221" w:firstLine="707"/>
        <w:rPr>
          <w:rFonts w:eastAsia="仿宋_GB2312"/>
          <w:sz w:val="32"/>
          <w:szCs w:val="32"/>
        </w:rPr>
      </w:pPr>
    </w:p>
    <w:p w:rsidR="00683571" w:rsidRDefault="00683571" w:rsidP="00683571">
      <w:pPr>
        <w:jc w:val="center"/>
        <w:rPr>
          <w:rFonts w:ascii="仿宋_GB2312" w:eastAsia="仿宋_GB2312"/>
          <w:sz w:val="44"/>
          <w:szCs w:val="44"/>
        </w:rPr>
      </w:pPr>
    </w:p>
    <w:p w:rsidR="0041598F" w:rsidRPr="0075716A" w:rsidRDefault="0041598F" w:rsidP="00683571">
      <w:pPr>
        <w:ind w:firstLineChars="221" w:firstLine="707"/>
        <w:rPr>
          <w:sz w:val="32"/>
          <w:szCs w:val="32"/>
        </w:rPr>
      </w:pPr>
    </w:p>
    <w:sectPr w:rsidR="0041598F" w:rsidRPr="0075716A" w:rsidSect="00331AF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2A" w:rsidRDefault="0011192A" w:rsidP="00331AFB">
      <w:r>
        <w:separator/>
      </w:r>
    </w:p>
  </w:endnote>
  <w:endnote w:type="continuationSeparator" w:id="0">
    <w:p w:rsidR="0011192A" w:rsidRDefault="0011192A" w:rsidP="00331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4" w:rsidRDefault="002C18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4" w:rsidRDefault="002C18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4" w:rsidRDefault="002C18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2A" w:rsidRDefault="0011192A" w:rsidP="00331AFB">
      <w:r>
        <w:separator/>
      </w:r>
    </w:p>
  </w:footnote>
  <w:footnote w:type="continuationSeparator" w:id="0">
    <w:p w:rsidR="0011192A" w:rsidRDefault="0011192A" w:rsidP="0033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4" w:rsidRDefault="002C18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FB" w:rsidRDefault="00331AFB" w:rsidP="002C18F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4" w:rsidRDefault="002C18F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8A3"/>
    <w:rsid w:val="000666A2"/>
    <w:rsid w:val="0011192A"/>
    <w:rsid w:val="001262DC"/>
    <w:rsid w:val="00133A8B"/>
    <w:rsid w:val="0014008D"/>
    <w:rsid w:val="002820A2"/>
    <w:rsid w:val="002C18F4"/>
    <w:rsid w:val="00331AFB"/>
    <w:rsid w:val="00370FFE"/>
    <w:rsid w:val="004142F2"/>
    <w:rsid w:val="0041598F"/>
    <w:rsid w:val="00441559"/>
    <w:rsid w:val="004B08C9"/>
    <w:rsid w:val="00534959"/>
    <w:rsid w:val="00540828"/>
    <w:rsid w:val="005868A3"/>
    <w:rsid w:val="005E36CB"/>
    <w:rsid w:val="006343AF"/>
    <w:rsid w:val="00683571"/>
    <w:rsid w:val="007430AE"/>
    <w:rsid w:val="00745225"/>
    <w:rsid w:val="00745B09"/>
    <w:rsid w:val="0075716A"/>
    <w:rsid w:val="007A31C8"/>
    <w:rsid w:val="0082034B"/>
    <w:rsid w:val="00875419"/>
    <w:rsid w:val="008A0024"/>
    <w:rsid w:val="00935759"/>
    <w:rsid w:val="0095792A"/>
    <w:rsid w:val="00A27EFD"/>
    <w:rsid w:val="00AF6DF3"/>
    <w:rsid w:val="00B12824"/>
    <w:rsid w:val="00B23C63"/>
    <w:rsid w:val="00B33DFE"/>
    <w:rsid w:val="00B8441D"/>
    <w:rsid w:val="00D15699"/>
    <w:rsid w:val="00D43056"/>
    <w:rsid w:val="00D943DF"/>
    <w:rsid w:val="00DC4CCA"/>
    <w:rsid w:val="00E94094"/>
    <w:rsid w:val="00F73AEE"/>
    <w:rsid w:val="00FD128F"/>
    <w:rsid w:val="20492799"/>
    <w:rsid w:val="3A2A02E8"/>
    <w:rsid w:val="4F2E27C4"/>
    <w:rsid w:val="5D455B2E"/>
    <w:rsid w:val="60D35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F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331AFB"/>
    <w:rPr>
      <w:rFonts w:ascii="宋体" w:hAnsi="Courier New" w:cs="Courier New"/>
      <w:szCs w:val="21"/>
    </w:rPr>
  </w:style>
  <w:style w:type="paragraph" w:styleId="a4">
    <w:name w:val="footer"/>
    <w:basedOn w:val="a"/>
    <w:link w:val="Char0"/>
    <w:uiPriority w:val="99"/>
    <w:semiHidden/>
    <w:unhideWhenUsed/>
    <w:rsid w:val="00331AF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rsid w:val="00331A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link w:val="Char2"/>
    <w:qFormat/>
    <w:rsid w:val="00331AFB"/>
    <w:pPr>
      <w:adjustRightInd w:val="0"/>
      <w:spacing w:line="578" w:lineRule="atLeast"/>
      <w:jc w:val="center"/>
      <w:textAlignment w:val="baseline"/>
    </w:pPr>
    <w:rPr>
      <w:rFonts w:ascii="Arial" w:hAnsi="Arial"/>
      <w:b/>
      <w:color w:val="000000"/>
      <w:kern w:val="0"/>
      <w:sz w:val="44"/>
    </w:rPr>
  </w:style>
  <w:style w:type="character" w:customStyle="1" w:styleId="Char1">
    <w:name w:val="页眉 Char"/>
    <w:basedOn w:val="a0"/>
    <w:link w:val="a5"/>
    <w:uiPriority w:val="99"/>
    <w:semiHidden/>
    <w:qFormat/>
    <w:rsid w:val="00331AFB"/>
    <w:rPr>
      <w:sz w:val="18"/>
      <w:szCs w:val="18"/>
    </w:rPr>
  </w:style>
  <w:style w:type="character" w:customStyle="1" w:styleId="Char0">
    <w:name w:val="页脚 Char"/>
    <w:basedOn w:val="a0"/>
    <w:link w:val="a4"/>
    <w:uiPriority w:val="99"/>
    <w:semiHidden/>
    <w:rsid w:val="00331AFB"/>
    <w:rPr>
      <w:sz w:val="18"/>
      <w:szCs w:val="18"/>
    </w:rPr>
  </w:style>
  <w:style w:type="paragraph" w:customStyle="1" w:styleId="a7">
    <w:name w:val="公文红头"/>
    <w:basedOn w:val="a"/>
    <w:qFormat/>
    <w:rsid w:val="00331AFB"/>
    <w:pPr>
      <w:adjustRightInd w:val="0"/>
      <w:spacing w:line="578" w:lineRule="atLeast"/>
      <w:jc w:val="center"/>
      <w:textAlignment w:val="baseline"/>
    </w:pPr>
    <w:rPr>
      <w:rFonts w:ascii="宋体" w:hAnsi="Arial"/>
      <w:b/>
      <w:color w:val="FF0000"/>
      <w:kern w:val="72"/>
      <w:sz w:val="72"/>
    </w:rPr>
  </w:style>
  <w:style w:type="paragraph" w:customStyle="1" w:styleId="2">
    <w:name w:val="正文2"/>
    <w:basedOn w:val="a"/>
    <w:rsid w:val="00331AFB"/>
    <w:pPr>
      <w:adjustRightInd w:val="0"/>
      <w:spacing w:line="578" w:lineRule="atLeast"/>
      <w:textAlignment w:val="baseline"/>
    </w:pPr>
    <w:rPr>
      <w:rFonts w:ascii="宋体" w:hAnsi="Arial"/>
      <w:color w:val="000000"/>
      <w:kern w:val="0"/>
      <w:sz w:val="32"/>
    </w:rPr>
  </w:style>
  <w:style w:type="paragraph" w:customStyle="1" w:styleId="a8">
    <w:name w:val="主题词"/>
    <w:basedOn w:val="a"/>
    <w:rsid w:val="00331AFB"/>
    <w:pPr>
      <w:adjustRightInd w:val="0"/>
      <w:spacing w:line="578" w:lineRule="atLeast"/>
      <w:textAlignment w:val="baseline"/>
    </w:pPr>
    <w:rPr>
      <w:rFonts w:ascii="宋体" w:hAnsi="Arial"/>
      <w:b/>
      <w:color w:val="000000"/>
      <w:kern w:val="0"/>
      <w:sz w:val="32"/>
    </w:rPr>
  </w:style>
  <w:style w:type="paragraph" w:customStyle="1" w:styleId="a9">
    <w:name w:val="红线"/>
    <w:basedOn w:val="a"/>
    <w:qFormat/>
    <w:rsid w:val="00331AFB"/>
    <w:pPr>
      <w:pBdr>
        <w:bottom w:val="single" w:sz="36" w:space="1" w:color="FF0000"/>
      </w:pBdr>
      <w:adjustRightInd w:val="0"/>
      <w:spacing w:line="578" w:lineRule="atLeast"/>
      <w:jc w:val="center"/>
      <w:textAlignment w:val="baseline"/>
    </w:pPr>
    <w:rPr>
      <w:rFonts w:ascii="宋体" w:hAnsi="Arial"/>
      <w:color w:val="000000"/>
      <w:kern w:val="0"/>
      <w:sz w:val="32"/>
    </w:rPr>
  </w:style>
  <w:style w:type="paragraph" w:customStyle="1" w:styleId="aa">
    <w:name w:val="来文号"/>
    <w:basedOn w:val="a"/>
    <w:qFormat/>
    <w:rsid w:val="00331AFB"/>
    <w:pPr>
      <w:adjustRightInd w:val="0"/>
      <w:spacing w:line="578" w:lineRule="atLeast"/>
      <w:jc w:val="center"/>
      <w:textAlignment w:val="baseline"/>
    </w:pPr>
    <w:rPr>
      <w:rFonts w:ascii="Arial" w:hAnsi="Arial"/>
      <w:color w:val="000000"/>
      <w:kern w:val="0"/>
      <w:sz w:val="32"/>
    </w:rPr>
  </w:style>
  <w:style w:type="character" w:customStyle="1" w:styleId="Char2">
    <w:name w:val="副标题 Char"/>
    <w:basedOn w:val="a0"/>
    <w:link w:val="a6"/>
    <w:rsid w:val="00331AFB"/>
    <w:rPr>
      <w:rFonts w:ascii="Arial" w:eastAsia="宋体" w:hAnsi="Arial" w:cs="Times New Roman"/>
      <w:b/>
      <w:color w:val="000000"/>
      <w:kern w:val="0"/>
      <w:sz w:val="44"/>
      <w:szCs w:val="20"/>
    </w:rPr>
  </w:style>
  <w:style w:type="character" w:customStyle="1" w:styleId="Char">
    <w:name w:val="纯文本 Char"/>
    <w:basedOn w:val="a0"/>
    <w:link w:val="a3"/>
    <w:rsid w:val="00331AFB"/>
    <w:rPr>
      <w:rFonts w:ascii="宋体" w:eastAsia="宋体" w:hAnsi="Courier New" w:cs="Courier New"/>
      <w:szCs w:val="21"/>
    </w:rPr>
  </w:style>
  <w:style w:type="paragraph" w:styleId="ab">
    <w:name w:val="List Paragraph"/>
    <w:basedOn w:val="a"/>
    <w:uiPriority w:val="34"/>
    <w:qFormat/>
    <w:rsid w:val="00331AF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584</Words>
  <Characters>3333</Characters>
  <Application>Microsoft Office Word</Application>
  <DocSecurity>0</DocSecurity>
  <Lines>27</Lines>
  <Paragraphs>7</Paragraphs>
  <ScaleCrop>false</ScaleCrop>
  <Company>微软中国</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微软系统</dc:creator>
  <cp:lastModifiedBy>微软系统</cp:lastModifiedBy>
  <cp:revision>26</cp:revision>
  <dcterms:created xsi:type="dcterms:W3CDTF">2017-07-21T01:37:00Z</dcterms:created>
  <dcterms:modified xsi:type="dcterms:W3CDTF">2019-07-23T07:24:00Z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