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AD2" w:rsidRDefault="00A97AD2" w:rsidP="00A97AD2">
      <w:pPr>
        <w:pStyle w:val="1"/>
        <w:shd w:val="clear" w:color="auto" w:fill="FFFFFF"/>
        <w:spacing w:before="0" w:after="0" w:line="750" w:lineRule="atLeast"/>
        <w:jc w:val="center"/>
        <w:rPr>
          <w:rFonts w:ascii="微软雅黑" w:eastAsia="微软雅黑" w:hAnsi="微软雅黑"/>
          <w:color w:val="1E63B0"/>
          <w:sz w:val="36"/>
          <w:szCs w:val="36"/>
        </w:rPr>
      </w:pPr>
      <w:r>
        <w:rPr>
          <w:rFonts w:ascii="微软雅黑" w:eastAsia="微软雅黑" w:hAnsi="微软雅黑" w:hint="eastAsia"/>
          <w:color w:val="1E63B0"/>
          <w:sz w:val="36"/>
          <w:szCs w:val="36"/>
        </w:rPr>
        <w:t>杭州市市场监督管理局关于开展2020年度杭州市专利试点企业和示范企业申报工作的通知</w:t>
      </w:r>
    </w:p>
    <w:p w:rsidR="00A97AD2" w:rsidRPr="00A97AD2" w:rsidRDefault="00A97AD2" w:rsidP="00A97AD2">
      <w:pPr>
        <w:widowControl/>
        <w:ind w:firstLine="48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各区、县（市）市场监督管理局（钱塘新区、景区分局）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，各有关单位：</w:t>
      </w:r>
    </w:p>
    <w:p w:rsidR="00A97AD2" w:rsidRPr="00A97AD2" w:rsidRDefault="00A97AD2" w:rsidP="00A97AD2">
      <w:pPr>
        <w:widowControl/>
        <w:ind w:firstLine="60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充分发挥专利制度在促进企业技术创新、增强企业核心竞争力中的支撑引领作用，根据《杭州市专利试点企业和示范企业认定管理办法》(杭市管〔2020〕38号)等文件精神，决定开展2020年度杭州市专利试点企业和示范企业申报工作。具体事项通知如下：</w:t>
      </w:r>
    </w:p>
    <w:p w:rsidR="00A97AD2" w:rsidRPr="00A97AD2" w:rsidRDefault="00A97AD2" w:rsidP="00A97AD2">
      <w:pPr>
        <w:widowControl/>
        <w:ind w:firstLine="76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一、申报对象</w:t>
      </w:r>
    </w:p>
    <w:p w:rsidR="00A97AD2" w:rsidRPr="00A97AD2" w:rsidRDefault="00A97AD2" w:rsidP="00A97AD2">
      <w:pPr>
        <w:widowControl/>
        <w:ind w:firstLine="79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（一）</w:t>
      </w:r>
      <w:r w:rsidRPr="00A97AD2">
        <w:rPr>
          <w:rFonts w:ascii="楷体" w:eastAsia="楷体" w:hAnsi="楷体" w:cs="宋体" w:hint="eastAsia"/>
          <w:b/>
          <w:bCs/>
          <w:color w:val="000000"/>
          <w:spacing w:val="15"/>
          <w:kern w:val="0"/>
          <w:sz w:val="32"/>
          <w:szCs w:val="32"/>
        </w:rPr>
        <w:t>杭州市专利试点企业。</w:t>
      </w:r>
      <w:r w:rsidRPr="00A97A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在本市商事登记并依法纳税，具有健全的财务管理制度和会计核算体系的企业</w:t>
      </w:r>
      <w:r w:rsidRPr="00A97AD2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。</w:t>
      </w:r>
    </w:p>
    <w:p w:rsidR="00A97AD2" w:rsidRPr="00A97AD2" w:rsidRDefault="00A97AD2" w:rsidP="00A97AD2">
      <w:pPr>
        <w:widowControl/>
        <w:ind w:firstLine="76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楷体" w:eastAsia="楷体" w:hAnsi="楷体" w:cs="宋体" w:hint="eastAsia"/>
          <w:b/>
          <w:bCs/>
          <w:color w:val="000000"/>
          <w:spacing w:val="15"/>
          <w:kern w:val="0"/>
          <w:sz w:val="32"/>
          <w:szCs w:val="32"/>
        </w:rPr>
        <w:t>（二）杭州市专利示范企业。</w:t>
      </w:r>
      <w:r w:rsidRPr="00A97AD2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已认定或复核通过的杭州市专利试点企业。</w:t>
      </w:r>
    </w:p>
    <w:p w:rsidR="00A97AD2" w:rsidRPr="00A97AD2" w:rsidRDefault="00A97AD2" w:rsidP="00A97AD2">
      <w:pPr>
        <w:widowControl/>
        <w:ind w:firstLine="76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二、申报条件</w:t>
      </w:r>
    </w:p>
    <w:p w:rsidR="00A97AD2" w:rsidRPr="00A97AD2" w:rsidRDefault="00A97AD2" w:rsidP="00A97AD2">
      <w:pPr>
        <w:widowControl/>
        <w:ind w:firstLine="76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（一）杭州市专利试点企业</w:t>
      </w:r>
    </w:p>
    <w:p w:rsidR="00A97AD2" w:rsidRPr="00A97AD2" w:rsidRDefault="00A97AD2" w:rsidP="00A97AD2">
      <w:pPr>
        <w:widowControl/>
        <w:ind w:firstLine="76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1.企业具备较好的专利工作基础。</w:t>
      </w:r>
    </w:p>
    <w:p w:rsidR="00A97AD2" w:rsidRPr="00A97AD2" w:rsidRDefault="00A97AD2" w:rsidP="00A97AD2">
      <w:pPr>
        <w:widowControl/>
        <w:ind w:firstLine="76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2.企业专利管理制度健全。有明确的专利工作分管领导和专利管理部门，配备了专职工作人员；建立了有效的专利申请、管理、保护、运用以及专利信息利用机制，专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lastRenderedPageBreak/>
        <w:t>利工作贯穿于企业的技术开发、生产、经营和管理等各个环节。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3.企业有明确的知识产权工作经费，用于专利申请、维护、诉讼、信息利用、实施、培训、奖励和人才培养等知识产权创造、管理、保护和运用方面。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4.企业重视专利技术产业化。专利产品上年度销售额不低于2000万。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5.企业知识产权保护意识较强，近三年内无行政和司法程序认定的侵犯知识产权行为。被控侵权的企业，处于诉讼期间的，暂不受理。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6.企业专利创造能力较强。历年累计有效专利折算分值达到20分以上（含20分），近三年累计申请专利折算分值要求达到15分以上（含15分）。分值计算方法是：国内发明专利每件5分，国内实用新型专利每件2分，国内外观设计专利每件1分，国外发明专利每件10分，国外实用新型专利每件4分，国外外观设计专利每件2分。下列情形视同专利折算得分：产品获得国家专利奖或国家外观设计奖金奖每件20分、银奖每件15分、优秀奖每件10分；产品获得浙江省专利金奖每件15分、优秀奖每件10分；产品参加“市长杯”高价值知识产权创新创意大赛获得金奖每件15分、银奖每件10分、铜奖每件6分、优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lastRenderedPageBreak/>
        <w:t>奖每件3分；海外专利维权胜诉或调解成功案件每件15分。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7.企业积极开展知识产权宣传培训，制定知识产权年度培训计划并实施，提高员工的知识产权意识，培养知识产权管理人才。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（二）杭州市专利示范企业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1.企业具备较好的专利工作基础，已经实施知识产权管理体系并通过国家规定的认证机构认证。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2.企业专利管理制度健全。有明确的专利工作分管领导和专利管理部门，配备了专职工作人员；建立了有效的专利申请、管理、保护、运用以及专利信息利用机制，专利工作贯穿于企业的技术开发、生产、经营和管理等各个环节。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3.企业有明确的知识产权工作经费，用于专利申请、维护、诉讼、信息利用、实施、培训、奖励和人才培养等知识产权创造、管理、保护和运用方面。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4.企业重视专利技术产业化。专利产品上年度销售额不低于5000万;或专利产品销售额3000万以上且占上年度企业总销售额80%以上。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5.企业知识产权保护意识较强，近三年内无行政和司法程序认定的侵犯知识产权行为。被控侵权的企业，处于诉讼期间的，暂不受理。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lastRenderedPageBreak/>
        <w:t>6.企业专利创造能力较强。历年累计有效专利折算分值要求达到30分以上（含30分），近三年累计申请专利折算分值要求达到23分以上（含23分）。分值计算办法同杭州市专利试点企业。</w:t>
      </w:r>
    </w:p>
    <w:p w:rsidR="00A97AD2" w:rsidRPr="00A97AD2" w:rsidRDefault="00A97AD2" w:rsidP="00A97AD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shd w:val="clear" w:color="auto" w:fill="FFFFFF"/>
        </w:rPr>
        <w:t>7.企业积极开展知识产权宣传培训，制定知识产权年度培训计划并实施，提高员工的知识产权意识，培养知识产权管理人才。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三、申报材料</w:t>
      </w:r>
    </w:p>
    <w:p w:rsidR="00A97AD2" w:rsidRPr="00A97AD2" w:rsidRDefault="00A97AD2" w:rsidP="00A97AD2">
      <w:pPr>
        <w:widowControl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1.《杭州市专利试点企业申报表》或《杭州市专利示范企业申报表》（网上申报完成后打印）；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有效专利清单（网上申报完成后打印）、专利证书复印件及各专利最近一次交纳年费的发票复印件；专利奖获奖证书复印件；“市长杯”杭州高价值知识产权创新创意大赛获奖证书复印件；专利管理系列专业职务任职资格证书和（或）专利代理人资格复印件；</w:t>
      </w:r>
    </w:p>
    <w:p w:rsidR="00A97AD2" w:rsidRPr="00A97AD2" w:rsidRDefault="00A97AD2" w:rsidP="00A97AD2">
      <w:pPr>
        <w:widowControl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3.近三年（2017、2018、2019年）专利申请受理通知书复印件；</w:t>
      </w:r>
    </w:p>
    <w:p w:rsidR="00A97AD2" w:rsidRPr="00A97AD2" w:rsidRDefault="00A97AD2" w:rsidP="00A97AD2">
      <w:pPr>
        <w:widowControl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4.关于申报条件的第3、4点，企业需提供有资质的会计师事务所出具的专项审计报告；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5.企业营业执照复印件；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6.企业专利工作总结及佐证材料；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7.《杭州市专利试点企业《企业知识产权管理规范》认证证书复印件（申报杭州市专利示范企业必须提供）。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以上材料均需加盖公章。</w:t>
      </w:r>
    </w:p>
    <w:p w:rsidR="00A97AD2" w:rsidRPr="00A97AD2" w:rsidRDefault="00A97AD2" w:rsidP="00A97AD2">
      <w:pPr>
        <w:widowControl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Calibri" w:eastAsia="黑体" w:hAnsi="Calibri" w:cs="Calibri"/>
          <w:color w:val="000000"/>
          <w:kern w:val="0"/>
          <w:sz w:val="32"/>
          <w:szCs w:val="32"/>
        </w:rPr>
        <w:t>    </w:t>
      </w:r>
      <w:r w:rsidRPr="00A97AD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四、企业申报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实行网上申报和书面申报并行的方式。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1.网上申报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。采取在线填报方式，企业须通过杭州市市场监督管理局“杭州市财政专项资金云平台”进行申报。首次使用该系统的企业在网上申报前须先注册，经企业所在区、县（市）市场监督管理局</w:t>
      </w:r>
      <w:r w:rsidRPr="00A97AD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（钱塘新区、景区分局）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进行初步资格审查同意后方可填写申报材料。已注册的用户可用原来的用户名登陆申报。用户注册及材料申报网址为：</w:t>
      </w:r>
      <w:r w:rsidRPr="00A97AD2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http://220.191.210.97:8080/WebHall/WebIndex.aspx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（具体操作见网上申报指南）。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2.书面申报。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企业完成网上申报后，打印《杭州市专利试点企业申报表》或《杭州市专利示范企业申报表》（网上提供直接打印功能），连同其他申报材料（一式一份）整齐装订后报送所在区、县（市）市场监督管理局</w:t>
      </w:r>
      <w:r w:rsidRPr="00A97AD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（钱塘新区、景区分局）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A97AD2" w:rsidRPr="00A97AD2" w:rsidRDefault="00A97AD2" w:rsidP="00A97AD2">
      <w:pPr>
        <w:widowControl/>
        <w:ind w:firstLine="6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b/>
          <w:bCs/>
          <w:color w:val="666666"/>
          <w:kern w:val="0"/>
          <w:sz w:val="32"/>
          <w:szCs w:val="32"/>
        </w:rPr>
        <w:t>3.注意事项。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请各企业如实填写，按期申报，逾期不再受理。市、县（市、区）局将根据实际需要，抽取部分企业提供的材料尤其是贯标认证证书、专利受理通知书、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lastRenderedPageBreak/>
        <w:t>专利证书复印件等，与原件进行核对，发现弄虚作假的将依法严肃处理。</w:t>
      </w:r>
    </w:p>
    <w:p w:rsidR="00A97AD2" w:rsidRPr="00A97AD2" w:rsidRDefault="00A97AD2" w:rsidP="00A97AD2">
      <w:pPr>
        <w:widowControl/>
        <w:ind w:firstLine="6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五、工作要求</w:t>
      </w:r>
    </w:p>
    <w:p w:rsidR="00A97AD2" w:rsidRPr="00A97AD2" w:rsidRDefault="00A97AD2" w:rsidP="00A97AD2">
      <w:pPr>
        <w:widowControl/>
        <w:ind w:firstLine="630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A97AD2">
        <w:rPr>
          <w:rFonts w:ascii="仿宋_GB2312" w:eastAsia="仿宋_GB2312" w:hAnsi="微软雅黑" w:cs="宋体" w:hint="eastAsia"/>
          <w:b/>
          <w:bCs/>
          <w:color w:val="666666"/>
          <w:kern w:val="0"/>
          <w:sz w:val="24"/>
        </w:rPr>
        <w:t>1.报送要求。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各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24"/>
        </w:rPr>
        <w:t>区、县（市）市场监督管理局</w:t>
      </w:r>
      <w:r w:rsidRPr="00A97AD2">
        <w:rPr>
          <w:rFonts w:ascii="仿宋_GB2312" w:eastAsia="仿宋_GB2312" w:hAnsi="微软雅黑" w:cs="宋体" w:hint="eastAsia"/>
          <w:color w:val="333333"/>
          <w:kern w:val="0"/>
          <w:sz w:val="24"/>
          <w:shd w:val="clear" w:color="auto" w:fill="FFFFFF"/>
        </w:rPr>
        <w:t>（钱塘新区、景区分局）按要求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24"/>
        </w:rPr>
        <w:t>在网上申报系统完成审核，同时</w:t>
      </w:r>
      <w:r w:rsidRPr="00A97AD2">
        <w:rPr>
          <w:rFonts w:ascii="仿宋_GB2312" w:eastAsia="仿宋_GB2312" w:hAnsi="微软雅黑" w:cs="宋体" w:hint="eastAsia"/>
          <w:color w:val="333333"/>
          <w:kern w:val="0"/>
          <w:sz w:val="24"/>
          <w:shd w:val="clear" w:color="auto" w:fill="FFFFFF"/>
        </w:rPr>
        <w:t>在企业书面申报材料上</w:t>
      </w:r>
      <w:r w:rsidRPr="00A97AD2">
        <w:rPr>
          <w:rFonts w:ascii="仿宋_GB2312" w:eastAsia="仿宋_GB2312" w:hAnsi="微软雅黑" w:cs="宋体" w:hint="eastAsia"/>
          <w:color w:val="000000"/>
          <w:kern w:val="0"/>
          <w:sz w:val="24"/>
        </w:rPr>
        <w:t>签署推荐意见，盖章后将完整材料统一报送至浙江省知识产权研究与服务中心（地址：滨江区丹枫路399号知识产权大厦4楼，联系人：洪露珊，联系电话：87311731）。</w:t>
      </w:r>
    </w:p>
    <w:p w:rsidR="00A97AD2" w:rsidRPr="00A97AD2" w:rsidRDefault="00A97AD2" w:rsidP="00A97AD2">
      <w:pPr>
        <w:widowControl/>
        <w:ind w:firstLine="630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A97AD2">
        <w:rPr>
          <w:rFonts w:ascii="仿宋_GB2312" w:eastAsia="仿宋_GB2312" w:hAnsi="微软雅黑" w:cs="宋体" w:hint="eastAsia"/>
          <w:b/>
          <w:bCs/>
          <w:color w:val="666666"/>
          <w:kern w:val="0"/>
          <w:sz w:val="24"/>
        </w:rPr>
        <w:t>2.截止时间。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企业报送时间截止2020年9月14日，各区、县（市）市场监督管理局（钱塘新区、景区分局）报送时间截止2020年9月20日。</w:t>
      </w:r>
    </w:p>
    <w:p w:rsidR="00A97AD2" w:rsidRPr="00A97AD2" w:rsidRDefault="00A97AD2" w:rsidP="00A97AD2">
      <w:pPr>
        <w:widowControl/>
        <w:ind w:firstLine="630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不明事宜，请及时联系相关区、县（市）市场监督管理局。各区、县（市）市场监管局联系人及电话如下：</w:t>
      </w:r>
    </w:p>
    <w:p w:rsidR="00A97AD2" w:rsidRPr="00A97AD2" w:rsidRDefault="00A97AD2" w:rsidP="00A97AD2">
      <w:pPr>
        <w:widowControl/>
        <w:ind w:firstLine="630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杭州市上城区市场监督管理局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袁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东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88015387</w:t>
      </w:r>
    </w:p>
    <w:p w:rsidR="00A97AD2" w:rsidRPr="00A97AD2" w:rsidRDefault="00A97AD2" w:rsidP="00A97AD2">
      <w:pPr>
        <w:widowControl/>
        <w:ind w:firstLine="630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杭州市下城区市场监督管理局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唐华丽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85386728</w:t>
      </w:r>
    </w:p>
    <w:p w:rsidR="00A97AD2" w:rsidRPr="00A97AD2" w:rsidRDefault="00A97AD2" w:rsidP="00A97AD2">
      <w:pPr>
        <w:widowControl/>
        <w:ind w:firstLine="630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杭州市江干区市场监督管理局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杨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伟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86025850</w:t>
      </w:r>
    </w:p>
    <w:p w:rsidR="00A97AD2" w:rsidRPr="00A97AD2" w:rsidRDefault="00A97AD2" w:rsidP="00A97AD2">
      <w:pPr>
        <w:widowControl/>
        <w:ind w:firstLine="630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杭州市拱墅区市场监督管理局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田弘宇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88397187</w:t>
      </w:r>
    </w:p>
    <w:p w:rsidR="00A97AD2" w:rsidRPr="00A97AD2" w:rsidRDefault="00A97AD2" w:rsidP="00A97AD2">
      <w:pPr>
        <w:widowControl/>
        <w:ind w:firstLine="630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杭州市西湖区市场监督管理局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苏红英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87967540</w:t>
      </w:r>
    </w:p>
    <w:p w:rsidR="00A97AD2" w:rsidRPr="00A97AD2" w:rsidRDefault="00A97AD2" w:rsidP="00A97AD2">
      <w:pPr>
        <w:widowControl/>
        <w:ind w:left="630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杭州市滨江区市场监督管理局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张景元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89838505杭州市萧山区市场监督管理局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杨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阳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24"/>
        </w:rPr>
        <w:t xml:space="preserve"> 83899063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杭州市余杭区市场监督管理局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巩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欣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86132908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杭州市富阳区市场监督管理局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徐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洁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63326836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杭州市临安区市场监督管理局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储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珊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63804811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桐庐县市场监督管理局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    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吴杭城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64220203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lastRenderedPageBreak/>
        <w:t>建德市市场监督管理局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    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陈成取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58313563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淳安县市场监督管理局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   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邵永忠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64812180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杭州市市场监管局钱塘新区分局 丁宗根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86871670</w:t>
      </w:r>
    </w:p>
    <w:p w:rsidR="00A97AD2" w:rsidRPr="00A97AD2" w:rsidRDefault="00A97AD2" w:rsidP="00A97AD2">
      <w:pPr>
        <w:widowControl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杭州市市场监管局西湖景区分局 沈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洁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87153320</w:t>
      </w:r>
    </w:p>
    <w:p w:rsidR="00A97AD2" w:rsidRPr="00A97AD2" w:rsidRDefault="00A97AD2" w:rsidP="00A97AD2">
      <w:pPr>
        <w:widowControl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　　　</w:t>
      </w:r>
    </w:p>
    <w:p w:rsidR="00A97AD2" w:rsidRPr="00A97AD2" w:rsidRDefault="00A97AD2" w:rsidP="00A97AD2">
      <w:pPr>
        <w:widowControl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Calibri" w:eastAsia="仿宋" w:hAnsi="Calibri" w:cs="Calibri"/>
          <w:color w:val="666666"/>
          <w:kern w:val="0"/>
          <w:sz w:val="32"/>
          <w:szCs w:val="32"/>
        </w:rPr>
        <w:t> </w:t>
      </w:r>
    </w:p>
    <w:p w:rsidR="00A97AD2" w:rsidRPr="00A97AD2" w:rsidRDefault="00A97AD2" w:rsidP="00A97AD2">
      <w:pPr>
        <w:widowControl/>
        <w:ind w:firstLine="367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</w:t>
      </w: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　杭州市市场监督管理局</w:t>
      </w:r>
    </w:p>
    <w:p w:rsidR="00A97AD2" w:rsidRPr="00A97AD2" w:rsidRDefault="00A97AD2" w:rsidP="00A97AD2">
      <w:pPr>
        <w:widowControl/>
        <w:ind w:firstLine="463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97AD2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2020年8月26日</w:t>
      </w:r>
    </w:p>
    <w:p w:rsidR="00880C02" w:rsidRPr="00A97AD2" w:rsidRDefault="00880C02" w:rsidP="00016075"/>
    <w:sectPr w:rsidR="00880C02" w:rsidRPr="00A97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DB"/>
    <w:rsid w:val="00016075"/>
    <w:rsid w:val="00110D6D"/>
    <w:rsid w:val="00162276"/>
    <w:rsid w:val="00281E60"/>
    <w:rsid w:val="003A4CEB"/>
    <w:rsid w:val="003B6F91"/>
    <w:rsid w:val="003F0CEC"/>
    <w:rsid w:val="004371FA"/>
    <w:rsid w:val="005D3D76"/>
    <w:rsid w:val="00655B2C"/>
    <w:rsid w:val="00846F00"/>
    <w:rsid w:val="0088013D"/>
    <w:rsid w:val="00880C02"/>
    <w:rsid w:val="009178DB"/>
    <w:rsid w:val="00975D4F"/>
    <w:rsid w:val="009F04AA"/>
    <w:rsid w:val="00A35D30"/>
    <w:rsid w:val="00A97AD2"/>
    <w:rsid w:val="00B548A0"/>
    <w:rsid w:val="00B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0DAED"/>
  <w15:chartTrackingRefBased/>
  <w15:docId w15:val="{B40DED95-1C0A-B541-8414-76F4F84C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7A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5D3D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B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8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9178DB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5D3D76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46F00"/>
    <w:rPr>
      <w:b/>
      <w:bCs/>
    </w:rPr>
  </w:style>
  <w:style w:type="character" w:customStyle="1" w:styleId="apple-converted-space">
    <w:name w:val="apple-converted-space"/>
    <w:basedOn w:val="a0"/>
    <w:rsid w:val="00846F00"/>
  </w:style>
  <w:style w:type="character" w:customStyle="1" w:styleId="30">
    <w:name w:val="标题 3 字符"/>
    <w:basedOn w:val="a0"/>
    <w:link w:val="3"/>
    <w:uiPriority w:val="9"/>
    <w:semiHidden/>
    <w:rsid w:val="00655B2C"/>
    <w:rPr>
      <w:b/>
      <w:bCs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0160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2">
    <w:name w:val="正文文本缩进 2 字符"/>
    <w:basedOn w:val="a0"/>
    <w:link w:val="21"/>
    <w:uiPriority w:val="99"/>
    <w:semiHidden/>
    <w:rsid w:val="00016075"/>
    <w:rPr>
      <w:rFonts w:ascii="宋体" w:eastAsia="宋体" w:hAnsi="宋体" w:cs="宋体"/>
      <w:kern w:val="0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0160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7">
    <w:name w:val="正文文本缩进 字符"/>
    <w:basedOn w:val="a0"/>
    <w:link w:val="a6"/>
    <w:uiPriority w:val="99"/>
    <w:semiHidden/>
    <w:rsid w:val="00016075"/>
    <w:rPr>
      <w:rFonts w:ascii="宋体" w:eastAsia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A97AD2"/>
    <w:rPr>
      <w:b/>
      <w:bCs/>
      <w:kern w:val="44"/>
      <w:sz w:val="44"/>
      <w:szCs w:val="44"/>
    </w:rPr>
  </w:style>
  <w:style w:type="paragraph" w:customStyle="1" w:styleId="a8">
    <w:name w:val="a"/>
    <w:basedOn w:val="a"/>
    <w:rsid w:val="00A97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1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8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17</cp:revision>
  <dcterms:created xsi:type="dcterms:W3CDTF">2020-10-20T02:11:00Z</dcterms:created>
  <dcterms:modified xsi:type="dcterms:W3CDTF">2020-10-20T07:40:00Z</dcterms:modified>
</cp:coreProperties>
</file>