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280" w:rsidRPr="00254280" w:rsidRDefault="00254280" w:rsidP="00254280">
      <w:pPr>
        <w:widowControl/>
        <w:spacing w:before="100" w:beforeAutospacing="1" w:after="100" w:afterAutospacing="1" w:line="525" w:lineRule="atLeast"/>
        <w:jc w:val="center"/>
        <w:rPr>
          <w:rFonts w:ascii="宋体" w:eastAsia="宋体" w:hAnsi="宋体" w:cs="宋体"/>
          <w:kern w:val="0"/>
          <w:sz w:val="24"/>
          <w:szCs w:val="24"/>
        </w:rPr>
      </w:pPr>
      <w:r w:rsidRPr="00254280">
        <w:rPr>
          <w:rFonts w:ascii="方正小标宋简体" w:eastAsia="方正小标宋简体" w:hAnsi="宋体" w:cs="宋体" w:hint="eastAsia"/>
          <w:sz w:val="44"/>
          <w:szCs w:val="44"/>
        </w:rPr>
        <w:t>关于开展自治区专精特新“小巨人”企业</w:t>
      </w:r>
    </w:p>
    <w:p w:rsidR="00254280" w:rsidRPr="00254280" w:rsidRDefault="00254280" w:rsidP="00254280">
      <w:pPr>
        <w:widowControl/>
        <w:spacing w:before="100" w:beforeAutospacing="1" w:after="100" w:afterAutospacing="1" w:line="525" w:lineRule="atLeast"/>
        <w:jc w:val="center"/>
        <w:rPr>
          <w:rFonts w:ascii="宋体" w:eastAsia="宋体" w:hAnsi="宋体" w:cs="宋体" w:hint="eastAsia"/>
          <w:kern w:val="0"/>
          <w:sz w:val="24"/>
          <w:szCs w:val="24"/>
        </w:rPr>
      </w:pPr>
      <w:r w:rsidRPr="00254280">
        <w:rPr>
          <w:rFonts w:ascii="方正小标宋简体" w:eastAsia="方正小标宋简体" w:hAnsi="宋体" w:cs="宋体" w:hint="eastAsia"/>
          <w:sz w:val="44"/>
          <w:szCs w:val="44"/>
        </w:rPr>
        <w:t>培育工作的通知</w:t>
      </w:r>
      <w:bookmarkStart w:id="0" w:name="_GoBack"/>
      <w:bookmarkEnd w:id="0"/>
    </w:p>
    <w:p w:rsidR="00254280" w:rsidRPr="00254280" w:rsidRDefault="00254280" w:rsidP="00254280">
      <w:pPr>
        <w:autoSpaceDE w:val="0"/>
        <w:spacing w:before="100" w:beforeAutospacing="1" w:after="100" w:afterAutospacing="1" w:line="600" w:lineRule="exact"/>
        <w:ind w:firstLineChars="200" w:firstLine="640"/>
        <w:rPr>
          <w:rFonts w:ascii="宋体" w:eastAsia="宋体" w:hAnsi="宋体" w:cs="宋体"/>
          <w:kern w:val="0"/>
          <w:sz w:val="24"/>
          <w:szCs w:val="24"/>
        </w:rPr>
      </w:pPr>
      <w:r w:rsidRPr="00254280">
        <w:rPr>
          <w:rFonts w:ascii="仿宋_GB2312" w:eastAsia="仿宋_GB2312" w:hAnsi="宋体" w:cs="宋体" w:hint="eastAsia"/>
          <w:sz w:val="32"/>
          <w:szCs w:val="32"/>
        </w:rPr>
        <w:t>为进一步推动民营经济和中小企业高质量发展，提高企业专业化能力和水平，按照《促进中小企业发展规划（2016—2020年）（工信部规</w:t>
      </w:r>
      <w:r w:rsidRPr="00254280">
        <w:rPr>
          <w:rFonts w:ascii="宋体" w:eastAsia="宋体" w:hAnsi="宋体" w:cs="宋体" w:hint="eastAsia"/>
          <w:sz w:val="32"/>
          <w:szCs w:val="32"/>
        </w:rPr>
        <w:t>〔</w:t>
      </w:r>
      <w:r w:rsidRPr="00254280">
        <w:rPr>
          <w:rFonts w:ascii="仿宋_GB2312" w:eastAsia="仿宋_GB2312" w:hAnsi="宋体" w:cs="宋体" w:hint="eastAsia"/>
          <w:sz w:val="32"/>
          <w:szCs w:val="32"/>
        </w:rPr>
        <w:t>2013</w:t>
      </w:r>
      <w:r w:rsidRPr="00254280">
        <w:rPr>
          <w:rFonts w:ascii="宋体" w:eastAsia="宋体" w:hAnsi="宋体" w:cs="宋体" w:hint="eastAsia"/>
          <w:sz w:val="32"/>
          <w:szCs w:val="32"/>
        </w:rPr>
        <w:t>〕</w:t>
      </w:r>
      <w:r w:rsidRPr="00254280">
        <w:rPr>
          <w:rFonts w:ascii="仿宋_GB2312" w:eastAsia="仿宋_GB2312" w:hAnsi="宋体" w:cs="宋体" w:hint="eastAsia"/>
          <w:sz w:val="32"/>
          <w:szCs w:val="32"/>
        </w:rPr>
        <w:t>223号）《关于印发&lt;自治区中小企业专精特新发展指导意见&gt;的通知》（新经信企业</w:t>
      </w:r>
      <w:r w:rsidRPr="00254280">
        <w:rPr>
          <w:rFonts w:ascii="宋体" w:eastAsia="宋体" w:hAnsi="宋体" w:cs="宋体" w:hint="eastAsia"/>
          <w:sz w:val="32"/>
          <w:szCs w:val="32"/>
        </w:rPr>
        <w:t>〔</w:t>
      </w:r>
      <w:r w:rsidRPr="00254280">
        <w:rPr>
          <w:rFonts w:ascii="仿宋_GB2312" w:eastAsia="仿宋_GB2312" w:hAnsi="宋体" w:cs="宋体" w:hint="eastAsia"/>
          <w:sz w:val="32"/>
          <w:szCs w:val="32"/>
        </w:rPr>
        <w:t>2014</w:t>
      </w:r>
      <w:r w:rsidRPr="00254280">
        <w:rPr>
          <w:rFonts w:ascii="宋体" w:eastAsia="宋体" w:hAnsi="宋体" w:cs="宋体" w:hint="eastAsia"/>
          <w:sz w:val="32"/>
          <w:szCs w:val="32"/>
        </w:rPr>
        <w:t>〕</w:t>
      </w:r>
      <w:r w:rsidRPr="00254280">
        <w:rPr>
          <w:rFonts w:ascii="仿宋_GB2312" w:eastAsia="仿宋_GB2312" w:hAnsi="宋体" w:cs="宋体" w:hint="eastAsia"/>
          <w:sz w:val="32"/>
          <w:szCs w:val="32"/>
        </w:rPr>
        <w:t>53号）要求，引导中小企业走专精特新发展道路。自治区工信厅拟在自治区认定的“专精特新”中小企业的基础上，培育一批自治区专精新“小巨人”企业，利用自治区中小企业发展专项资金对企业进行奖励。现将有关事项通知如下。</w:t>
      </w:r>
    </w:p>
    <w:p w:rsidR="00254280" w:rsidRPr="00254280" w:rsidRDefault="00254280" w:rsidP="00254280">
      <w:pPr>
        <w:autoSpaceDE w:val="0"/>
        <w:spacing w:before="100" w:beforeAutospacing="1" w:after="100" w:afterAutospacing="1" w:line="600" w:lineRule="exact"/>
        <w:ind w:firstLineChars="200" w:firstLine="640"/>
        <w:rPr>
          <w:rFonts w:ascii="宋体" w:eastAsia="宋体" w:hAnsi="宋体" w:cs="宋体"/>
          <w:kern w:val="0"/>
          <w:sz w:val="24"/>
          <w:szCs w:val="24"/>
        </w:rPr>
      </w:pPr>
      <w:r w:rsidRPr="00254280">
        <w:rPr>
          <w:rFonts w:ascii="黑体" w:eastAsia="黑体" w:hAnsi="黑体" w:cs="宋体" w:hint="eastAsia"/>
          <w:sz w:val="32"/>
          <w:szCs w:val="32"/>
        </w:rPr>
        <w:t>一、工作目标</w:t>
      </w:r>
    </w:p>
    <w:p w:rsidR="00254280" w:rsidRPr="00254280" w:rsidRDefault="00254280" w:rsidP="00254280">
      <w:pPr>
        <w:autoSpaceDE w:val="0"/>
        <w:spacing w:before="100" w:beforeAutospacing="1" w:after="100" w:afterAutospacing="1" w:line="600" w:lineRule="exact"/>
        <w:rPr>
          <w:rFonts w:ascii="宋体" w:eastAsia="宋体" w:hAnsi="宋体" w:cs="宋体"/>
          <w:kern w:val="0"/>
          <w:sz w:val="24"/>
          <w:szCs w:val="24"/>
        </w:rPr>
      </w:pPr>
      <w:r w:rsidRPr="00254280">
        <w:rPr>
          <w:rFonts w:ascii="黑体" w:eastAsia="黑体" w:hAnsi="黑体" w:cs="宋体" w:hint="eastAsia"/>
          <w:sz w:val="32"/>
          <w:szCs w:val="32"/>
        </w:rPr>
        <w:t xml:space="preserve">    </w:t>
      </w:r>
      <w:r w:rsidRPr="00254280">
        <w:rPr>
          <w:rFonts w:ascii="仿宋_GB2312" w:eastAsia="仿宋_GB2312" w:hAnsi="宋体" w:cs="宋体" w:hint="eastAsia"/>
          <w:sz w:val="32"/>
          <w:szCs w:val="32"/>
        </w:rPr>
        <w:t>专精特新“小巨人”企业是“专精特新”中小企业中的佼佼者，是专注于细分市场、创新能力强、市场占有率高、掌握关键核心技术、质量效益优的排头兵企业。自治区工信厅计划2019年培育25家左右自治区专精特新“小巨人”企业，促进中小企业在创新能力、市场开拓、经营管理水平、智能转型等方面得到提升发展。</w:t>
      </w:r>
    </w:p>
    <w:p w:rsidR="00254280" w:rsidRPr="00254280" w:rsidRDefault="00254280" w:rsidP="00254280">
      <w:pPr>
        <w:autoSpaceDE w:val="0"/>
        <w:spacing w:before="100" w:beforeAutospacing="1" w:after="100" w:afterAutospacing="1" w:line="600" w:lineRule="exact"/>
        <w:ind w:firstLineChars="200" w:firstLine="640"/>
        <w:rPr>
          <w:rFonts w:ascii="宋体" w:eastAsia="宋体" w:hAnsi="宋体" w:cs="宋体"/>
          <w:kern w:val="0"/>
          <w:sz w:val="24"/>
          <w:szCs w:val="24"/>
        </w:rPr>
      </w:pPr>
      <w:r w:rsidRPr="00254280">
        <w:rPr>
          <w:rFonts w:ascii="黑体" w:eastAsia="黑体" w:hAnsi="黑体" w:cs="宋体" w:hint="eastAsia"/>
          <w:sz w:val="32"/>
          <w:szCs w:val="32"/>
        </w:rPr>
        <w:t>二、申报条件</w:t>
      </w:r>
    </w:p>
    <w:p w:rsidR="00254280" w:rsidRPr="00254280" w:rsidRDefault="00254280" w:rsidP="00254280">
      <w:pPr>
        <w:widowControl/>
        <w:shd w:val="clear" w:color="auto" w:fill="FFFFFF"/>
        <w:autoSpaceDE w:val="0"/>
        <w:spacing w:line="600" w:lineRule="exact"/>
        <w:ind w:firstLineChars="200" w:firstLine="674"/>
        <w:jc w:val="left"/>
        <w:rPr>
          <w:rFonts w:ascii="Ã¥Â¾Â®Ã¨Â½Â¯Ã©â€ºâ€¦Ã©Â»â€˜" w:eastAsia="Ã¥Â¾Â®Ã¨Â½Â¯Ã©â€ºâ€¦Ã©Â»â€˜" w:hAnsi="宋体" w:cs="宋体"/>
          <w:kern w:val="0"/>
          <w:sz w:val="24"/>
          <w:szCs w:val="24"/>
        </w:rPr>
      </w:pPr>
      <w:r w:rsidRPr="00254280">
        <w:rPr>
          <w:rFonts w:ascii="楷体_GB2312" w:eastAsia="楷体_GB2312" w:hAnsi="宋体" w:cs="宋体" w:hint="eastAsia"/>
          <w:b/>
          <w:bCs/>
          <w:color w:val="444444"/>
          <w:spacing w:val="8"/>
          <w:kern w:val="0"/>
          <w:sz w:val="32"/>
          <w:szCs w:val="32"/>
          <w:shd w:val="clear" w:color="auto" w:fill="FFFFFF"/>
        </w:rPr>
        <w:t>（一）基本条件</w:t>
      </w:r>
    </w:p>
    <w:p w:rsidR="00254280" w:rsidRPr="00254280" w:rsidRDefault="00254280" w:rsidP="00254280">
      <w:pPr>
        <w:widowControl/>
        <w:shd w:val="clear" w:color="auto" w:fill="FFFFFF"/>
        <w:autoSpaceDE w:val="0"/>
        <w:spacing w:line="600" w:lineRule="exact"/>
        <w:ind w:firstLineChars="200" w:firstLine="672"/>
        <w:jc w:val="left"/>
        <w:rPr>
          <w:rFonts w:ascii="Ã¥Â¾Â®Ã¨Â½Â¯Ã©â€ºâ€¦Ã©Â»â€˜" w:eastAsia="Ã¥Â¾Â®Ã¨Â½Â¯Ã©â€ºâ€¦Ã©Â»â€˜" w:hAnsi="宋体" w:cs="宋体" w:hint="eastAsia"/>
          <w:kern w:val="0"/>
          <w:sz w:val="24"/>
          <w:szCs w:val="24"/>
        </w:rPr>
      </w:pPr>
      <w:r w:rsidRPr="00254280">
        <w:rPr>
          <w:rFonts w:ascii="仿宋_GB2312" w:eastAsia="仿宋_GB2312" w:hAnsi="宋体" w:cs="宋体" w:hint="eastAsia"/>
          <w:color w:val="444444"/>
          <w:spacing w:val="8"/>
          <w:kern w:val="0"/>
          <w:sz w:val="32"/>
          <w:szCs w:val="32"/>
          <w:shd w:val="clear" w:color="auto" w:fill="FFFFFF"/>
        </w:rPr>
        <w:lastRenderedPageBreak/>
        <w:t xml:space="preserve"> 1、</w:t>
      </w:r>
      <w:r w:rsidRPr="00254280">
        <w:rPr>
          <w:rFonts w:ascii="仿宋_GB2312" w:eastAsia="仿宋_GB2312" w:hAnsi="宋体" w:cs="宋体" w:hint="eastAsia"/>
          <w:sz w:val="32"/>
          <w:szCs w:val="32"/>
        </w:rPr>
        <w:t>在新疆维吾尔自治区内工商注册登记、连续经营3年以上并具有独立法人资格的中小企业，符合《中小企业划型标准规定》（工信部联企业〔2011〕300号），属于自治区工信厅认定的“专精特新”中小企业。</w:t>
      </w:r>
    </w:p>
    <w:p w:rsidR="00254280" w:rsidRPr="00254280" w:rsidRDefault="00254280" w:rsidP="00254280">
      <w:pPr>
        <w:widowControl/>
        <w:shd w:val="clear" w:color="auto" w:fill="FFFFFF"/>
        <w:autoSpaceDE w:val="0"/>
        <w:spacing w:line="600" w:lineRule="exact"/>
        <w:ind w:firstLineChars="200" w:firstLine="700"/>
        <w:jc w:val="left"/>
        <w:rPr>
          <w:rFonts w:ascii="Ã¥Â¾Â®Ã¨Â½Â¯Ã©â€ºâ€¦Ã©Â»â€˜" w:eastAsia="Ã¥Â¾Â®Ã¨Â½Â¯Ã©â€ºâ€¦Ã©Â»â€˜" w:hAnsi="宋体" w:cs="宋体" w:hint="eastAsia"/>
          <w:kern w:val="0"/>
          <w:sz w:val="24"/>
          <w:szCs w:val="24"/>
        </w:rPr>
      </w:pPr>
      <w:r w:rsidRPr="00254280">
        <w:rPr>
          <w:rFonts w:ascii="仿宋_GB2312" w:eastAsia="仿宋_GB2312" w:hAnsi="宋体" w:cs="宋体" w:hint="eastAsia"/>
          <w:color w:val="333333"/>
          <w:spacing w:val="15"/>
          <w:kern w:val="0"/>
          <w:sz w:val="32"/>
          <w:szCs w:val="32"/>
          <w:shd w:val="clear" w:color="auto" w:fill="FFFFFF"/>
        </w:rPr>
        <w:t>2、</w:t>
      </w:r>
      <w:r w:rsidRPr="00254280">
        <w:rPr>
          <w:rFonts w:ascii="仿宋_GB2312" w:eastAsia="仿宋_GB2312" w:hAnsi="宋体" w:cs="宋体" w:hint="eastAsia"/>
          <w:sz w:val="32"/>
          <w:szCs w:val="32"/>
        </w:rPr>
        <w:t>坚持专业化发展战略，长期专注并深耕于产业链中某个环节或某个产品，能为大企业、大项目提供关键零部件、元器件和配套产品，以及专业生产的成套产品。企业主导产品在国内细分行业中拥有较高的市场份额。</w:t>
      </w:r>
    </w:p>
    <w:p w:rsidR="00254280" w:rsidRPr="00254280" w:rsidRDefault="00254280" w:rsidP="00254280">
      <w:pPr>
        <w:widowControl/>
        <w:shd w:val="clear" w:color="auto" w:fill="FFFFFF"/>
        <w:autoSpaceDE w:val="0"/>
        <w:spacing w:line="600" w:lineRule="exact"/>
        <w:ind w:firstLineChars="200" w:firstLine="700"/>
        <w:jc w:val="left"/>
        <w:rPr>
          <w:rFonts w:ascii="Ã¥Â¾Â®Ã¨Â½Â¯Ã©â€ºâ€¦Ã©Â»â€˜" w:eastAsia="Ã¥Â¾Â®Ã¨Â½Â¯Ã©â€ºâ€¦Ã©Â»â€˜" w:hAnsi="宋体" w:cs="宋体" w:hint="eastAsia"/>
          <w:kern w:val="0"/>
          <w:sz w:val="24"/>
          <w:szCs w:val="24"/>
        </w:rPr>
      </w:pPr>
      <w:r w:rsidRPr="00254280">
        <w:rPr>
          <w:rFonts w:ascii="仿宋_GB2312" w:eastAsia="仿宋_GB2312" w:hAnsi="宋体" w:cs="宋体" w:hint="eastAsia"/>
          <w:color w:val="333333"/>
          <w:spacing w:val="15"/>
          <w:kern w:val="0"/>
          <w:sz w:val="32"/>
          <w:szCs w:val="32"/>
          <w:shd w:val="clear" w:color="auto" w:fill="FFFFFF"/>
        </w:rPr>
        <w:t>3、</w:t>
      </w:r>
      <w:r w:rsidRPr="00254280">
        <w:rPr>
          <w:rFonts w:ascii="仿宋_GB2312" w:eastAsia="仿宋_GB2312" w:hAnsi="宋体" w:cs="宋体" w:hint="eastAsia"/>
          <w:sz w:val="32"/>
          <w:szCs w:val="32"/>
        </w:rPr>
        <w:t>具有持续创新能力，在研发设计、生产制造、市场营销、内部管理等方面不断创新并取得比较显著的效益，具有一定的示范推广价值。</w:t>
      </w:r>
    </w:p>
    <w:p w:rsidR="00254280" w:rsidRPr="00254280" w:rsidRDefault="00254280" w:rsidP="00254280">
      <w:pPr>
        <w:widowControl/>
        <w:shd w:val="clear" w:color="auto" w:fill="FFFFFF"/>
        <w:autoSpaceDE w:val="0"/>
        <w:spacing w:line="600" w:lineRule="exact"/>
        <w:ind w:firstLineChars="200" w:firstLine="700"/>
        <w:jc w:val="left"/>
        <w:rPr>
          <w:rFonts w:ascii="Ã¥Â¾Â®Ã¨Â½Â¯Ã©â€ºâ€¦Ã©Â»â€˜" w:eastAsia="Ã¥Â¾Â®Ã¨Â½Â¯Ã©â€ºâ€¦Ã©Â»â€˜" w:hAnsi="宋体" w:cs="宋体" w:hint="eastAsia"/>
          <w:kern w:val="0"/>
          <w:sz w:val="24"/>
          <w:szCs w:val="24"/>
        </w:rPr>
      </w:pPr>
      <w:r w:rsidRPr="00254280">
        <w:rPr>
          <w:rFonts w:ascii="仿宋_GB2312" w:eastAsia="仿宋_GB2312" w:hAnsi="宋体" w:cs="宋体" w:hint="eastAsia"/>
          <w:color w:val="333333"/>
          <w:spacing w:val="15"/>
          <w:kern w:val="0"/>
          <w:sz w:val="32"/>
          <w:szCs w:val="32"/>
          <w:shd w:val="clear" w:color="auto" w:fill="FFFFFF"/>
        </w:rPr>
        <w:t>4、</w:t>
      </w:r>
      <w:r w:rsidRPr="00254280">
        <w:rPr>
          <w:rFonts w:ascii="仿宋_GB2312" w:eastAsia="仿宋_GB2312" w:hAnsi="宋体" w:cs="宋体" w:hint="eastAsia"/>
          <w:sz w:val="32"/>
          <w:szCs w:val="32"/>
        </w:rPr>
        <w:t>管理规范、信誉良好、社会责任感强，生产技术、工艺及产品质量性能国内领先。企业重视并实施长期发展战略，重视人才队伍建设，核心团队具有较好的专业背景和较强的生产经营能力，有发展成为相关领域国际领先企业的潜力。</w:t>
      </w:r>
    </w:p>
    <w:p w:rsidR="00254280" w:rsidRPr="00254280" w:rsidRDefault="00254280" w:rsidP="00254280">
      <w:pPr>
        <w:widowControl/>
        <w:shd w:val="clear" w:color="auto" w:fill="FFFFFF"/>
        <w:autoSpaceDE w:val="0"/>
        <w:spacing w:line="600" w:lineRule="exact"/>
        <w:ind w:firstLineChars="200" w:firstLine="703"/>
        <w:jc w:val="left"/>
        <w:rPr>
          <w:rFonts w:ascii="Ã¥Â¾Â®Ã¨Â½Â¯Ã©â€ºâ€¦Ã©Â»â€˜" w:eastAsia="Ã¥Â¾Â®Ã¨Â½Â¯Ã©â€ºâ€¦Ã©Â»â€˜" w:hAnsi="宋体" w:cs="宋体" w:hint="eastAsia"/>
          <w:kern w:val="0"/>
          <w:sz w:val="24"/>
          <w:szCs w:val="24"/>
        </w:rPr>
      </w:pPr>
      <w:r w:rsidRPr="00254280">
        <w:rPr>
          <w:rFonts w:ascii="楷体_GB2312" w:eastAsia="楷体_GB2312" w:hAnsi="宋体" w:cs="宋体" w:hint="eastAsia"/>
          <w:b/>
          <w:bCs/>
          <w:color w:val="333333"/>
          <w:spacing w:val="15"/>
          <w:kern w:val="0"/>
          <w:sz w:val="32"/>
          <w:szCs w:val="32"/>
          <w:shd w:val="clear" w:color="auto" w:fill="FFFFFF"/>
        </w:rPr>
        <w:t>（二）专项指标</w:t>
      </w:r>
    </w:p>
    <w:p w:rsidR="00254280" w:rsidRPr="00254280" w:rsidRDefault="00254280" w:rsidP="00254280">
      <w:pPr>
        <w:widowControl/>
        <w:shd w:val="clear" w:color="auto" w:fill="FFFFFF"/>
        <w:autoSpaceDE w:val="0"/>
        <w:spacing w:line="600" w:lineRule="exact"/>
        <w:ind w:firstLineChars="200" w:firstLine="640"/>
        <w:jc w:val="left"/>
        <w:rPr>
          <w:rFonts w:ascii="Ã¥Â¾Â®Ã¨Â½Â¯Ã©â€ºâ€¦Ã©Â»â€˜" w:eastAsia="Ã¥Â¾Â®Ã¨Â½Â¯Ã©â€ºâ€¦Ã©Â»â€˜" w:hAnsi="宋体" w:cs="宋体" w:hint="eastAsia"/>
          <w:kern w:val="0"/>
          <w:sz w:val="24"/>
          <w:szCs w:val="24"/>
        </w:rPr>
      </w:pPr>
      <w:r w:rsidRPr="00254280">
        <w:rPr>
          <w:rFonts w:ascii="仿宋_GB2312" w:eastAsia="仿宋_GB2312" w:hAnsi="宋体" w:cs="宋体" w:hint="eastAsia"/>
          <w:sz w:val="32"/>
          <w:szCs w:val="32"/>
        </w:rPr>
        <w:t xml:space="preserve"> 1、经济效益。2018年度企业营业收入在5000万元至40000万元之间，近2年主营业务收入或净利润平均增长率达到10%以上，企业资产负债率不高于70%。</w:t>
      </w:r>
    </w:p>
    <w:p w:rsidR="00254280" w:rsidRPr="00254280" w:rsidRDefault="00254280" w:rsidP="00254280">
      <w:pPr>
        <w:widowControl/>
        <w:shd w:val="clear" w:color="auto" w:fill="FFFFFF"/>
        <w:autoSpaceDE w:val="0"/>
        <w:spacing w:line="600" w:lineRule="exact"/>
        <w:ind w:firstLineChars="200" w:firstLine="640"/>
        <w:jc w:val="left"/>
        <w:rPr>
          <w:rFonts w:ascii="Ã¥Â¾Â®Ã¨Â½Â¯Ã©â€ºâ€¦Ã©Â»â€˜" w:eastAsia="Ã¥Â¾Â®Ã¨Â½Â¯Ã©â€ºâ€¦Ã©Â»â€˜" w:hAnsi="宋体" w:cs="宋体" w:hint="eastAsia"/>
          <w:kern w:val="0"/>
          <w:sz w:val="24"/>
          <w:szCs w:val="24"/>
        </w:rPr>
      </w:pPr>
      <w:r w:rsidRPr="00254280">
        <w:rPr>
          <w:rFonts w:ascii="仿宋_GB2312" w:eastAsia="仿宋_GB2312" w:hAnsi="宋体" w:cs="宋体" w:hint="eastAsia"/>
          <w:sz w:val="32"/>
          <w:szCs w:val="32"/>
        </w:rPr>
        <w:t xml:space="preserve"> 2、专业化程度。企业从事特定细分市场时间达到3年及以上，其主营业务收入占本企业营业收入的70%以上，主导产品享有较高知名度。</w:t>
      </w:r>
    </w:p>
    <w:p w:rsidR="00254280" w:rsidRPr="00254280" w:rsidRDefault="00254280" w:rsidP="00254280">
      <w:pPr>
        <w:widowControl/>
        <w:shd w:val="clear" w:color="auto" w:fill="FFFFFF"/>
        <w:autoSpaceDE w:val="0"/>
        <w:spacing w:line="600" w:lineRule="exact"/>
        <w:ind w:firstLineChars="200" w:firstLine="640"/>
        <w:jc w:val="left"/>
        <w:rPr>
          <w:rFonts w:ascii="Ã¥Â¾Â®Ã¨Â½Â¯Ã©â€ºâ€¦Ã©Â»â€˜" w:eastAsia="Ã¥Â¾Â®Ã¨Â½Â¯Ã©â€ºâ€¦Ã©Â»â€˜" w:hAnsi="宋体" w:cs="宋体" w:hint="eastAsia"/>
          <w:kern w:val="0"/>
          <w:sz w:val="24"/>
          <w:szCs w:val="24"/>
        </w:rPr>
      </w:pPr>
      <w:r w:rsidRPr="00254280">
        <w:rPr>
          <w:rFonts w:ascii="仿宋_GB2312" w:eastAsia="仿宋_GB2312" w:hAnsi="宋体" w:cs="宋体" w:hint="eastAsia"/>
          <w:sz w:val="32"/>
          <w:szCs w:val="32"/>
        </w:rPr>
        <w:lastRenderedPageBreak/>
        <w:t xml:space="preserve"> 3、创新能力。近2年企业研发经费支出占营业收入比重在同行业中名列前茅，从事研发和相关技术创新活动的科技人员占企业职工总数的比例不低于15%。企业至少获得5项与主要产品相关的发明专利，或10项及以上实用新型专利、外观设计专利。企业主持或者参与制（修）订至少1项相关业务领域国际标准、国家标准或行业标准。企业具有自主知识产权的核心技术和科技成果，具备良好的科技成果转化能力。企业设立研发机构，具备完成技术创新任务所必备的技术开发仪器设备条件或环境（设立技术研究院、企业技术中心、企业工程中心、院士专家工作站、博士后工作站等）。</w:t>
      </w:r>
    </w:p>
    <w:p w:rsidR="00254280" w:rsidRPr="00254280" w:rsidRDefault="00254280" w:rsidP="00254280">
      <w:pPr>
        <w:widowControl/>
        <w:shd w:val="clear" w:color="auto" w:fill="FFFFFF"/>
        <w:autoSpaceDE w:val="0"/>
        <w:spacing w:line="600" w:lineRule="exact"/>
        <w:ind w:firstLineChars="200" w:firstLine="640"/>
        <w:jc w:val="left"/>
        <w:rPr>
          <w:rFonts w:ascii="Ã¥Â¾Â®Ã¨Â½Â¯Ã©â€ºâ€¦Ã©Â»â€˜" w:eastAsia="Ã¥Â¾Â®Ã¨Â½Â¯Ã©â€ºâ€¦Ã©Â»â€˜" w:hAnsi="宋体" w:cs="宋体" w:hint="eastAsia"/>
          <w:kern w:val="0"/>
          <w:sz w:val="24"/>
          <w:szCs w:val="24"/>
        </w:rPr>
      </w:pPr>
      <w:r w:rsidRPr="00254280">
        <w:rPr>
          <w:rFonts w:ascii="仿宋_GB2312" w:eastAsia="仿宋_GB2312" w:hAnsi="宋体" w:cs="宋体" w:hint="eastAsia"/>
          <w:sz w:val="32"/>
          <w:szCs w:val="32"/>
        </w:rPr>
        <w:t>4、经营管理。企业有完整的精细化管理方案，取得相关质量管理体系认证，采用先进的企业管理方式，如5S管理、卓越绩效管理、ERP、CRM、SCM等。企业实施系统化品牌培育战略并取得良好绩效。企业产品生产执行标准达到国际或国内先进水平，或是产品通过发达国家和地区的产品认证（国际标准协会行业认证）。企业已建立规范化的顾客满意度评测机制或产品追溯体系。</w:t>
      </w:r>
    </w:p>
    <w:p w:rsidR="00254280" w:rsidRPr="00254280" w:rsidRDefault="00254280" w:rsidP="00254280">
      <w:pPr>
        <w:widowControl/>
        <w:autoSpaceDE w:val="0"/>
        <w:adjustRightInd w:val="0"/>
        <w:snapToGrid w:val="0"/>
        <w:spacing w:line="600" w:lineRule="exact"/>
        <w:rPr>
          <w:rFonts w:ascii="宋体" w:eastAsia="宋体" w:hAnsi="宋体" w:cs="宋体" w:hint="eastAsia"/>
          <w:kern w:val="0"/>
          <w:sz w:val="24"/>
          <w:szCs w:val="24"/>
        </w:rPr>
      </w:pPr>
      <w:r w:rsidRPr="00254280">
        <w:rPr>
          <w:rFonts w:ascii="仿宋_GB2312" w:eastAsia="仿宋_GB2312" w:hAnsi="宋体" w:cs="宋体" w:hint="eastAsia"/>
          <w:color w:val="333333"/>
          <w:spacing w:val="15"/>
          <w:kern w:val="0"/>
          <w:sz w:val="32"/>
          <w:szCs w:val="32"/>
          <w:shd w:val="clear" w:color="auto" w:fill="FFFFFF"/>
        </w:rPr>
        <w:t xml:space="preserve">  </w:t>
      </w:r>
      <w:r w:rsidRPr="00254280">
        <w:rPr>
          <w:rFonts w:ascii="仿宋_GB2312" w:eastAsia="仿宋_GB2312" w:hAnsi="宋体" w:cs="宋体" w:hint="eastAsia"/>
          <w:sz w:val="32"/>
          <w:szCs w:val="32"/>
        </w:rPr>
        <w:t xml:space="preserve"> 有下列情况之一的企业，不得推荐申报：在申报过程中提供虚假信息；近三年发生过安全、质量、环境污染事故；有偷漏税和其他违法违规、失信行为的。</w:t>
      </w:r>
    </w:p>
    <w:p w:rsidR="00254280" w:rsidRPr="00254280" w:rsidRDefault="00254280" w:rsidP="00254280">
      <w:pPr>
        <w:widowControl/>
        <w:autoSpaceDE w:val="0"/>
        <w:adjustRightInd w:val="0"/>
        <w:snapToGrid w:val="0"/>
        <w:spacing w:line="600" w:lineRule="exact"/>
        <w:rPr>
          <w:rFonts w:ascii="宋体" w:eastAsia="宋体" w:hAnsi="宋体" w:cs="宋体"/>
          <w:kern w:val="0"/>
          <w:sz w:val="24"/>
          <w:szCs w:val="24"/>
        </w:rPr>
      </w:pPr>
      <w:r w:rsidRPr="00254280">
        <w:rPr>
          <w:rFonts w:ascii="仿宋_GB2312" w:eastAsia="仿宋_GB2312" w:hAnsi="宋体" w:cs="宋体" w:hint="eastAsia"/>
          <w:color w:val="333333"/>
          <w:spacing w:val="15"/>
          <w:kern w:val="0"/>
          <w:sz w:val="32"/>
          <w:szCs w:val="32"/>
          <w:shd w:val="clear" w:color="auto" w:fill="FFFFFF"/>
        </w:rPr>
        <w:t xml:space="preserve">   </w:t>
      </w:r>
      <w:r w:rsidRPr="00254280">
        <w:rPr>
          <w:rFonts w:ascii="黑体" w:eastAsia="黑体" w:hAnsi="黑体" w:cs="宋体" w:hint="eastAsia"/>
          <w:sz w:val="32"/>
          <w:szCs w:val="32"/>
        </w:rPr>
        <w:t>三、奖励方式</w:t>
      </w:r>
    </w:p>
    <w:p w:rsidR="00254280" w:rsidRPr="00254280" w:rsidRDefault="00254280" w:rsidP="00254280">
      <w:pPr>
        <w:widowControl/>
        <w:shd w:val="clear" w:color="auto" w:fill="FFFFFF"/>
        <w:autoSpaceDE w:val="0"/>
        <w:spacing w:line="600" w:lineRule="exact"/>
        <w:ind w:firstLineChars="200" w:firstLine="640"/>
        <w:jc w:val="left"/>
        <w:rPr>
          <w:rFonts w:ascii="Ã¥Â¾Â®Ã¨Â½Â¯Ã©â€ºâ€¦Ã©Â»â€˜" w:eastAsia="Ã¥Â¾Â®Ã¨Â½Â¯Ã©â€ºâ€¦Ã©Â»â€˜" w:hAnsi="宋体" w:cs="宋体"/>
          <w:kern w:val="0"/>
          <w:sz w:val="24"/>
          <w:szCs w:val="24"/>
        </w:rPr>
      </w:pPr>
      <w:r w:rsidRPr="00254280">
        <w:rPr>
          <w:rFonts w:ascii="仿宋_GB2312" w:eastAsia="仿宋_GB2312" w:hAnsi="宋体" w:cs="宋体" w:hint="eastAsia"/>
          <w:sz w:val="32"/>
          <w:szCs w:val="32"/>
        </w:rPr>
        <w:lastRenderedPageBreak/>
        <w:t>被国家工信部首批授予为专精特新“小巨人”的5家企业每家企业给予一次性奖励</w:t>
      </w:r>
      <w:r w:rsidRPr="00254280">
        <w:rPr>
          <w:rFonts w:ascii="仿宋" w:eastAsia="仿宋" w:hAnsi="仿宋" w:cs="宋体" w:hint="eastAsia"/>
          <w:kern w:val="0"/>
          <w:sz w:val="32"/>
          <w:szCs w:val="32"/>
        </w:rPr>
        <w:t>不超过</w:t>
      </w:r>
      <w:r w:rsidRPr="00254280">
        <w:rPr>
          <w:rFonts w:ascii="仿宋_GB2312" w:eastAsia="仿宋_GB2312" w:hAnsi="宋体" w:cs="宋体" w:hint="eastAsia"/>
          <w:sz w:val="32"/>
          <w:szCs w:val="32"/>
        </w:rPr>
        <w:t>100万元；被认定为自治区专精特新“小巨人”培育的企业，每个企业给予一次性奖励不高于30万元。</w:t>
      </w:r>
    </w:p>
    <w:p w:rsidR="00254280" w:rsidRPr="00254280" w:rsidRDefault="00254280" w:rsidP="00254280">
      <w:pPr>
        <w:widowControl/>
        <w:autoSpaceDE w:val="0"/>
        <w:adjustRightInd w:val="0"/>
        <w:snapToGrid w:val="0"/>
        <w:spacing w:line="600" w:lineRule="exact"/>
        <w:ind w:firstLineChars="200" w:firstLine="640"/>
        <w:rPr>
          <w:rFonts w:ascii="宋体" w:eastAsia="宋体" w:hAnsi="宋体" w:cs="宋体" w:hint="eastAsia"/>
          <w:kern w:val="0"/>
          <w:sz w:val="24"/>
          <w:szCs w:val="24"/>
        </w:rPr>
      </w:pPr>
      <w:r w:rsidRPr="00254280">
        <w:rPr>
          <w:rFonts w:ascii="黑体" w:eastAsia="黑体" w:hAnsi="黑体" w:cs="宋体" w:hint="eastAsia"/>
          <w:sz w:val="32"/>
          <w:szCs w:val="32"/>
        </w:rPr>
        <w:t>四、相关事项</w:t>
      </w:r>
    </w:p>
    <w:p w:rsidR="00254280" w:rsidRPr="00254280" w:rsidRDefault="00254280" w:rsidP="00254280">
      <w:pPr>
        <w:widowControl/>
        <w:autoSpaceDE w:val="0"/>
        <w:adjustRightInd w:val="0"/>
        <w:snapToGrid w:val="0"/>
        <w:spacing w:line="600" w:lineRule="exact"/>
        <w:ind w:firstLineChars="200" w:firstLine="640"/>
        <w:rPr>
          <w:rFonts w:ascii="宋体" w:eastAsia="宋体" w:hAnsi="宋体" w:cs="宋体"/>
          <w:kern w:val="0"/>
          <w:sz w:val="24"/>
          <w:szCs w:val="24"/>
        </w:rPr>
      </w:pPr>
      <w:r w:rsidRPr="00254280">
        <w:rPr>
          <w:rFonts w:ascii="仿宋_GB2312" w:eastAsia="仿宋_GB2312" w:hAnsi="宋体" w:cs="宋体" w:hint="eastAsia"/>
          <w:sz w:val="32"/>
          <w:szCs w:val="32"/>
        </w:rPr>
        <w:t>自治区工信厅组织对各企业申报材料进行审核。根据审核结果，确定自治区培育专精特新“小巨人”企业名单，并在自治区工信厅门户网站公布。公布的专精特新“小巨人”企业有效期3年，有效期满当年可再次申报。在有效期内发现虚假申报或存在违法违规行为的，一经查实，予以撤销。</w:t>
      </w:r>
    </w:p>
    <w:p w:rsidR="00254280" w:rsidRPr="00254280" w:rsidRDefault="00254280" w:rsidP="00254280">
      <w:pPr>
        <w:widowControl/>
        <w:autoSpaceDE w:val="0"/>
        <w:adjustRightInd w:val="0"/>
        <w:snapToGrid w:val="0"/>
        <w:spacing w:line="600" w:lineRule="exact"/>
        <w:ind w:firstLineChars="200" w:firstLine="640"/>
        <w:rPr>
          <w:rFonts w:ascii="宋体" w:eastAsia="宋体" w:hAnsi="宋体" w:cs="宋体"/>
          <w:kern w:val="0"/>
          <w:sz w:val="24"/>
          <w:szCs w:val="24"/>
        </w:rPr>
      </w:pPr>
      <w:r w:rsidRPr="00254280">
        <w:rPr>
          <w:rFonts w:ascii="仿宋_GB2312" w:eastAsia="仿宋_GB2312" w:hAnsi="宋体" w:cs="宋体" w:hint="eastAsia"/>
          <w:sz w:val="32"/>
          <w:szCs w:val="32"/>
        </w:rPr>
        <w:t xml:space="preserve">联系人：谢慧 张哲 古丽奇娜 </w:t>
      </w:r>
    </w:p>
    <w:p w:rsidR="00254280" w:rsidRPr="00254280" w:rsidRDefault="00254280" w:rsidP="00254280">
      <w:pPr>
        <w:widowControl/>
        <w:autoSpaceDE w:val="0"/>
        <w:adjustRightInd w:val="0"/>
        <w:snapToGrid w:val="0"/>
        <w:spacing w:line="600" w:lineRule="exact"/>
        <w:ind w:firstLineChars="200" w:firstLine="640"/>
        <w:rPr>
          <w:rFonts w:ascii="宋体" w:eastAsia="宋体" w:hAnsi="宋体" w:cs="宋体"/>
          <w:kern w:val="0"/>
          <w:sz w:val="24"/>
          <w:szCs w:val="24"/>
        </w:rPr>
      </w:pPr>
      <w:r w:rsidRPr="00254280">
        <w:rPr>
          <w:rFonts w:ascii="仿宋_GB2312" w:eastAsia="仿宋_GB2312" w:hAnsi="宋体" w:cs="宋体" w:hint="eastAsia"/>
          <w:sz w:val="32"/>
          <w:szCs w:val="32"/>
        </w:rPr>
        <w:t>电话：0991—4523430、4523449（兼传真）</w:t>
      </w:r>
    </w:p>
    <w:p w:rsidR="00254280" w:rsidRPr="00254280" w:rsidRDefault="00254280" w:rsidP="00254280">
      <w:pPr>
        <w:widowControl/>
        <w:autoSpaceDE w:val="0"/>
        <w:adjustRightInd w:val="0"/>
        <w:snapToGrid w:val="0"/>
        <w:spacing w:line="600" w:lineRule="exact"/>
        <w:ind w:firstLineChars="200" w:firstLine="640"/>
        <w:rPr>
          <w:rFonts w:ascii="宋体" w:eastAsia="宋体" w:hAnsi="宋体" w:cs="宋体"/>
          <w:kern w:val="0"/>
          <w:sz w:val="24"/>
          <w:szCs w:val="24"/>
        </w:rPr>
      </w:pPr>
      <w:r w:rsidRPr="00254280">
        <w:rPr>
          <w:rFonts w:ascii="仿宋_GB2312" w:eastAsia="仿宋_GB2312" w:hAnsi="宋体" w:cs="宋体" w:hint="eastAsia"/>
          <w:sz w:val="32"/>
          <w:szCs w:val="32"/>
        </w:rPr>
        <w:t>电子邮箱：xjzxqyj@163.com</w:t>
      </w:r>
    </w:p>
    <w:p w:rsidR="00254280" w:rsidRPr="00254280" w:rsidRDefault="00254280" w:rsidP="00254280">
      <w:pPr>
        <w:widowControl/>
        <w:autoSpaceDE w:val="0"/>
        <w:adjustRightInd w:val="0"/>
        <w:snapToGrid w:val="0"/>
        <w:spacing w:line="600" w:lineRule="exact"/>
        <w:ind w:firstLineChars="200" w:firstLine="640"/>
        <w:rPr>
          <w:rFonts w:ascii="宋体" w:eastAsia="宋体" w:hAnsi="宋体" w:cs="宋体"/>
          <w:kern w:val="0"/>
          <w:sz w:val="24"/>
          <w:szCs w:val="24"/>
        </w:rPr>
      </w:pPr>
      <w:r w:rsidRPr="00254280">
        <w:rPr>
          <w:rFonts w:ascii="仿宋_GB2312" w:eastAsia="仿宋_GB2312" w:hAnsi="宋体" w:cs="宋体" w:hint="eastAsia"/>
          <w:sz w:val="32"/>
          <w:szCs w:val="32"/>
        </w:rPr>
        <w:t>邮寄地址：乌鲁木齐市沙依巴克区友好南路179号，邮编830000。</w:t>
      </w:r>
    </w:p>
    <w:p w:rsidR="00254280" w:rsidRPr="00254280" w:rsidRDefault="00254280" w:rsidP="00254280">
      <w:pPr>
        <w:widowControl/>
        <w:autoSpaceDE w:val="0"/>
        <w:adjustRightInd w:val="0"/>
        <w:snapToGrid w:val="0"/>
        <w:spacing w:line="600" w:lineRule="exact"/>
        <w:ind w:firstLineChars="200" w:firstLine="640"/>
        <w:rPr>
          <w:rFonts w:ascii="宋体" w:eastAsia="宋体" w:hAnsi="宋体" w:cs="宋体" w:hint="eastAsia"/>
          <w:kern w:val="0"/>
          <w:sz w:val="24"/>
          <w:szCs w:val="24"/>
        </w:rPr>
      </w:pPr>
      <w:r w:rsidRPr="00254280">
        <w:rPr>
          <w:rFonts w:ascii="仿宋_GB2312" w:eastAsia="仿宋_GB2312" w:hAnsi="宋体" w:cs="宋体" w:hint="eastAsia"/>
          <w:sz w:val="32"/>
          <w:szCs w:val="32"/>
        </w:rPr>
        <w:t>本通知可登陆新疆维吾尔自治区工业和信息化厅门户网站（www.xjeic.gov.cn）查询。</w:t>
      </w:r>
    </w:p>
    <w:p w:rsidR="00254280" w:rsidRPr="00254280" w:rsidRDefault="00254280" w:rsidP="00254280">
      <w:pPr>
        <w:widowControl/>
        <w:shd w:val="clear" w:color="auto" w:fill="FFFFFF"/>
        <w:autoSpaceDE w:val="0"/>
        <w:spacing w:line="600" w:lineRule="exact"/>
        <w:ind w:firstLineChars="900" w:firstLine="2880"/>
        <w:jc w:val="left"/>
        <w:rPr>
          <w:rFonts w:ascii="Ã¥Â¾Â®Ã¨Â½Â¯Ã©â€ºâ€¦Ã©Â»â€˜" w:eastAsia="Ã¥Â¾Â®Ã¨Â½Â¯Ã©â€ºâ€¦Ã©Â»â€˜" w:hAnsi="宋体" w:cs="宋体"/>
          <w:kern w:val="0"/>
          <w:sz w:val="24"/>
          <w:szCs w:val="24"/>
        </w:rPr>
      </w:pPr>
      <w:r w:rsidRPr="00254280">
        <w:rPr>
          <w:rFonts w:ascii="仿宋_GB2312" w:eastAsia="仿宋_GB2312" w:hAnsi="宋体" w:cs="宋体" w:hint="eastAsia"/>
          <w:kern w:val="0"/>
          <w:sz w:val="32"/>
          <w:szCs w:val="32"/>
        </w:rPr>
        <w:t xml:space="preserve">                           </w:t>
      </w:r>
    </w:p>
    <w:p w:rsidR="00254280" w:rsidRPr="00254280" w:rsidRDefault="00254280" w:rsidP="00254280">
      <w:pPr>
        <w:widowControl/>
        <w:shd w:val="clear" w:color="auto" w:fill="FFFFFF"/>
        <w:autoSpaceDE w:val="0"/>
        <w:spacing w:line="600" w:lineRule="exact"/>
        <w:ind w:firstLineChars="900" w:firstLine="2880"/>
        <w:jc w:val="left"/>
        <w:rPr>
          <w:rFonts w:ascii="Ã¥Â¾Â®Ã¨Â½Â¯Ã©â€ºâ€¦Ã©Â»â€˜" w:eastAsia="Ã¥Â¾Â®Ã¨Â½Â¯Ã©â€ºâ€¦Ã©Â»â€˜" w:hAnsi="宋体" w:cs="宋体" w:hint="eastAsia"/>
          <w:kern w:val="0"/>
          <w:sz w:val="24"/>
          <w:szCs w:val="24"/>
        </w:rPr>
      </w:pPr>
      <w:r w:rsidRPr="00254280">
        <w:rPr>
          <w:rFonts w:ascii="仿宋_GB2312" w:eastAsia="仿宋_GB2312" w:hAnsi="宋体" w:cs="宋体" w:hint="eastAsia"/>
          <w:kern w:val="0"/>
          <w:sz w:val="32"/>
          <w:szCs w:val="32"/>
        </w:rPr>
        <w:t xml:space="preserve">  新疆维吾尔自治区工业和信息化厅</w:t>
      </w:r>
    </w:p>
    <w:p w:rsidR="00254280" w:rsidRPr="00254280" w:rsidRDefault="00254280" w:rsidP="00254280">
      <w:pPr>
        <w:widowControl/>
        <w:shd w:val="clear" w:color="auto" w:fill="FFFFFF"/>
        <w:autoSpaceDE w:val="0"/>
        <w:spacing w:line="600" w:lineRule="exact"/>
        <w:ind w:right="1600"/>
        <w:jc w:val="right"/>
        <w:rPr>
          <w:rFonts w:ascii="Ã¥Â¾Â®Ã¨Â½Â¯Ã©â€ºâ€¦Ã©Â»â€˜" w:eastAsia="Ã¥Â¾Â®Ã¨Â½Â¯Ã©â€ºâ€¦Ã©Â»â€˜" w:hAnsi="宋体" w:cs="宋体" w:hint="eastAsia"/>
          <w:kern w:val="0"/>
          <w:sz w:val="24"/>
          <w:szCs w:val="24"/>
        </w:rPr>
      </w:pPr>
      <w:r w:rsidRPr="00254280">
        <w:rPr>
          <w:rFonts w:ascii="仿宋_GB2312" w:eastAsia="仿宋_GB2312" w:hAnsi="宋体" w:cs="宋体" w:hint="eastAsia"/>
          <w:kern w:val="0"/>
          <w:sz w:val="32"/>
          <w:szCs w:val="32"/>
        </w:rPr>
        <w:t xml:space="preserve">                     2019年10月18日</w:t>
      </w:r>
    </w:p>
    <w:p w:rsidR="004160A5" w:rsidRDefault="004160A5"/>
    <w:sectPr w:rsidR="004160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457" w:rsidRDefault="00B84457" w:rsidP="005770C6">
      <w:r>
        <w:separator/>
      </w:r>
    </w:p>
  </w:endnote>
  <w:endnote w:type="continuationSeparator" w:id="0">
    <w:p w:rsidR="00B84457" w:rsidRDefault="00B84457" w:rsidP="00577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Ã¥Â¾Â®Ã¨Â½Â¯Ã©â€ºâ€¦Ã©Â»â€˜">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457" w:rsidRDefault="00B84457" w:rsidP="005770C6">
      <w:r>
        <w:separator/>
      </w:r>
    </w:p>
  </w:footnote>
  <w:footnote w:type="continuationSeparator" w:id="0">
    <w:p w:rsidR="00B84457" w:rsidRDefault="00B84457" w:rsidP="005770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3B8"/>
    <w:rsid w:val="00254280"/>
    <w:rsid w:val="004160A5"/>
    <w:rsid w:val="005770C6"/>
    <w:rsid w:val="00935973"/>
    <w:rsid w:val="00B033B8"/>
    <w:rsid w:val="00B563FE"/>
    <w:rsid w:val="00B84457"/>
    <w:rsid w:val="00E37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63EF31-FB30-43ED-AC80-1CAD28A6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70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70C6"/>
    <w:rPr>
      <w:sz w:val="18"/>
      <w:szCs w:val="18"/>
    </w:rPr>
  </w:style>
  <w:style w:type="paragraph" w:styleId="a4">
    <w:name w:val="footer"/>
    <w:basedOn w:val="a"/>
    <w:link w:val="Char0"/>
    <w:uiPriority w:val="99"/>
    <w:unhideWhenUsed/>
    <w:rsid w:val="005770C6"/>
    <w:pPr>
      <w:tabs>
        <w:tab w:val="center" w:pos="4153"/>
        <w:tab w:val="right" w:pos="8306"/>
      </w:tabs>
      <w:snapToGrid w:val="0"/>
      <w:jc w:val="left"/>
    </w:pPr>
    <w:rPr>
      <w:sz w:val="18"/>
      <w:szCs w:val="18"/>
    </w:rPr>
  </w:style>
  <w:style w:type="character" w:customStyle="1" w:styleId="Char0">
    <w:name w:val="页脚 Char"/>
    <w:basedOn w:val="a0"/>
    <w:link w:val="a4"/>
    <w:uiPriority w:val="99"/>
    <w:rsid w:val="005770C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304725">
      <w:bodyDiv w:val="1"/>
      <w:marLeft w:val="0"/>
      <w:marRight w:val="0"/>
      <w:marTop w:val="0"/>
      <w:marBottom w:val="0"/>
      <w:divBdr>
        <w:top w:val="none" w:sz="0" w:space="0" w:color="auto"/>
        <w:left w:val="none" w:sz="0" w:space="0" w:color="auto"/>
        <w:bottom w:val="none" w:sz="0" w:space="0" w:color="auto"/>
        <w:right w:val="none" w:sz="0" w:space="0" w:color="auto"/>
      </w:divBdr>
      <w:divsChild>
        <w:div w:id="92359359">
          <w:marLeft w:val="0"/>
          <w:marRight w:val="0"/>
          <w:marTop w:val="0"/>
          <w:marBottom w:val="0"/>
          <w:divBdr>
            <w:top w:val="none" w:sz="0" w:space="0" w:color="auto"/>
            <w:left w:val="none" w:sz="0" w:space="0" w:color="auto"/>
            <w:bottom w:val="none" w:sz="0" w:space="0" w:color="auto"/>
            <w:right w:val="none" w:sz="0" w:space="0" w:color="auto"/>
          </w:divBdr>
          <w:divsChild>
            <w:div w:id="612202818">
              <w:marLeft w:val="0"/>
              <w:marRight w:val="0"/>
              <w:marTop w:val="0"/>
              <w:marBottom w:val="0"/>
              <w:divBdr>
                <w:top w:val="none" w:sz="0" w:space="0" w:color="auto"/>
                <w:left w:val="none" w:sz="0" w:space="0" w:color="auto"/>
                <w:bottom w:val="none" w:sz="0" w:space="0" w:color="auto"/>
                <w:right w:val="none" w:sz="0" w:space="0" w:color="auto"/>
              </w:divBdr>
              <w:divsChild>
                <w:div w:id="1369800270">
                  <w:marLeft w:val="0"/>
                  <w:marRight w:val="0"/>
                  <w:marTop w:val="0"/>
                  <w:marBottom w:val="0"/>
                  <w:divBdr>
                    <w:top w:val="none" w:sz="0" w:space="0" w:color="auto"/>
                    <w:left w:val="none" w:sz="0" w:space="0" w:color="auto"/>
                    <w:bottom w:val="none" w:sz="0" w:space="0" w:color="auto"/>
                    <w:right w:val="none" w:sz="0" w:space="0" w:color="auto"/>
                  </w:divBdr>
                  <w:divsChild>
                    <w:div w:id="533155023">
                      <w:marLeft w:val="0"/>
                      <w:marRight w:val="0"/>
                      <w:marTop w:val="0"/>
                      <w:marBottom w:val="0"/>
                      <w:divBdr>
                        <w:top w:val="none" w:sz="0" w:space="0" w:color="auto"/>
                        <w:left w:val="none" w:sz="0" w:space="0" w:color="auto"/>
                        <w:bottom w:val="none" w:sz="0" w:space="0" w:color="auto"/>
                        <w:right w:val="none" w:sz="0" w:space="0" w:color="auto"/>
                      </w:divBdr>
                      <w:divsChild>
                        <w:div w:id="110037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283</Words>
  <Characters>1617</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2020-11-19T09:01:00Z</dcterms:created>
  <dcterms:modified xsi:type="dcterms:W3CDTF">2020-11-19T09:11:00Z</dcterms:modified>
</cp:coreProperties>
</file>