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长汀县人民政府关于印发长汀县促进医疗器械产业发展有关措施的通知</w:t>
            </w:r>
            <w:bookmarkEnd w:id="0"/>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"http://xxgk.longyan.gov.cn/srmzf/zfxxgkml/02/05/201803/javascript:fontZoomC();"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"http://xxgk.longyan.gov.cn/srmzf/zfxxgkml/02/05/201803/javascript:fontZoomB();"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"http://xxgk.longyan.gov.cn/srmzf/zfxxgkml/02/05/201803/javascript:fontZoomA();"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各乡（镇）人民政府，县直有关单位：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现将《长汀县促进医疗器械产业发展有关措施》印发给你们，请认真贯彻执行。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长汀县人民政府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2018年3月2日</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Style w:val="4"/>
                <w:rFonts w:hint="eastAsia" w:ascii="宋体" w:hAnsi="宋体" w:eastAsia="宋体" w:cs="宋体"/>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center"/>
              <w:rPr>
                <w:rFonts w:hint="eastAsia" w:ascii="宋体" w:hAnsi="宋体" w:eastAsia="宋体" w:cs="宋体"/>
                <w:sz w:val="21"/>
                <w:szCs w:val="21"/>
              </w:rPr>
            </w:pPr>
            <w:r>
              <w:rPr>
                <w:rStyle w:val="4"/>
                <w:rFonts w:hint="eastAsia" w:ascii="宋体" w:hAnsi="宋体" w:eastAsia="宋体" w:cs="宋体"/>
                <w:i w:val="0"/>
                <w:caps w:val="0"/>
                <w:color w:val="333333"/>
                <w:spacing w:val="0"/>
                <w:sz w:val="21"/>
                <w:szCs w:val="21"/>
                <w:bdr w:val="none" w:color="auto" w:sz="0" w:space="0"/>
              </w:rPr>
              <w:t>长汀县促进医疗器械产业发展有关措施</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为持续完善我县医疗器械产业政策措施补足短板，提升产业竞争力，优化投资环境，经县政府常务会议研究，特制定促进医疗器械产业发展具体措施：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1.</w:t>
            </w:r>
            <w:r>
              <w:rPr>
                <w:rFonts w:hint="eastAsia" w:ascii="宋体" w:hAnsi="宋体" w:eastAsia="宋体" w:cs="宋体"/>
                <w:b/>
                <w:i w:val="0"/>
                <w:caps w:val="0"/>
                <w:color w:val="333333"/>
                <w:spacing w:val="0"/>
                <w:sz w:val="21"/>
                <w:szCs w:val="21"/>
                <w:bdr w:val="none" w:color="auto" w:sz="0" w:space="0"/>
              </w:rPr>
              <w:t>加强入园企业服务对接工作。</w:t>
            </w:r>
            <w:r>
              <w:rPr>
                <w:rFonts w:hint="eastAsia" w:ascii="宋体" w:hAnsi="宋体" w:eastAsia="宋体" w:cs="宋体"/>
                <w:b w:val="0"/>
                <w:i w:val="0"/>
                <w:caps w:val="0"/>
                <w:color w:val="333333"/>
                <w:spacing w:val="0"/>
                <w:sz w:val="21"/>
                <w:szCs w:val="21"/>
                <w:bdr w:val="none" w:color="auto" w:sz="0" w:space="0"/>
              </w:rPr>
              <w:t>各部门加大对入驻我县医疗器械企业的帮扶力度，特别是各招商引资单位要加强对其引进企业的滚动管理，做好企业从签约入驻到竣工投产过程中的全程跟踪、服务、协调等帮扶工作，防止只引进，后续跟踪服务不到位的现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2.</w:t>
            </w:r>
            <w:r>
              <w:rPr>
                <w:rFonts w:hint="eastAsia" w:ascii="宋体" w:hAnsi="宋体" w:eastAsia="宋体" w:cs="宋体"/>
                <w:b/>
                <w:i w:val="0"/>
                <w:caps w:val="0"/>
                <w:color w:val="333333"/>
                <w:spacing w:val="0"/>
                <w:sz w:val="21"/>
                <w:szCs w:val="21"/>
                <w:bdr w:val="none" w:color="auto" w:sz="0" w:space="0"/>
              </w:rPr>
              <w:t>完善第三方招商引资奖励措施（试用期</w:t>
            </w:r>
            <w:r>
              <w:rPr>
                <w:rFonts w:hint="eastAsia" w:ascii="宋体" w:hAnsi="宋体" w:eastAsia="宋体" w:cs="宋体"/>
                <w:b/>
                <w:i w:val="0"/>
                <w:caps w:val="0"/>
                <w:color w:val="333333"/>
                <w:spacing w:val="0"/>
                <w:sz w:val="21"/>
                <w:szCs w:val="21"/>
                <w:bdr w:val="none" w:color="auto" w:sz="0" w:space="0"/>
                <w:lang w:val="en-US"/>
              </w:rPr>
              <w:t>1</w:t>
            </w:r>
            <w:r>
              <w:rPr>
                <w:rFonts w:hint="eastAsia" w:ascii="宋体" w:hAnsi="宋体" w:eastAsia="宋体" w:cs="宋体"/>
                <w:b/>
                <w:i w:val="0"/>
                <w:caps w:val="0"/>
                <w:color w:val="333333"/>
                <w:spacing w:val="0"/>
                <w:sz w:val="21"/>
                <w:szCs w:val="21"/>
                <w:bdr w:val="none" w:color="auto" w:sz="0" w:space="0"/>
              </w:rPr>
              <w:t>年）。</w:t>
            </w:r>
            <w:r>
              <w:rPr>
                <w:rFonts w:hint="eastAsia" w:ascii="宋体" w:hAnsi="宋体" w:eastAsia="宋体" w:cs="宋体"/>
                <w:b w:val="0"/>
                <w:i w:val="0"/>
                <w:caps w:val="0"/>
                <w:color w:val="333333"/>
                <w:spacing w:val="0"/>
                <w:sz w:val="21"/>
                <w:szCs w:val="21"/>
                <w:bdr w:val="none" w:color="auto" w:sz="0" w:space="0"/>
              </w:rPr>
              <w:t>在汀委办〔</w:t>
            </w:r>
            <w:r>
              <w:rPr>
                <w:rFonts w:hint="eastAsia" w:ascii="宋体" w:hAnsi="宋体" w:eastAsia="宋体" w:cs="宋体"/>
                <w:b w:val="0"/>
                <w:i w:val="0"/>
                <w:caps w:val="0"/>
                <w:color w:val="333333"/>
                <w:spacing w:val="0"/>
                <w:sz w:val="21"/>
                <w:szCs w:val="21"/>
                <w:bdr w:val="none" w:color="auto" w:sz="0" w:space="0"/>
                <w:lang w:val="en-US"/>
              </w:rPr>
              <w:t>2016</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40</w:t>
            </w:r>
            <w:r>
              <w:rPr>
                <w:rFonts w:hint="eastAsia" w:ascii="宋体" w:hAnsi="宋体" w:eastAsia="宋体" w:cs="宋体"/>
                <w:b w:val="0"/>
                <w:i w:val="0"/>
                <w:caps w:val="0"/>
                <w:color w:val="333333"/>
                <w:spacing w:val="0"/>
                <w:sz w:val="21"/>
                <w:szCs w:val="21"/>
                <w:bdr w:val="none" w:color="auto" w:sz="0" w:space="0"/>
              </w:rPr>
              <w:t>号的招商引资项目工作奖励办法中，对第三方（体制外的单位和个人，下同）招商引资最高给予</w:t>
            </w:r>
            <w:r>
              <w:rPr>
                <w:rFonts w:hint="eastAsia" w:ascii="宋体" w:hAnsi="宋体" w:eastAsia="宋体" w:cs="宋体"/>
                <w:b w:val="0"/>
                <w:i w:val="0"/>
                <w:caps w:val="0"/>
                <w:color w:val="333333"/>
                <w:spacing w:val="0"/>
                <w:sz w:val="21"/>
                <w:szCs w:val="21"/>
                <w:bdr w:val="none" w:color="auto" w:sz="0" w:space="0"/>
                <w:lang w:val="en-US"/>
              </w:rPr>
              <w:t>10</w:t>
            </w:r>
            <w:r>
              <w:rPr>
                <w:rFonts w:hint="eastAsia" w:ascii="宋体" w:hAnsi="宋体" w:eastAsia="宋体" w:cs="宋体"/>
                <w:b w:val="0"/>
                <w:i w:val="0"/>
                <w:caps w:val="0"/>
                <w:color w:val="333333"/>
                <w:spacing w:val="0"/>
                <w:sz w:val="21"/>
                <w:szCs w:val="21"/>
                <w:bdr w:val="none" w:color="auto" w:sz="0" w:space="0"/>
              </w:rPr>
              <w:t>万元奖励以及引进外商投资项目最高奖励</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万元的基础上，提高和细化第三方招商引资奖励力度，采取第三方招商引资方式并对其引进企业根据企业类别、税收贡献等情况进行奖励。</w:t>
            </w:r>
            <w:r>
              <w:rPr>
                <w:rFonts w:hint="eastAsia" w:ascii="宋体" w:hAnsi="宋体" w:eastAsia="宋体" w:cs="宋体"/>
                <w:b/>
                <w:i w:val="0"/>
                <w:caps w:val="0"/>
                <w:color w:val="333333"/>
                <w:spacing w:val="0"/>
                <w:sz w:val="21"/>
                <w:szCs w:val="21"/>
                <w:bdr w:val="none" w:color="auto" w:sz="0" w:space="0"/>
              </w:rPr>
              <w:t>奖励方式如下：一是</w:t>
            </w:r>
            <w:r>
              <w:rPr>
                <w:rFonts w:hint="eastAsia" w:ascii="宋体" w:hAnsi="宋体" w:eastAsia="宋体" w:cs="宋体"/>
                <w:b w:val="0"/>
                <w:i w:val="0"/>
                <w:caps w:val="0"/>
                <w:color w:val="333333"/>
                <w:spacing w:val="0"/>
                <w:sz w:val="21"/>
                <w:szCs w:val="21"/>
                <w:bdr w:val="none" w:color="auto" w:sz="0" w:space="0"/>
              </w:rPr>
              <w:t>引进生产三类医疗器械产品的境内企业到长汀投资，并承诺达产后年度上缴税收</w:t>
            </w:r>
            <w:r>
              <w:rPr>
                <w:rFonts w:hint="eastAsia" w:ascii="宋体" w:hAnsi="宋体" w:eastAsia="宋体" w:cs="宋体"/>
                <w:b w:val="0"/>
                <w:i w:val="0"/>
                <w:caps w:val="0"/>
                <w:color w:val="333333"/>
                <w:spacing w:val="0"/>
                <w:sz w:val="21"/>
                <w:szCs w:val="21"/>
                <w:bdr w:val="none" w:color="auto" w:sz="0" w:space="0"/>
                <w:lang w:val="en-US"/>
              </w:rPr>
              <w:t>400</w:t>
            </w:r>
            <w:r>
              <w:rPr>
                <w:rFonts w:hint="eastAsia" w:ascii="宋体" w:hAnsi="宋体" w:eastAsia="宋体" w:cs="宋体"/>
                <w:b w:val="0"/>
                <w:i w:val="0"/>
                <w:caps w:val="0"/>
                <w:color w:val="333333"/>
                <w:spacing w:val="0"/>
                <w:sz w:val="21"/>
                <w:szCs w:val="21"/>
                <w:bdr w:val="none" w:color="auto" w:sz="0" w:space="0"/>
              </w:rPr>
              <w:t>万元以上的，给予第三方奖励</w:t>
            </w:r>
            <w:r>
              <w:rPr>
                <w:rFonts w:hint="eastAsia" w:ascii="宋体" w:hAnsi="宋体" w:eastAsia="宋体" w:cs="宋体"/>
                <w:b w:val="0"/>
                <w:i w:val="0"/>
                <w:caps w:val="0"/>
                <w:color w:val="333333"/>
                <w:spacing w:val="0"/>
                <w:sz w:val="21"/>
                <w:szCs w:val="21"/>
                <w:bdr w:val="none" w:color="auto" w:sz="0" w:space="0"/>
                <w:lang w:val="en-US"/>
              </w:rPr>
              <w:t>10</w:t>
            </w:r>
            <w:r>
              <w:rPr>
                <w:rFonts w:hint="eastAsia" w:ascii="宋体" w:hAnsi="宋体" w:eastAsia="宋体" w:cs="宋体"/>
                <w:b w:val="0"/>
                <w:i w:val="0"/>
                <w:caps w:val="0"/>
                <w:color w:val="333333"/>
                <w:spacing w:val="0"/>
                <w:sz w:val="21"/>
                <w:szCs w:val="21"/>
                <w:bdr w:val="none" w:color="auto" w:sz="0" w:space="0"/>
              </w:rPr>
              <w:t>万元，引进生产二类产品的企业到长汀投资，并承诺达产后年度上缴税收</w:t>
            </w:r>
            <w:r>
              <w:rPr>
                <w:rFonts w:hint="eastAsia" w:ascii="宋体" w:hAnsi="宋体" w:eastAsia="宋体" w:cs="宋体"/>
                <w:b w:val="0"/>
                <w:i w:val="0"/>
                <w:caps w:val="0"/>
                <w:color w:val="333333"/>
                <w:spacing w:val="0"/>
                <w:sz w:val="21"/>
                <w:szCs w:val="21"/>
                <w:bdr w:val="none" w:color="auto" w:sz="0" w:space="0"/>
                <w:lang w:val="en-US"/>
              </w:rPr>
              <w:t>200</w:t>
            </w:r>
            <w:r>
              <w:rPr>
                <w:rFonts w:hint="eastAsia" w:ascii="宋体" w:hAnsi="宋体" w:eastAsia="宋体" w:cs="宋体"/>
                <w:b w:val="0"/>
                <w:i w:val="0"/>
                <w:caps w:val="0"/>
                <w:color w:val="333333"/>
                <w:spacing w:val="0"/>
                <w:sz w:val="21"/>
                <w:szCs w:val="21"/>
                <w:bdr w:val="none" w:color="auto" w:sz="0" w:space="0"/>
              </w:rPr>
              <w:t>万元以上的，给予第三方奖励</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万元；</w:t>
            </w:r>
            <w:r>
              <w:rPr>
                <w:rFonts w:hint="eastAsia" w:ascii="宋体" w:hAnsi="宋体" w:eastAsia="宋体" w:cs="宋体"/>
                <w:b/>
                <w:i w:val="0"/>
                <w:caps w:val="0"/>
                <w:color w:val="333333"/>
                <w:spacing w:val="0"/>
                <w:sz w:val="21"/>
                <w:szCs w:val="21"/>
                <w:bdr w:val="none" w:color="auto" w:sz="0" w:space="0"/>
              </w:rPr>
              <w:t>二是</w:t>
            </w:r>
            <w:r>
              <w:rPr>
                <w:rFonts w:hint="eastAsia" w:ascii="宋体" w:hAnsi="宋体" w:eastAsia="宋体" w:cs="宋体"/>
                <w:b w:val="0"/>
                <w:i w:val="0"/>
                <w:caps w:val="0"/>
                <w:color w:val="333333"/>
                <w:spacing w:val="0"/>
                <w:sz w:val="21"/>
                <w:szCs w:val="21"/>
                <w:bdr w:val="none" w:color="auto" w:sz="0" w:space="0"/>
              </w:rPr>
              <w:t>引进境外（含港、澳、台）生产三类医疗器械产品企业到长汀投资，并承诺达产后年度上缴税收</w:t>
            </w:r>
            <w:r>
              <w:rPr>
                <w:rFonts w:hint="eastAsia" w:ascii="宋体" w:hAnsi="宋体" w:eastAsia="宋体" w:cs="宋体"/>
                <w:b w:val="0"/>
                <w:i w:val="0"/>
                <w:caps w:val="0"/>
                <w:color w:val="333333"/>
                <w:spacing w:val="0"/>
                <w:sz w:val="21"/>
                <w:szCs w:val="21"/>
                <w:bdr w:val="none" w:color="auto" w:sz="0" w:space="0"/>
                <w:lang w:val="en-US"/>
              </w:rPr>
              <w:t>400</w:t>
            </w:r>
            <w:r>
              <w:rPr>
                <w:rFonts w:hint="eastAsia" w:ascii="宋体" w:hAnsi="宋体" w:eastAsia="宋体" w:cs="宋体"/>
                <w:b w:val="0"/>
                <w:i w:val="0"/>
                <w:caps w:val="0"/>
                <w:color w:val="333333"/>
                <w:spacing w:val="0"/>
                <w:sz w:val="21"/>
                <w:szCs w:val="21"/>
                <w:bdr w:val="none" w:color="auto" w:sz="0" w:space="0"/>
              </w:rPr>
              <w:t>万元以上的，给予第三方奖励</w:t>
            </w:r>
            <w:r>
              <w:rPr>
                <w:rFonts w:hint="eastAsia" w:ascii="宋体" w:hAnsi="宋体" w:eastAsia="宋体" w:cs="宋体"/>
                <w:b w:val="0"/>
                <w:i w:val="0"/>
                <w:caps w:val="0"/>
                <w:color w:val="333333"/>
                <w:spacing w:val="0"/>
                <w:sz w:val="21"/>
                <w:szCs w:val="21"/>
                <w:bdr w:val="none" w:color="auto" w:sz="0" w:space="0"/>
                <w:lang w:val="en-US"/>
              </w:rPr>
              <w:t>40</w:t>
            </w:r>
            <w:r>
              <w:rPr>
                <w:rFonts w:hint="eastAsia" w:ascii="宋体" w:hAnsi="宋体" w:eastAsia="宋体" w:cs="宋体"/>
                <w:b w:val="0"/>
                <w:i w:val="0"/>
                <w:caps w:val="0"/>
                <w:color w:val="333333"/>
                <w:spacing w:val="0"/>
                <w:sz w:val="21"/>
                <w:szCs w:val="21"/>
                <w:bdr w:val="none" w:color="auto" w:sz="0" w:space="0"/>
              </w:rPr>
              <w:t>万元，引进生产二类产品到长汀投资，并承诺达产后年度上缴税收</w:t>
            </w:r>
            <w:r>
              <w:rPr>
                <w:rFonts w:hint="eastAsia" w:ascii="宋体" w:hAnsi="宋体" w:eastAsia="宋体" w:cs="宋体"/>
                <w:b w:val="0"/>
                <w:i w:val="0"/>
                <w:caps w:val="0"/>
                <w:color w:val="333333"/>
                <w:spacing w:val="0"/>
                <w:sz w:val="21"/>
                <w:szCs w:val="21"/>
                <w:bdr w:val="none" w:color="auto" w:sz="0" w:space="0"/>
                <w:lang w:val="en-US"/>
              </w:rPr>
              <w:t>200</w:t>
            </w:r>
            <w:r>
              <w:rPr>
                <w:rFonts w:hint="eastAsia" w:ascii="宋体" w:hAnsi="宋体" w:eastAsia="宋体" w:cs="宋体"/>
                <w:b w:val="0"/>
                <w:i w:val="0"/>
                <w:caps w:val="0"/>
                <w:color w:val="333333"/>
                <w:spacing w:val="0"/>
                <w:sz w:val="21"/>
                <w:szCs w:val="21"/>
                <w:bdr w:val="none" w:color="auto" w:sz="0" w:space="0"/>
              </w:rPr>
              <w:t>万元以上的，给予第三方奖励</w:t>
            </w:r>
            <w:r>
              <w:rPr>
                <w:rFonts w:hint="eastAsia" w:ascii="宋体" w:hAnsi="宋体" w:eastAsia="宋体" w:cs="宋体"/>
                <w:b w:val="0"/>
                <w:i w:val="0"/>
                <w:caps w:val="0"/>
                <w:color w:val="333333"/>
                <w:spacing w:val="0"/>
                <w:sz w:val="21"/>
                <w:szCs w:val="21"/>
                <w:bdr w:val="none" w:color="auto" w:sz="0" w:space="0"/>
                <w:lang w:val="en-US"/>
              </w:rPr>
              <w:t>20</w:t>
            </w:r>
            <w:r>
              <w:rPr>
                <w:rFonts w:hint="eastAsia" w:ascii="宋体" w:hAnsi="宋体" w:eastAsia="宋体" w:cs="宋体"/>
                <w:b w:val="0"/>
                <w:i w:val="0"/>
                <w:caps w:val="0"/>
                <w:color w:val="333333"/>
                <w:spacing w:val="0"/>
                <w:sz w:val="21"/>
                <w:szCs w:val="21"/>
                <w:bdr w:val="none" w:color="auto" w:sz="0" w:space="0"/>
              </w:rPr>
              <w:t>万元。引进企业有生产二、三类产品，以引进的三类产品为标准奖励，不重复奖励。</w:t>
            </w:r>
            <w:r>
              <w:rPr>
                <w:rFonts w:hint="eastAsia" w:ascii="宋体" w:hAnsi="宋体" w:eastAsia="宋体" w:cs="宋体"/>
                <w:b/>
                <w:i w:val="0"/>
                <w:caps w:val="0"/>
                <w:color w:val="333333"/>
                <w:spacing w:val="0"/>
                <w:sz w:val="21"/>
                <w:szCs w:val="21"/>
                <w:bdr w:val="none" w:color="auto" w:sz="0" w:space="0"/>
              </w:rPr>
              <w:t>奖励支付方式：</w:t>
            </w:r>
            <w:r>
              <w:rPr>
                <w:rFonts w:hint="eastAsia" w:ascii="宋体" w:hAnsi="宋体" w:eastAsia="宋体" w:cs="宋体"/>
                <w:b w:val="0"/>
                <w:i w:val="0"/>
                <w:caps w:val="0"/>
                <w:color w:val="333333"/>
                <w:spacing w:val="0"/>
                <w:sz w:val="21"/>
                <w:szCs w:val="21"/>
                <w:bdr w:val="none" w:color="auto" w:sz="0" w:space="0"/>
              </w:rPr>
              <w:t>引进企业选择租用医疗器械园区厂房生产的，自签订投资合同并入驻园区厂房开始装修后（自建厂房的，在签订合同并购置厂房用地后）支付奖励金额</w:t>
            </w:r>
            <w:r>
              <w:rPr>
                <w:rFonts w:hint="eastAsia" w:ascii="宋体" w:hAnsi="宋体" w:eastAsia="宋体" w:cs="宋体"/>
                <w:b w:val="0"/>
                <w:i w:val="0"/>
                <w:caps w:val="0"/>
                <w:color w:val="333333"/>
                <w:spacing w:val="0"/>
                <w:sz w:val="21"/>
                <w:szCs w:val="21"/>
                <w:bdr w:val="none" w:color="auto" w:sz="0" w:space="0"/>
                <w:lang w:val="en-US"/>
              </w:rPr>
              <w:t>20</w:t>
            </w:r>
            <w:r>
              <w:rPr>
                <w:rFonts w:hint="eastAsia" w:ascii="宋体" w:hAnsi="宋体" w:eastAsia="宋体" w:cs="宋体"/>
                <w:b w:val="0"/>
                <w:i w:val="0"/>
                <w:caps w:val="0"/>
                <w:color w:val="333333"/>
                <w:spacing w:val="0"/>
                <w:sz w:val="21"/>
                <w:szCs w:val="21"/>
                <w:bdr w:val="none" w:color="auto" w:sz="0" w:space="0"/>
              </w:rPr>
              <w:t>％，办理产品注册证后支付</w:t>
            </w:r>
            <w:r>
              <w:rPr>
                <w:rFonts w:hint="eastAsia" w:ascii="宋体" w:hAnsi="宋体" w:eastAsia="宋体" w:cs="宋体"/>
                <w:b w:val="0"/>
                <w:i w:val="0"/>
                <w:caps w:val="0"/>
                <w:color w:val="333333"/>
                <w:spacing w:val="0"/>
                <w:sz w:val="21"/>
                <w:szCs w:val="21"/>
                <w:bdr w:val="none" w:color="auto" w:sz="0" w:space="0"/>
                <w:lang w:val="en-US"/>
              </w:rPr>
              <w:t>50</w:t>
            </w:r>
            <w:r>
              <w:rPr>
                <w:rFonts w:hint="eastAsia" w:ascii="宋体" w:hAnsi="宋体" w:eastAsia="宋体" w:cs="宋体"/>
                <w:b w:val="0"/>
                <w:i w:val="0"/>
                <w:caps w:val="0"/>
                <w:color w:val="333333"/>
                <w:spacing w:val="0"/>
                <w:sz w:val="21"/>
                <w:szCs w:val="21"/>
                <w:bdr w:val="none" w:color="auto" w:sz="0" w:space="0"/>
              </w:rPr>
              <w:t>％，办理生产许可证并投入生产支付</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％。如引进企业无法履约达产或足额上缴税收，将追回奖励。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3.</w:t>
            </w:r>
            <w:r>
              <w:rPr>
                <w:rFonts w:hint="eastAsia" w:ascii="宋体" w:hAnsi="宋体" w:eastAsia="宋体" w:cs="宋体"/>
                <w:b/>
                <w:i w:val="0"/>
                <w:caps w:val="0"/>
                <w:color w:val="333333"/>
                <w:spacing w:val="0"/>
                <w:sz w:val="21"/>
                <w:szCs w:val="21"/>
                <w:bdr w:val="none" w:color="auto" w:sz="0" w:space="0"/>
              </w:rPr>
              <w:t>增加医疗器械贸易企业个人所得税贡献奖励。</w:t>
            </w:r>
            <w:r>
              <w:rPr>
                <w:rFonts w:hint="eastAsia" w:ascii="宋体" w:hAnsi="宋体" w:eastAsia="宋体" w:cs="宋体"/>
                <w:b w:val="0"/>
                <w:i w:val="0"/>
                <w:caps w:val="0"/>
                <w:color w:val="333333"/>
                <w:spacing w:val="0"/>
                <w:sz w:val="21"/>
                <w:szCs w:val="21"/>
                <w:bdr w:val="none" w:color="auto" w:sz="0" w:space="0"/>
              </w:rPr>
              <w:t>在我县“人才强县”战略（汀委〔</w:t>
            </w:r>
            <w:r>
              <w:rPr>
                <w:rFonts w:hint="eastAsia" w:ascii="宋体" w:hAnsi="宋体" w:eastAsia="宋体" w:cs="宋体"/>
                <w:b w:val="0"/>
                <w:i w:val="0"/>
                <w:caps w:val="0"/>
                <w:color w:val="333333"/>
                <w:spacing w:val="0"/>
                <w:sz w:val="21"/>
                <w:szCs w:val="21"/>
                <w:bdr w:val="none" w:color="auto" w:sz="0" w:space="0"/>
                <w:lang w:val="en-US"/>
              </w:rPr>
              <w:t>2016</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191</w:t>
            </w:r>
            <w:r>
              <w:rPr>
                <w:rFonts w:hint="eastAsia" w:ascii="宋体" w:hAnsi="宋体" w:eastAsia="宋体" w:cs="宋体"/>
                <w:b w:val="0"/>
                <w:i w:val="0"/>
                <w:caps w:val="0"/>
                <w:color w:val="333333"/>
                <w:spacing w:val="0"/>
                <w:sz w:val="21"/>
                <w:szCs w:val="21"/>
                <w:bdr w:val="none" w:color="auto" w:sz="0" w:space="0"/>
              </w:rPr>
              <w:t>号）第（七）条的措施上扩大奖励范围，具体是：“对在我县生产投资、年产值亿元以上或年缴纳税收在</w:t>
            </w:r>
            <w:r>
              <w:rPr>
                <w:rFonts w:hint="eastAsia" w:ascii="宋体" w:hAnsi="宋体" w:eastAsia="宋体" w:cs="宋体"/>
                <w:b w:val="0"/>
                <w:i w:val="0"/>
                <w:caps w:val="0"/>
                <w:color w:val="333333"/>
                <w:spacing w:val="0"/>
                <w:sz w:val="21"/>
                <w:szCs w:val="21"/>
                <w:bdr w:val="none" w:color="auto" w:sz="0" w:space="0"/>
                <w:lang w:val="en-US"/>
              </w:rPr>
              <w:t>200</w:t>
            </w:r>
            <w:r>
              <w:rPr>
                <w:rFonts w:hint="eastAsia" w:ascii="宋体" w:hAnsi="宋体" w:eastAsia="宋体" w:cs="宋体"/>
                <w:b w:val="0"/>
                <w:i w:val="0"/>
                <w:caps w:val="0"/>
                <w:color w:val="333333"/>
                <w:spacing w:val="0"/>
                <w:sz w:val="21"/>
                <w:szCs w:val="21"/>
                <w:bdr w:val="none" w:color="auto" w:sz="0" w:space="0"/>
              </w:rPr>
              <w:t>万元以上生产企业，年缴纳税收在</w:t>
            </w:r>
            <w:r>
              <w:rPr>
                <w:rFonts w:hint="eastAsia" w:ascii="宋体" w:hAnsi="宋体" w:eastAsia="宋体" w:cs="宋体"/>
                <w:b w:val="0"/>
                <w:i w:val="0"/>
                <w:caps w:val="0"/>
                <w:color w:val="333333"/>
                <w:spacing w:val="0"/>
                <w:sz w:val="21"/>
                <w:szCs w:val="21"/>
                <w:bdr w:val="none" w:color="auto" w:sz="0" w:space="0"/>
                <w:lang w:val="en-US"/>
              </w:rPr>
              <w:t>500</w:t>
            </w:r>
            <w:r>
              <w:rPr>
                <w:rFonts w:hint="eastAsia" w:ascii="宋体" w:hAnsi="宋体" w:eastAsia="宋体" w:cs="宋体"/>
                <w:b w:val="0"/>
                <w:i w:val="0"/>
                <w:caps w:val="0"/>
                <w:color w:val="333333"/>
                <w:spacing w:val="0"/>
                <w:sz w:val="21"/>
                <w:szCs w:val="21"/>
                <w:bdr w:val="none" w:color="auto" w:sz="0" w:space="0"/>
              </w:rPr>
              <w:t>万元以上的医疗器械贸易企业的企业高管（企业副总经理以上）；按企业实际缴交个人所得税县财政实得部分的全额奖励给个人，以鼓励企业人才开发引进。”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4.</w:t>
            </w:r>
            <w:r>
              <w:rPr>
                <w:rFonts w:hint="eastAsia" w:ascii="宋体" w:hAnsi="宋体" w:eastAsia="宋体" w:cs="宋体"/>
                <w:b/>
                <w:i w:val="0"/>
                <w:caps w:val="0"/>
                <w:color w:val="333333"/>
                <w:spacing w:val="0"/>
                <w:sz w:val="21"/>
                <w:szCs w:val="21"/>
                <w:bdr w:val="none" w:color="auto" w:sz="0" w:space="0"/>
              </w:rPr>
              <w:t>医疗器械企业租赁（购买园区）厂房生产性项目纳税贡献奖励</w:t>
            </w:r>
            <w:r>
              <w:rPr>
                <w:rFonts w:hint="eastAsia" w:ascii="宋体" w:hAnsi="宋体" w:eastAsia="宋体" w:cs="宋体"/>
                <w:b w:val="0"/>
                <w:i w:val="0"/>
                <w:caps w:val="0"/>
                <w:color w:val="333333"/>
                <w:spacing w:val="0"/>
                <w:sz w:val="21"/>
                <w:szCs w:val="21"/>
                <w:bdr w:val="none" w:color="auto" w:sz="0" w:space="0"/>
              </w:rPr>
              <w:t>。“对投资生产性项目的租赁（购买园区）厂房企业，根据汀政综〔</w:t>
            </w:r>
            <w:r>
              <w:rPr>
                <w:rFonts w:hint="eastAsia" w:ascii="宋体" w:hAnsi="宋体" w:eastAsia="宋体" w:cs="宋体"/>
                <w:b w:val="0"/>
                <w:i w:val="0"/>
                <w:caps w:val="0"/>
                <w:color w:val="333333"/>
                <w:spacing w:val="0"/>
                <w:sz w:val="21"/>
                <w:szCs w:val="21"/>
                <w:bdr w:val="none" w:color="auto" w:sz="0" w:space="0"/>
                <w:lang w:val="en-US"/>
              </w:rPr>
              <w:t>2017</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268</w:t>
            </w:r>
            <w:r>
              <w:rPr>
                <w:rFonts w:hint="eastAsia" w:ascii="宋体" w:hAnsi="宋体" w:eastAsia="宋体" w:cs="宋体"/>
                <w:b w:val="0"/>
                <w:i w:val="0"/>
                <w:caps w:val="0"/>
                <w:color w:val="333333"/>
                <w:spacing w:val="0"/>
                <w:sz w:val="21"/>
                <w:szCs w:val="21"/>
                <w:bdr w:val="none" w:color="auto" w:sz="0" w:space="0"/>
              </w:rPr>
              <w:t>号文件，除享受法定税收优惠政策外，自厂房交付后至办证期限（生产二类产品企业</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年、生产三类产品企业</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年）到期之日起</w:t>
            </w:r>
            <w:r>
              <w:rPr>
                <w:rFonts w:hint="eastAsia" w:ascii="宋体" w:hAnsi="宋体" w:eastAsia="宋体" w:cs="宋体"/>
                <w:b w:val="0"/>
                <w:i w:val="0"/>
                <w:caps w:val="0"/>
                <w:color w:val="333333"/>
                <w:spacing w:val="0"/>
                <w:sz w:val="21"/>
                <w:szCs w:val="21"/>
                <w:bdr w:val="none" w:color="auto" w:sz="0" w:space="0"/>
                <w:lang w:val="en-US"/>
              </w:rPr>
              <w:t>6</w:t>
            </w:r>
            <w:r>
              <w:rPr>
                <w:rFonts w:hint="eastAsia" w:ascii="宋体" w:hAnsi="宋体" w:eastAsia="宋体" w:cs="宋体"/>
                <w:b w:val="0"/>
                <w:i w:val="0"/>
                <w:caps w:val="0"/>
                <w:color w:val="333333"/>
                <w:spacing w:val="0"/>
                <w:sz w:val="21"/>
                <w:szCs w:val="21"/>
                <w:bdr w:val="none" w:color="auto" w:sz="0" w:space="0"/>
              </w:rPr>
              <w:t>年内”，按照相当于增值税、企业所得税中县财政实得部分的一定比例，由县财政安排资金奖励作为企业科技创新基金，扶持企业发展。具体是：第</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年按相当于年度上缴增值税、企业所得税中县财政实得部分全额奖励，后</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年与投资生产性项目的自建厂房企业奖励办法相同。”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5.</w:t>
            </w:r>
            <w:r>
              <w:rPr>
                <w:rFonts w:hint="eastAsia" w:ascii="宋体" w:hAnsi="宋体" w:eastAsia="宋体" w:cs="宋体"/>
                <w:b/>
                <w:i w:val="0"/>
                <w:caps w:val="0"/>
                <w:color w:val="333333"/>
                <w:spacing w:val="0"/>
                <w:sz w:val="21"/>
                <w:szCs w:val="21"/>
                <w:bdr w:val="none" w:color="auto" w:sz="0" w:space="0"/>
              </w:rPr>
              <w:t>加大境外入驻企业扶持奖励力度。</w:t>
            </w:r>
            <w:r>
              <w:rPr>
                <w:rFonts w:hint="eastAsia" w:ascii="宋体" w:hAnsi="宋体" w:eastAsia="宋体" w:cs="宋体"/>
                <w:b w:val="0"/>
                <w:i w:val="0"/>
                <w:caps w:val="0"/>
                <w:color w:val="333333"/>
                <w:spacing w:val="0"/>
                <w:sz w:val="21"/>
                <w:szCs w:val="21"/>
                <w:bdr w:val="none" w:color="auto" w:sz="0" w:space="0"/>
              </w:rPr>
              <w:t>加大境外入驻企业租赁厂房生产性项目纳税贡献奖励力度，提高境外企业来汀投资积极性。具体是：前</w:t>
            </w:r>
            <w:r>
              <w:rPr>
                <w:rFonts w:hint="eastAsia" w:ascii="宋体" w:hAnsi="宋体" w:eastAsia="宋体" w:cs="宋体"/>
                <w:b w:val="0"/>
                <w:i w:val="0"/>
                <w:caps w:val="0"/>
                <w:color w:val="333333"/>
                <w:spacing w:val="0"/>
                <w:sz w:val="21"/>
                <w:szCs w:val="21"/>
                <w:bdr w:val="none" w:color="auto" w:sz="0" w:space="0"/>
                <w:lang w:val="en-US"/>
              </w:rPr>
              <w:t>3</w:t>
            </w:r>
            <w:r>
              <w:rPr>
                <w:rFonts w:hint="eastAsia" w:ascii="宋体" w:hAnsi="宋体" w:eastAsia="宋体" w:cs="宋体"/>
                <w:b w:val="0"/>
                <w:i w:val="0"/>
                <w:caps w:val="0"/>
                <w:color w:val="333333"/>
                <w:spacing w:val="0"/>
                <w:sz w:val="21"/>
                <w:szCs w:val="21"/>
                <w:bdr w:val="none" w:color="auto" w:sz="0" w:space="0"/>
              </w:rPr>
              <w:t>年按相当于年度上缴增值税、企业所得税中县财政实得部分全额奖励，后</w:t>
            </w:r>
            <w:r>
              <w:rPr>
                <w:rFonts w:hint="eastAsia" w:ascii="宋体" w:hAnsi="宋体" w:eastAsia="宋体" w:cs="宋体"/>
                <w:b w:val="0"/>
                <w:i w:val="0"/>
                <w:caps w:val="0"/>
                <w:color w:val="333333"/>
                <w:spacing w:val="0"/>
                <w:sz w:val="21"/>
                <w:szCs w:val="21"/>
                <w:bdr w:val="none" w:color="auto" w:sz="0" w:space="0"/>
                <w:lang w:val="en-US"/>
              </w:rPr>
              <w:t>3</w:t>
            </w:r>
            <w:r>
              <w:rPr>
                <w:rFonts w:hint="eastAsia" w:ascii="宋体" w:hAnsi="宋体" w:eastAsia="宋体" w:cs="宋体"/>
                <w:b w:val="0"/>
                <w:i w:val="0"/>
                <w:caps w:val="0"/>
                <w:color w:val="333333"/>
                <w:spacing w:val="0"/>
                <w:sz w:val="21"/>
                <w:szCs w:val="21"/>
                <w:bdr w:val="none" w:color="auto" w:sz="0" w:space="0"/>
              </w:rPr>
              <w:t>年与投资生产性项目自建厂房企业奖励办法相同。其中，前三年中，第</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3</w:t>
            </w:r>
            <w:r>
              <w:rPr>
                <w:rFonts w:hint="eastAsia" w:ascii="宋体" w:hAnsi="宋体" w:eastAsia="宋体" w:cs="宋体"/>
                <w:b w:val="0"/>
                <w:i w:val="0"/>
                <w:caps w:val="0"/>
                <w:color w:val="333333"/>
                <w:spacing w:val="0"/>
                <w:sz w:val="21"/>
                <w:szCs w:val="21"/>
                <w:bdr w:val="none" w:color="auto" w:sz="0" w:space="0"/>
              </w:rPr>
              <w:t>年税收奖励只能用于医疗器械产业园区厂房购置，未购置园区厂房则不予奖励。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i w:val="0"/>
                <w:caps w:val="0"/>
                <w:color w:val="333333"/>
                <w:spacing w:val="0"/>
                <w:sz w:val="21"/>
                <w:szCs w:val="21"/>
                <w:bdr w:val="none" w:color="auto" w:sz="0" w:space="0"/>
                <w:lang w:val="en-US"/>
              </w:rPr>
              <w:t>6.</w:t>
            </w:r>
            <w:r>
              <w:rPr>
                <w:rFonts w:hint="eastAsia" w:ascii="宋体" w:hAnsi="宋体" w:eastAsia="宋体" w:cs="宋体"/>
                <w:b/>
                <w:i w:val="0"/>
                <w:caps w:val="0"/>
                <w:color w:val="333333"/>
                <w:spacing w:val="0"/>
                <w:sz w:val="21"/>
                <w:szCs w:val="21"/>
                <w:bdr w:val="none" w:color="auto" w:sz="0" w:space="0"/>
              </w:rPr>
              <w:t>建立医疗器械企业孵化器。一是</w:t>
            </w:r>
            <w:r>
              <w:rPr>
                <w:rFonts w:hint="eastAsia" w:ascii="宋体" w:hAnsi="宋体" w:eastAsia="宋体" w:cs="宋体"/>
                <w:b w:val="0"/>
                <w:i w:val="0"/>
                <w:caps w:val="0"/>
                <w:color w:val="333333"/>
                <w:spacing w:val="0"/>
                <w:sz w:val="21"/>
                <w:szCs w:val="21"/>
                <w:bdr w:val="none" w:color="auto" w:sz="0" w:space="0"/>
              </w:rPr>
              <w:t>由长汀县国投公司作为业主负责提供孵化器经营场所以及孵化器装修、基础设施建设及办公设备购置；</w:t>
            </w:r>
            <w:r>
              <w:rPr>
                <w:rFonts w:hint="eastAsia" w:ascii="宋体" w:hAnsi="宋体" w:eastAsia="宋体" w:cs="宋体"/>
                <w:b/>
                <w:i w:val="0"/>
                <w:caps w:val="0"/>
                <w:color w:val="333333"/>
                <w:spacing w:val="0"/>
                <w:sz w:val="21"/>
                <w:szCs w:val="21"/>
                <w:bdr w:val="none" w:color="auto" w:sz="0" w:space="0"/>
              </w:rPr>
              <w:t>二是</w:t>
            </w:r>
            <w:r>
              <w:rPr>
                <w:rFonts w:hint="eastAsia" w:ascii="宋体" w:hAnsi="宋体" w:eastAsia="宋体" w:cs="宋体"/>
                <w:b w:val="0"/>
                <w:i w:val="0"/>
                <w:caps w:val="0"/>
                <w:color w:val="333333"/>
                <w:spacing w:val="0"/>
                <w:sz w:val="21"/>
                <w:szCs w:val="21"/>
                <w:bdr w:val="none" w:color="auto" w:sz="0" w:space="0"/>
              </w:rPr>
              <w:t>由县经信科技局负责协助对接省、市科技部门做好孵化器的备案及省级、国家级孵化器创建，争取上级部门相关的奖励政策；</w:t>
            </w:r>
            <w:r>
              <w:rPr>
                <w:rFonts w:hint="eastAsia" w:ascii="宋体" w:hAnsi="宋体" w:eastAsia="宋体" w:cs="宋体"/>
                <w:b/>
                <w:i w:val="0"/>
                <w:caps w:val="0"/>
                <w:color w:val="333333"/>
                <w:spacing w:val="0"/>
                <w:sz w:val="21"/>
                <w:szCs w:val="21"/>
                <w:bdr w:val="none" w:color="auto" w:sz="0" w:space="0"/>
              </w:rPr>
              <w:t>三是</w:t>
            </w:r>
            <w:r>
              <w:rPr>
                <w:rFonts w:hint="eastAsia" w:ascii="宋体" w:hAnsi="宋体" w:eastAsia="宋体" w:cs="宋体"/>
                <w:b w:val="0"/>
                <w:i w:val="0"/>
                <w:caps w:val="0"/>
                <w:color w:val="333333"/>
                <w:spacing w:val="0"/>
                <w:sz w:val="21"/>
                <w:szCs w:val="21"/>
                <w:bdr w:val="none" w:color="auto" w:sz="0" w:space="0"/>
              </w:rPr>
              <w:t>经多方洽谈协商</w:t>
            </w:r>
            <w:r>
              <w:rPr>
                <w:rFonts w:hint="eastAsia" w:ascii="宋体" w:hAnsi="宋体" w:eastAsia="宋体" w:cs="宋体"/>
                <w:b/>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rPr>
              <w:t>由第三方（长汀县道农医疗器械有限公司）进行运营和技术服务，为入驻企业提供医疗器械产品孵化、注册、生产许可等方面的辅导及技术服务；</w:t>
            </w:r>
            <w:r>
              <w:rPr>
                <w:rFonts w:hint="eastAsia" w:ascii="宋体" w:hAnsi="宋体" w:eastAsia="宋体" w:cs="宋体"/>
                <w:b/>
                <w:i w:val="0"/>
                <w:caps w:val="0"/>
                <w:color w:val="333333"/>
                <w:spacing w:val="0"/>
                <w:sz w:val="21"/>
                <w:szCs w:val="21"/>
                <w:bdr w:val="none" w:color="auto" w:sz="0" w:space="0"/>
              </w:rPr>
              <w:t>四是</w:t>
            </w:r>
            <w:r>
              <w:rPr>
                <w:rFonts w:hint="eastAsia" w:ascii="宋体" w:hAnsi="宋体" w:eastAsia="宋体" w:cs="宋体"/>
                <w:b w:val="0"/>
                <w:i w:val="0"/>
                <w:caps w:val="0"/>
                <w:color w:val="333333"/>
                <w:spacing w:val="0"/>
                <w:sz w:val="21"/>
                <w:szCs w:val="21"/>
                <w:bdr w:val="none" w:color="auto" w:sz="0" w:space="0"/>
              </w:rPr>
              <w:t>由医疗器械产业办联合国投、经信、财政、开发区及第三方（长汀县道农医疗器械有限公司）共同制定医疗器械孵化器的合作方案，具体合作细则报县政府同意后由国投公司与第三方签订。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B6B60"/>
    <w:rsid w:val="090B6B6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2018-06-06T09:02:00Z</dcterms:created>
  <dc:creator>lenovo</dc:creator>
  <cp:lastModifiedBy>lenovo</cp:lastModifiedBy>
  <dcterms:modified xsi:type="dcterms:W3CDTF">2018-06-06T09:02:29Z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