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7"/>
        <w:gridCol w:w="4048"/>
      </w:tblGrid>
      <w:tr w:rsidR="00E80E75" w:rsidRPr="00E80E75" w14:paraId="60B17321" w14:textId="77777777" w:rsidTr="00E80E75">
        <w:tc>
          <w:tcPr>
            <w:tcW w:w="159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68848A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索引号：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01236931-5/2016-00072</w:t>
            </w:r>
          </w:p>
        </w:tc>
      </w:tr>
      <w:tr w:rsidR="00E80E75" w:rsidRPr="00E80E75" w14:paraId="378D378A" w14:textId="77777777" w:rsidTr="00E80E75">
        <w:tc>
          <w:tcPr>
            <w:tcW w:w="7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9AA064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发文字号：</w:t>
            </w:r>
            <w:proofErr w:type="gramStart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潞</w:t>
            </w:r>
            <w:proofErr w:type="gramEnd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政发〔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2016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〕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28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号</w:t>
            </w:r>
          </w:p>
        </w:tc>
        <w:tc>
          <w:tcPr>
            <w:tcW w:w="7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07E947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发文时间：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2016-07-16</w:t>
            </w:r>
          </w:p>
        </w:tc>
      </w:tr>
      <w:tr w:rsidR="00E80E75" w:rsidRPr="00E80E75" w14:paraId="6AAEE155" w14:textId="77777777" w:rsidTr="00E80E75">
        <w:tc>
          <w:tcPr>
            <w:tcW w:w="7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986E71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发文机关：</w:t>
            </w:r>
            <w:proofErr w:type="gramStart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潞</w:t>
            </w:r>
            <w:proofErr w:type="gramEnd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城市人民政府</w:t>
            </w:r>
          </w:p>
        </w:tc>
        <w:tc>
          <w:tcPr>
            <w:tcW w:w="7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D1BF90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主题词：扶持企业上市</w:t>
            </w:r>
          </w:p>
        </w:tc>
      </w:tr>
      <w:tr w:rsidR="00E80E75" w:rsidRPr="00E80E75" w14:paraId="0402E7E2" w14:textId="77777777" w:rsidTr="00E80E75">
        <w:tc>
          <w:tcPr>
            <w:tcW w:w="159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077AE8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标题：</w:t>
            </w:r>
            <w:proofErr w:type="gramStart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潞</w:t>
            </w:r>
            <w:proofErr w:type="gramEnd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城市人民政府关于</w:t>
            </w:r>
            <w:proofErr w:type="gramStart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潞</w:t>
            </w:r>
            <w:proofErr w:type="gramEnd"/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城市扶持企业上市工作的实施意见</w:t>
            </w:r>
          </w:p>
        </w:tc>
      </w:tr>
      <w:tr w:rsidR="00E80E75" w:rsidRPr="00E80E75" w14:paraId="2896ADFA" w14:textId="77777777" w:rsidTr="00E80E75">
        <w:tc>
          <w:tcPr>
            <w:tcW w:w="7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867528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主题分类：国民经济发展规划计划</w:t>
            </w:r>
          </w:p>
        </w:tc>
        <w:tc>
          <w:tcPr>
            <w:tcW w:w="7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49783F" w14:textId="77777777" w:rsidR="00E80E75" w:rsidRPr="00E80E75" w:rsidRDefault="00E80E75" w:rsidP="00E80E75">
            <w:pPr>
              <w:widowControl/>
              <w:spacing w:line="57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发布日期：</w:t>
            </w:r>
            <w:r w:rsidRPr="00E80E75">
              <w:rPr>
                <w:rFonts w:ascii="Arial" w:eastAsia="宋体" w:hAnsi="Arial" w:cs="Arial"/>
                <w:kern w:val="0"/>
                <w:szCs w:val="21"/>
                <w:bdr w:val="none" w:sz="0" w:space="0" w:color="auto" w:frame="1"/>
              </w:rPr>
              <w:t>2016-07-16</w:t>
            </w:r>
          </w:p>
        </w:tc>
      </w:tr>
    </w:tbl>
    <w:p w14:paraId="379D264A" w14:textId="77777777" w:rsidR="00E80E75" w:rsidRPr="00E80E75" w:rsidRDefault="00E80E75" w:rsidP="00E80E75">
      <w:pPr>
        <w:widowControl/>
        <w:spacing w:before="300" w:after="60"/>
        <w:ind w:left="2010" w:right="2010"/>
        <w:jc w:val="center"/>
        <w:outlineLvl w:val="1"/>
        <w:rPr>
          <w:rFonts w:ascii="Arial" w:eastAsia="宋体" w:hAnsi="Arial" w:cs="Arial"/>
          <w:color w:val="444444"/>
          <w:kern w:val="0"/>
          <w:sz w:val="51"/>
          <w:szCs w:val="51"/>
        </w:rPr>
      </w:pPr>
      <w:proofErr w:type="gramStart"/>
      <w:r w:rsidRPr="00E80E75">
        <w:rPr>
          <w:rFonts w:ascii="Arial" w:eastAsia="宋体" w:hAnsi="Arial" w:cs="Arial"/>
          <w:color w:val="444444"/>
          <w:kern w:val="0"/>
          <w:sz w:val="51"/>
          <w:szCs w:val="51"/>
        </w:rPr>
        <w:t>潞</w:t>
      </w:r>
      <w:proofErr w:type="gramEnd"/>
      <w:r w:rsidRPr="00E80E75">
        <w:rPr>
          <w:rFonts w:ascii="Arial" w:eastAsia="宋体" w:hAnsi="Arial" w:cs="Arial"/>
          <w:color w:val="444444"/>
          <w:kern w:val="0"/>
          <w:sz w:val="51"/>
          <w:szCs w:val="51"/>
        </w:rPr>
        <w:t>城市人民政府关于</w:t>
      </w:r>
      <w:proofErr w:type="gramStart"/>
      <w:r w:rsidRPr="00E80E75">
        <w:rPr>
          <w:rFonts w:ascii="Arial" w:eastAsia="宋体" w:hAnsi="Arial" w:cs="Arial"/>
          <w:color w:val="444444"/>
          <w:kern w:val="0"/>
          <w:sz w:val="51"/>
          <w:szCs w:val="51"/>
        </w:rPr>
        <w:t>潞</w:t>
      </w:r>
      <w:proofErr w:type="gramEnd"/>
      <w:r w:rsidRPr="00E80E75">
        <w:rPr>
          <w:rFonts w:ascii="Arial" w:eastAsia="宋体" w:hAnsi="Arial" w:cs="Arial"/>
          <w:color w:val="444444"/>
          <w:kern w:val="0"/>
          <w:sz w:val="51"/>
          <w:szCs w:val="51"/>
        </w:rPr>
        <w:t>城市扶持企业上市工作的实施意见</w:t>
      </w:r>
    </w:p>
    <w:p w14:paraId="22D2AFE3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各乡（镇）人民政府、办事处，市政府各工作部门：</w:t>
      </w:r>
    </w:p>
    <w:p w14:paraId="07B26A7D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为全面贯彻落实省、长治市金融振兴推进大会精神，鼓励、扶持和引导我市企业利用资本市场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做优做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强，建立现代企业制度，提升自主创新能力，带动全市经济发展转型升级，提出如下实施意见。</w:t>
      </w:r>
    </w:p>
    <w:p w14:paraId="62ABFAC6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一、扶持奖励对象</w:t>
      </w:r>
    </w:p>
    <w:p w14:paraId="7AC07510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凡在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潞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城市辖区内依法进行工商注册和税务登记，并在境内资本市场挂牌上市的企业（上市主体），适用本实施意见。</w:t>
      </w:r>
    </w:p>
    <w:p w14:paraId="4457DFAC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“境内资本市场”包括沪深两地主板、中小企业板、创业板、全国中小企业股份转让系统（新三板）及其他股权交易市场（包括天津股权交易所、上海股权托管交易中心、山西股权交易中心）。</w:t>
      </w:r>
    </w:p>
    <w:p w14:paraId="7A2CA2DF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二、扶持奖励标准</w:t>
      </w:r>
    </w:p>
    <w:p w14:paraId="1D71399A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1．在沪深两地主板、中小企业板、创业板上市的企业，由市财政给予50万元的一次性奖励。</w:t>
      </w:r>
    </w:p>
    <w:p w14:paraId="1BBB94B3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 xml:space="preserve">　　2．在全国中小企业股份转让系统挂牌的企业，由市财政给予30万元的一次性奖励。</w:t>
      </w:r>
    </w:p>
    <w:p w14:paraId="06446302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3．在天交所、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上海股交所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、山西股权交易中心等场外市场挂牌的企业，进行股份制改造并实现融资成功后，由市财政给予5万元的一次性奖励。</w:t>
      </w:r>
    </w:p>
    <w:p w14:paraId="0896FE40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4．通过买壳、借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壳方式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在沪深两地主板、中小企业板、创业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板成功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上市，并将上市公司注册地迁至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潞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城市的企业，由市财政给予50万元的一次性奖励。</w:t>
      </w:r>
    </w:p>
    <w:p w14:paraId="23A48B68" w14:textId="77777777" w:rsidR="00E80E75" w:rsidRPr="00E80E75" w:rsidRDefault="00E80E75" w:rsidP="00E80E75">
      <w:pPr>
        <w:widowControl/>
        <w:spacing w:line="500" w:lineRule="atLeast"/>
        <w:jc w:val="lef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5.本意见从印发之日起实施，由市金融办负责解释。</w:t>
      </w:r>
    </w:p>
    <w:p w14:paraId="7A84EA6C" w14:textId="77777777" w:rsidR="00E80E75" w:rsidRPr="00E80E75" w:rsidRDefault="00E80E75" w:rsidP="00E80E75">
      <w:pPr>
        <w:widowControl/>
        <w:spacing w:line="500" w:lineRule="atLeast"/>
        <w:jc w:val="righ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</w:t>
      </w:r>
      <w:proofErr w:type="gramStart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潞</w:t>
      </w:r>
      <w:proofErr w:type="gramEnd"/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城市人民政府</w:t>
      </w:r>
    </w:p>
    <w:p w14:paraId="582222AD" w14:textId="77777777" w:rsidR="00E80E75" w:rsidRPr="00E80E75" w:rsidRDefault="00E80E75" w:rsidP="00E80E75">
      <w:pPr>
        <w:widowControl/>
        <w:spacing w:line="500" w:lineRule="atLeast"/>
        <w:jc w:val="right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E80E7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2016年7月16日</w:t>
      </w:r>
    </w:p>
    <w:p w14:paraId="55A3C5A3" w14:textId="77777777" w:rsidR="00724110" w:rsidRPr="00E80E75" w:rsidRDefault="00724110">
      <w:bookmarkStart w:id="0" w:name="_GoBack"/>
      <w:bookmarkEnd w:id="0"/>
    </w:p>
    <w:sectPr w:rsidR="00724110" w:rsidRPr="00E80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86"/>
    <w:rsid w:val="00724110"/>
    <w:rsid w:val="00E12186"/>
    <w:rsid w:val="00E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33C51-432C-4258-81E3-C76FD3A7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80E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80E7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0E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4765">
          <w:marLeft w:val="0"/>
          <w:marRight w:val="-3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2018-05-10T03:55:00Z</dcterms:created>
  <dcterms:modified xsi:type="dcterms:W3CDTF">2018-05-10T03:55:00Z</dcterms:modified>
</cp:coreProperties>
</file>