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0" w:type="dxa"/>
        <w:tblCellMar>
          <w:top w:w="100" w:type="dxa"/>
          <w:left w:w="100" w:type="dxa"/>
          <w:bottom w:w="100" w:type="dxa"/>
          <w:right w:w="100" w:type="dxa"/>
        </w:tblCellMar>
        <w:tblLook w:val="04A0" w:firstRow="1" w:lastRow="0" w:firstColumn="1" w:lastColumn="0" w:noHBand="0" w:noVBand="1"/>
      </w:tblPr>
      <w:tblGrid>
        <w:gridCol w:w="8306"/>
      </w:tblGrid>
      <w:tr w:rsidR="00603B48" w:rsidRPr="00603B48">
        <w:trPr>
          <w:tblCellSpacing w:w="0" w:type="dxa"/>
          <w:jc w:val="center"/>
        </w:trPr>
        <w:tc>
          <w:tcPr>
            <w:tcW w:w="0" w:type="auto"/>
            <w:vAlign w:val="center"/>
            <w:hideMark/>
          </w:tcPr>
          <w:p w:rsidR="00603B48" w:rsidRPr="00603B48" w:rsidRDefault="00603B48" w:rsidP="00603B48">
            <w:pPr>
              <w:widowControl/>
              <w:spacing w:line="330" w:lineRule="atLeast"/>
              <w:jc w:val="center"/>
              <w:rPr>
                <w:rFonts w:ascii="宋体" w:eastAsia="宋体" w:hAnsi="宋体" w:cs="宋体"/>
                <w:color w:val="000000"/>
                <w:kern w:val="0"/>
                <w:sz w:val="27"/>
                <w:szCs w:val="27"/>
              </w:rPr>
            </w:pPr>
            <w:r w:rsidRPr="00603B48">
              <w:rPr>
                <w:rFonts w:ascii="宋体" w:eastAsia="宋体" w:hAnsi="宋体" w:cs="宋体" w:hint="eastAsia"/>
                <w:color w:val="000000"/>
                <w:kern w:val="0"/>
                <w:sz w:val="27"/>
                <w:szCs w:val="27"/>
              </w:rPr>
              <w:t xml:space="preserve">天津市杰出青年科学基金项目管理办法 </w:t>
            </w:r>
          </w:p>
          <w:tbl>
            <w:tblPr>
              <w:tblW w:w="6650" w:type="dxa"/>
              <w:jc w:val="center"/>
              <w:tblCellSpacing w:w="0" w:type="dxa"/>
              <w:tblCellMar>
                <w:left w:w="0" w:type="dxa"/>
                <w:right w:w="0" w:type="dxa"/>
              </w:tblCellMar>
              <w:tblLook w:val="04A0" w:firstRow="1" w:lastRow="0" w:firstColumn="1" w:lastColumn="0" w:noHBand="0" w:noVBand="1"/>
            </w:tblPr>
            <w:tblGrid>
              <w:gridCol w:w="8106"/>
            </w:tblGrid>
            <w:tr w:rsidR="00603B48" w:rsidRPr="00603B48">
              <w:trPr>
                <w:trHeight w:val="100"/>
                <w:tblCellSpacing w:w="0" w:type="dxa"/>
                <w:jc w:val="center"/>
              </w:trPr>
              <w:tc>
                <w:tcPr>
                  <w:tcW w:w="0" w:type="auto"/>
                  <w:vAlign w:val="center"/>
                  <w:hideMark/>
                </w:tcPr>
                <w:p w:rsidR="00603B48" w:rsidRPr="00603B48" w:rsidRDefault="00603B48" w:rsidP="00603B48">
                  <w:pPr>
                    <w:widowControl/>
                    <w:spacing w:line="330" w:lineRule="atLeast"/>
                    <w:jc w:val="left"/>
                    <w:rPr>
                      <w:rFonts w:ascii="宋体" w:eastAsia="宋体" w:hAnsi="宋体" w:cs="宋体" w:hint="eastAsia"/>
                      <w:color w:val="000000"/>
                      <w:kern w:val="0"/>
                      <w:sz w:val="18"/>
                      <w:szCs w:val="18"/>
                    </w:rPr>
                  </w:pPr>
                  <w:r w:rsidRPr="00603B48">
                    <w:rPr>
                      <w:rFonts w:ascii="宋体" w:eastAsia="宋体" w:hAnsi="宋体" w:cs="宋体"/>
                      <w:noProof/>
                      <w:color w:val="000000"/>
                      <w:kern w:val="0"/>
                      <w:sz w:val="18"/>
                      <w:szCs w:val="18"/>
                    </w:rPr>
                    <w:drawing>
                      <wp:inline distT="0" distB="0" distL="0" distR="0" wp14:anchorId="5B18FDFC" wp14:editId="1FB7CA12">
                        <wp:extent cx="8388350" cy="6350"/>
                        <wp:effectExtent l="0" t="0" r="0" b="0"/>
                        <wp:docPr id="1" name="图片 1" descr="http://www.tjnk.gov.cn/zwgk/images/nk201403zwgk_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jnk.gov.cn/zwgk/images/nk201403zwgk_2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88350" cy="6350"/>
                                </a:xfrm>
                                <a:prstGeom prst="rect">
                                  <a:avLst/>
                                </a:prstGeom>
                                <a:noFill/>
                                <a:ln>
                                  <a:noFill/>
                                </a:ln>
                              </pic:spPr>
                            </pic:pic>
                          </a:graphicData>
                        </a:graphic>
                      </wp:inline>
                    </w:drawing>
                  </w:r>
                </w:p>
              </w:tc>
            </w:tr>
          </w:tbl>
          <w:p w:rsidR="00603B48" w:rsidRPr="00603B48" w:rsidRDefault="00603B48" w:rsidP="00603B48">
            <w:pPr>
              <w:widowControl/>
              <w:spacing w:line="330" w:lineRule="atLeast"/>
              <w:jc w:val="center"/>
              <w:rPr>
                <w:rFonts w:ascii="宋体" w:eastAsia="宋体" w:hAnsi="宋体" w:cs="宋体" w:hint="eastAsia"/>
                <w:color w:val="000000"/>
                <w:kern w:val="0"/>
                <w:sz w:val="27"/>
                <w:szCs w:val="27"/>
              </w:rPr>
            </w:pPr>
          </w:p>
        </w:tc>
      </w:tr>
      <w:tr w:rsidR="00603B48" w:rsidRPr="00603B48">
        <w:trPr>
          <w:tblCellSpacing w:w="0" w:type="dxa"/>
          <w:jc w:val="center"/>
        </w:trPr>
        <w:tc>
          <w:tcPr>
            <w:tcW w:w="0" w:type="auto"/>
            <w:vAlign w:val="center"/>
            <w:hideMark/>
          </w:tcPr>
          <w:p w:rsidR="00603B48" w:rsidRPr="00603B48" w:rsidRDefault="00603B48" w:rsidP="00603B48">
            <w:pPr>
              <w:widowControl/>
              <w:spacing w:after="240" w:line="330" w:lineRule="atLeast"/>
              <w:jc w:val="left"/>
              <w:rPr>
                <w:rFonts w:ascii="宋体" w:eastAsia="宋体" w:hAnsi="宋体" w:cs="宋体"/>
                <w:color w:val="000000"/>
                <w:kern w:val="0"/>
                <w:szCs w:val="21"/>
              </w:rPr>
            </w:pPr>
            <w:r w:rsidRPr="00603B48">
              <w:rPr>
                <w:rFonts w:ascii="宋体" w:eastAsia="宋体" w:hAnsi="宋体" w:cs="宋体" w:hint="eastAsia"/>
                <w:color w:val="000000"/>
                <w:kern w:val="0"/>
                <w:szCs w:val="21"/>
              </w:rPr>
              <w:br/>
            </w:r>
            <w:r w:rsidRPr="00603B48">
              <w:rPr>
                <w:rFonts w:ascii="宋体" w:eastAsia="宋体" w:hAnsi="宋体" w:cs="宋体" w:hint="eastAsia"/>
                <w:b/>
                <w:bCs/>
                <w:color w:val="000000"/>
                <w:kern w:val="0"/>
                <w:sz w:val="24"/>
                <w:szCs w:val="24"/>
              </w:rPr>
              <w:t xml:space="preserve">　　第一章  总则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第一条  为规范和加强天津市自然科学基金项目的管理，促进杰出青年科技人才的成长，加速培养造就一批进入科技前沿的优秀青年科学家，依照《中共天津市委天津市人民政府贯彻落实&lt;国家创新驱动发展战略纲要&gt;实施意见》（</w:t>
            </w:r>
            <w:proofErr w:type="gramStart"/>
            <w:r w:rsidRPr="00603B48">
              <w:rPr>
                <w:rFonts w:ascii="宋体" w:eastAsia="宋体" w:hAnsi="宋体" w:cs="宋体" w:hint="eastAsia"/>
                <w:color w:val="000000"/>
                <w:kern w:val="0"/>
                <w:sz w:val="24"/>
                <w:szCs w:val="24"/>
              </w:rPr>
              <w:t>津党发</w:t>
            </w:r>
            <w:proofErr w:type="gramEnd"/>
            <w:r w:rsidRPr="00603B48">
              <w:rPr>
                <w:rFonts w:ascii="宋体" w:eastAsia="宋体" w:hAnsi="宋体" w:cs="宋体" w:hint="eastAsia"/>
                <w:color w:val="000000"/>
                <w:kern w:val="0"/>
                <w:sz w:val="24"/>
                <w:szCs w:val="24"/>
              </w:rPr>
              <w:t>〔2016〕19号）和《天津市自然科学基金管理办法》（</w:t>
            </w:r>
            <w:proofErr w:type="gramStart"/>
            <w:r w:rsidRPr="00603B48">
              <w:rPr>
                <w:rFonts w:ascii="宋体" w:eastAsia="宋体" w:hAnsi="宋体" w:cs="宋体" w:hint="eastAsia"/>
                <w:color w:val="000000"/>
                <w:kern w:val="0"/>
                <w:sz w:val="24"/>
                <w:szCs w:val="24"/>
              </w:rPr>
              <w:t>津科基</w:t>
            </w:r>
            <w:proofErr w:type="gramEnd"/>
            <w:r w:rsidRPr="00603B48">
              <w:rPr>
                <w:rFonts w:ascii="宋体" w:eastAsia="宋体" w:hAnsi="宋体" w:cs="宋体" w:hint="eastAsia"/>
                <w:color w:val="000000"/>
                <w:kern w:val="0"/>
                <w:sz w:val="24"/>
                <w:szCs w:val="24"/>
              </w:rPr>
              <w:t>〔2016〕139号）的相关规定，设立天津市杰出青年科学基金项目（以下简称市杰出青年基金项目），制定本管理办法。</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第二条  市杰出青年基金项目是天津市自然科学基金的组成部分，由天津市科学技术委员会（以下简称市科委）负责管理与实施。</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第三条  市杰出青年基金项目支持在基础研究方面已取得突出成绩的本市青年学者自主选择研究方向开展创新研究，促进青年科学技术人才的成长，吸引国内外优秀青年人才到本市工作，培养造就一批进入国内外科技前沿的优秀学术带头人。</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第四条  市杰出青年基金项目研究期限为四年，资助经费一般为100万元/人，原则上每年遴选资助30人。</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第五条  市科委在市杰出青年基金项目管理过程中履行下列职责：制定并发布年度项目指南，批准项目资助；委托项目管理服务机构受理项目申请、组织专家进行评审、管理和监督资助项目实施。</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b/>
                <w:bCs/>
                <w:color w:val="000000"/>
                <w:kern w:val="0"/>
                <w:sz w:val="24"/>
                <w:szCs w:val="24"/>
              </w:rPr>
              <w:t xml:space="preserve">　　第二章  申请　　</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第六条  市杰出青年基金项目每年受理一次，由市科委制定发布年度项目指南。</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第七条  申请人应符合《天津市自然科学基金管理办法》的要求并具备以下条件：</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（一）具有良好的学术道德；</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（二）申请当年1月1日未满四十周岁；</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lastRenderedPageBreak/>
              <w:t xml:space="preserve">　　（三）具有高级专业技术职务(职称)或者具有博士学位；</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（四）具有主持国家级基础研究项目或者在国外研究机构专职从事基础研究的工作经历；</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（五）申请人须为正式受聘于天津市辖区内高校、科研院所及企业的在编且在岗科学技术人员，且在项目执行期间每年在依托单位工作时间应不少于9个月；</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（六）国家杰出青年科学基金获得者，国家高层次人才特殊支持计划（不包括青年拔尖人才）、国家千人（不包括青年千人）计划入选者不在申请范围之内。</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第八条  申请人应当是申请市杰出青年基金项目的实际负责人。</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第九条  申请人应当根据年度申请通告和项目指南规定要求撰写申请书，并在规定期限内通过项目依托单位提出申请。申请人应当对所提交的申请材料的真实性负责。主管部门应当组织学术委员会或专家组对申请人提出推荐意见并对申请材料的真实性和完整性进行严格审核。</w:t>
            </w:r>
            <w:r w:rsidRPr="00603B48">
              <w:rPr>
                <w:rFonts w:ascii="宋体" w:eastAsia="宋体" w:hAnsi="宋体" w:cs="宋体" w:hint="eastAsia"/>
                <w:color w:val="000000"/>
                <w:kern w:val="0"/>
                <w:sz w:val="24"/>
                <w:szCs w:val="24"/>
              </w:rPr>
              <w:br/>
              <w:t xml:space="preserve">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b/>
                <w:bCs/>
                <w:color w:val="000000"/>
                <w:kern w:val="0"/>
                <w:sz w:val="24"/>
                <w:szCs w:val="24"/>
              </w:rPr>
              <w:t xml:space="preserve">　　第三章  评审与立项　　</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第十条  项目管理服务机构负责组织专家对受理的项目申请进行评审。评审过程一般包括：初审、市外同行专家通讯评审、邀请专家评审组会议评审。</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第十一条  初审时，对于符合年度项目指南规定的项目申请，予以受理；对于不符合规定的，不予受理并通知相关申请人。</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第十二条  对于初审合格的项目申请，项目管理服务机构组织同行专家对项目申请进行通讯评审。</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第十三条  同行专家的评审应当重点考虑以下几个方面：</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（一）申请人已取得的学术成绩以及研究成果的创新性和科学价值；</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（二）在国内外同行中的影响；</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（三）拟开展的研究工作的创新性构思、研究方向、研究内容和研究方案等。</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lastRenderedPageBreak/>
              <w:t xml:space="preserve">　　第十四条  根据同行专家评审意见，择优选择项目申请，组织专家评审组进行答辩会议评审。</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第十五条  评审组专家以投票方式推荐资助项目，推荐时应当重点考虑以下几个方面：</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（一）申请人的创新能力与发展潜力；</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（二）申请人的创新条件以及依托单位对申请人的支持条件；</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（三）对本学科领域或者相关学科领域发展的推动作用。</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第十六条  市科委根据评审组专家的推荐结果提出资助项目建议，对拟资助项目在市科委网站上进行公示。</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第十七条  市科委对公示通过的项目予以资助并会同相关部门下达项目计划。</w:t>
            </w:r>
            <w:r w:rsidRPr="00603B48">
              <w:rPr>
                <w:rFonts w:ascii="宋体" w:eastAsia="宋体" w:hAnsi="宋体" w:cs="宋体" w:hint="eastAsia"/>
                <w:color w:val="000000"/>
                <w:kern w:val="0"/>
                <w:sz w:val="24"/>
                <w:szCs w:val="24"/>
              </w:rPr>
              <w:br/>
              <w:t xml:space="preserve">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b/>
                <w:bCs/>
                <w:color w:val="000000"/>
                <w:kern w:val="0"/>
                <w:sz w:val="24"/>
                <w:szCs w:val="24"/>
              </w:rPr>
              <w:t xml:space="preserve">　　第四章  实施与管理　　</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第十八条  批准资助的项目负责人和项目依托单位应当按照要求填写项目任务合同书，并报市科委核准。</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第十九条  市科委核准后的资助项目任务合同书作为项目实施、经费拨付、检查和结题的依据。</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第二十条  项目负责人应当对资助项目研究计划的实施负责，项目依托单位应当积极履行法人责任，对项目实施工作进行指导、监督。资助项目执行期间，项目负责人应当按照项目任务合同书开展研究工作，做好项目实施情况的原始记录，填写项目年度进展报告。项目依托单位应当审核项目年度进展报告并在规定时间内报送 。</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第二十一条  项目管理服务机构应当审查报送的项目年度进展报告。对未按时报送的，责令其在十日内报送，并视情节按有关规定处理。</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第二十二条  市杰出青年基金项目负责人不得变更。项目负责人有下列情形之一的，项目依托单位应当及时提出终止项目实施的申请，经主管部门审核后报市科委批准；市科委也可以直接做出终止项目实施的决定：</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（一）不再是依托单位科学技术人员的；</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lastRenderedPageBreak/>
              <w:t xml:space="preserve">　　（二）不能继续开展研究工作的；</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（三）有剽窃他人科学研究成果或者在科学研究中有弄虚作假等行为的。</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项目负责人调入本市另一单位工作的，经所在单位和原项目依托单位协商一致并符合有关管理规定的，由所在单位和原单位共同提出变更项目依托单位的申请，报市科委批准。协商不一致或不符合有关管理规定的，市科委做出终止该项目实施的决定。</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第二十三条  由于客观原因或特殊情况不能按期结题的，项目负责人应提出延期申请，经主管部门审核后报市科委批准。资助项目最多可以延期一次，时间不超过一年。</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第二十四条  自资助项目结题前三个月内，项目负责人应当对资助期内研究工作全面总结，撰写结题报告、编制项目资助经费决算。资助项目取得研究成果的，项目负责人应当同时提交研究成果报告。项目负责人应当对结题材料的真实性负责。</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项目依托单位应当对结题材料的真实性和完整性进行审核，统一报送项目管理服务机构。</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第二十五条  项目管理服务机构收到结题材料后，应当组织专家对项目完成情况进行评审验收。</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评审专家应当从以下方面审查项目的完成情况，并提供评价意见：</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（一）项目计划执行情况；</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（二）研究成果情况；</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（三）人才培养情况；</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（四）国内外合作与交流情况；</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（五）承担国家基础研究项目情况；</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（六）资助经费的使用情况。</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lastRenderedPageBreak/>
              <w:t xml:space="preserve">　　第二十六条  项目管理服务机构根据结题材料和评审专家的意见，对通过验收的项目做出予以结题的决定并书面通知项目依托单位和项目负责人。</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第二十七条  发表、介绍市杰出青年基金资助项目取得的论文、专著、专利、转化项目以及奖励等成果，必须按要求进行标注。</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第二十八条  市杰出青年基金项目研究形成的知识产权的归属、使用和转移，按照国家有关法律、法规执行。　</w:t>
            </w:r>
            <w:r w:rsidRPr="00603B48">
              <w:rPr>
                <w:rFonts w:ascii="宋体" w:eastAsia="宋体" w:hAnsi="宋体" w:cs="宋体" w:hint="eastAsia"/>
                <w:color w:val="000000"/>
                <w:kern w:val="0"/>
                <w:sz w:val="24"/>
                <w:szCs w:val="24"/>
              </w:rPr>
              <w:br/>
              <w:t xml:space="preserve">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b/>
                <w:bCs/>
                <w:color w:val="000000"/>
                <w:kern w:val="0"/>
                <w:sz w:val="24"/>
                <w:szCs w:val="24"/>
              </w:rPr>
              <w:t xml:space="preserve">　　第五章  附 则　　</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第二十九条  本管理办法自发布之日起施行，有效期5年。</w:t>
            </w:r>
            <w:r w:rsidRPr="00603B48">
              <w:rPr>
                <w:rFonts w:ascii="宋体" w:eastAsia="宋体" w:hAnsi="宋体" w:cs="宋体" w:hint="eastAsia"/>
                <w:color w:val="000000"/>
                <w:kern w:val="0"/>
                <w:szCs w:val="21"/>
              </w:rPr>
              <w:br/>
              <w:t> </w:t>
            </w:r>
          </w:p>
          <w:p w:rsidR="00603B48" w:rsidRPr="00603B48" w:rsidRDefault="00603B48" w:rsidP="00603B48">
            <w:pPr>
              <w:widowControl/>
              <w:spacing w:line="330" w:lineRule="atLeast"/>
              <w:jc w:val="left"/>
              <w:rPr>
                <w:rFonts w:ascii="宋体" w:eastAsia="宋体" w:hAnsi="宋体" w:cs="宋体" w:hint="eastAsia"/>
                <w:color w:val="000000"/>
                <w:kern w:val="0"/>
                <w:szCs w:val="21"/>
              </w:rPr>
            </w:pPr>
            <w:r w:rsidRPr="00603B48">
              <w:rPr>
                <w:rFonts w:ascii="宋体" w:eastAsia="宋体" w:hAnsi="宋体" w:cs="宋体" w:hint="eastAsia"/>
                <w:color w:val="000000"/>
                <w:kern w:val="0"/>
                <w:sz w:val="24"/>
                <w:szCs w:val="24"/>
              </w:rPr>
              <w:t xml:space="preserve">　　第三十条  本管理办法由市科委负责解释。</w:t>
            </w:r>
          </w:p>
        </w:tc>
      </w:tr>
    </w:tbl>
    <w:p w:rsidR="00195A9A" w:rsidRPr="00603B48" w:rsidRDefault="00195A9A">
      <w:bookmarkStart w:id="0" w:name="_GoBack"/>
      <w:bookmarkEnd w:id="0"/>
    </w:p>
    <w:sectPr w:rsidR="00195A9A" w:rsidRPr="00603B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B48"/>
    <w:rsid w:val="00195A9A"/>
    <w:rsid w:val="00603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C5CFE-F4AC-4263-8EBB-B8F5D2E6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522703">
      <w:bodyDiv w:val="1"/>
      <w:marLeft w:val="0"/>
      <w:marRight w:val="0"/>
      <w:marTop w:val="0"/>
      <w:marBottom w:val="0"/>
      <w:divBdr>
        <w:top w:val="none" w:sz="0" w:space="0" w:color="auto"/>
        <w:left w:val="none" w:sz="0" w:space="0" w:color="auto"/>
        <w:bottom w:val="none" w:sz="0" w:space="0" w:color="auto"/>
        <w:right w:val="none" w:sz="0" w:space="0" w:color="auto"/>
      </w:divBdr>
      <w:divsChild>
        <w:div w:id="1686639068">
          <w:marLeft w:val="0"/>
          <w:marRight w:val="0"/>
          <w:marTop w:val="0"/>
          <w:marBottom w:val="0"/>
          <w:divBdr>
            <w:top w:val="none" w:sz="0" w:space="0" w:color="auto"/>
            <w:left w:val="none" w:sz="0" w:space="0" w:color="auto"/>
            <w:bottom w:val="none" w:sz="0" w:space="0" w:color="auto"/>
            <w:right w:val="none" w:sz="0" w:space="0" w:color="auto"/>
          </w:divBdr>
        </w:div>
        <w:div w:id="630749208">
          <w:marLeft w:val="0"/>
          <w:marRight w:val="0"/>
          <w:marTop w:val="0"/>
          <w:marBottom w:val="0"/>
          <w:divBdr>
            <w:top w:val="none" w:sz="0" w:space="0" w:color="auto"/>
            <w:left w:val="none" w:sz="0" w:space="0" w:color="auto"/>
            <w:bottom w:val="none" w:sz="0" w:space="0" w:color="auto"/>
            <w:right w:val="none" w:sz="0" w:space="0" w:color="auto"/>
          </w:divBdr>
        </w:div>
        <w:div w:id="1739285876">
          <w:marLeft w:val="0"/>
          <w:marRight w:val="0"/>
          <w:marTop w:val="0"/>
          <w:marBottom w:val="0"/>
          <w:divBdr>
            <w:top w:val="none" w:sz="0" w:space="0" w:color="auto"/>
            <w:left w:val="none" w:sz="0" w:space="0" w:color="auto"/>
            <w:bottom w:val="none" w:sz="0" w:space="0" w:color="auto"/>
            <w:right w:val="none" w:sz="0" w:space="0" w:color="auto"/>
          </w:divBdr>
        </w:div>
        <w:div w:id="1149597259">
          <w:marLeft w:val="0"/>
          <w:marRight w:val="0"/>
          <w:marTop w:val="0"/>
          <w:marBottom w:val="0"/>
          <w:divBdr>
            <w:top w:val="none" w:sz="0" w:space="0" w:color="auto"/>
            <w:left w:val="none" w:sz="0" w:space="0" w:color="auto"/>
            <w:bottom w:val="none" w:sz="0" w:space="0" w:color="auto"/>
            <w:right w:val="none" w:sz="0" w:space="0" w:color="auto"/>
          </w:divBdr>
        </w:div>
        <w:div w:id="1482037473">
          <w:marLeft w:val="0"/>
          <w:marRight w:val="0"/>
          <w:marTop w:val="0"/>
          <w:marBottom w:val="0"/>
          <w:divBdr>
            <w:top w:val="none" w:sz="0" w:space="0" w:color="auto"/>
            <w:left w:val="none" w:sz="0" w:space="0" w:color="auto"/>
            <w:bottom w:val="none" w:sz="0" w:space="0" w:color="auto"/>
            <w:right w:val="none" w:sz="0" w:space="0" w:color="auto"/>
          </w:divBdr>
        </w:div>
        <w:div w:id="250898081">
          <w:marLeft w:val="0"/>
          <w:marRight w:val="0"/>
          <w:marTop w:val="0"/>
          <w:marBottom w:val="0"/>
          <w:divBdr>
            <w:top w:val="none" w:sz="0" w:space="0" w:color="auto"/>
            <w:left w:val="none" w:sz="0" w:space="0" w:color="auto"/>
            <w:bottom w:val="none" w:sz="0" w:space="0" w:color="auto"/>
            <w:right w:val="none" w:sz="0" w:space="0" w:color="auto"/>
          </w:divBdr>
        </w:div>
        <w:div w:id="1339893870">
          <w:marLeft w:val="0"/>
          <w:marRight w:val="0"/>
          <w:marTop w:val="0"/>
          <w:marBottom w:val="0"/>
          <w:divBdr>
            <w:top w:val="none" w:sz="0" w:space="0" w:color="auto"/>
            <w:left w:val="none" w:sz="0" w:space="0" w:color="auto"/>
            <w:bottom w:val="none" w:sz="0" w:space="0" w:color="auto"/>
            <w:right w:val="none" w:sz="0" w:space="0" w:color="auto"/>
          </w:divBdr>
        </w:div>
        <w:div w:id="132723907">
          <w:marLeft w:val="0"/>
          <w:marRight w:val="0"/>
          <w:marTop w:val="0"/>
          <w:marBottom w:val="0"/>
          <w:divBdr>
            <w:top w:val="none" w:sz="0" w:space="0" w:color="auto"/>
            <w:left w:val="none" w:sz="0" w:space="0" w:color="auto"/>
            <w:bottom w:val="none" w:sz="0" w:space="0" w:color="auto"/>
            <w:right w:val="none" w:sz="0" w:space="0" w:color="auto"/>
          </w:divBdr>
        </w:div>
        <w:div w:id="1035156718">
          <w:marLeft w:val="0"/>
          <w:marRight w:val="0"/>
          <w:marTop w:val="0"/>
          <w:marBottom w:val="0"/>
          <w:divBdr>
            <w:top w:val="none" w:sz="0" w:space="0" w:color="auto"/>
            <w:left w:val="none" w:sz="0" w:space="0" w:color="auto"/>
            <w:bottom w:val="none" w:sz="0" w:space="0" w:color="auto"/>
            <w:right w:val="none" w:sz="0" w:space="0" w:color="auto"/>
          </w:divBdr>
        </w:div>
        <w:div w:id="119960092">
          <w:marLeft w:val="0"/>
          <w:marRight w:val="0"/>
          <w:marTop w:val="0"/>
          <w:marBottom w:val="0"/>
          <w:divBdr>
            <w:top w:val="none" w:sz="0" w:space="0" w:color="auto"/>
            <w:left w:val="none" w:sz="0" w:space="0" w:color="auto"/>
            <w:bottom w:val="none" w:sz="0" w:space="0" w:color="auto"/>
            <w:right w:val="none" w:sz="0" w:space="0" w:color="auto"/>
          </w:divBdr>
        </w:div>
        <w:div w:id="1326862022">
          <w:marLeft w:val="0"/>
          <w:marRight w:val="0"/>
          <w:marTop w:val="0"/>
          <w:marBottom w:val="0"/>
          <w:divBdr>
            <w:top w:val="none" w:sz="0" w:space="0" w:color="auto"/>
            <w:left w:val="none" w:sz="0" w:space="0" w:color="auto"/>
            <w:bottom w:val="none" w:sz="0" w:space="0" w:color="auto"/>
            <w:right w:val="none" w:sz="0" w:space="0" w:color="auto"/>
          </w:divBdr>
        </w:div>
        <w:div w:id="492718325">
          <w:marLeft w:val="0"/>
          <w:marRight w:val="0"/>
          <w:marTop w:val="0"/>
          <w:marBottom w:val="0"/>
          <w:divBdr>
            <w:top w:val="none" w:sz="0" w:space="0" w:color="auto"/>
            <w:left w:val="none" w:sz="0" w:space="0" w:color="auto"/>
            <w:bottom w:val="none" w:sz="0" w:space="0" w:color="auto"/>
            <w:right w:val="none" w:sz="0" w:space="0" w:color="auto"/>
          </w:divBdr>
        </w:div>
        <w:div w:id="1854875657">
          <w:marLeft w:val="0"/>
          <w:marRight w:val="0"/>
          <w:marTop w:val="0"/>
          <w:marBottom w:val="0"/>
          <w:divBdr>
            <w:top w:val="none" w:sz="0" w:space="0" w:color="auto"/>
            <w:left w:val="none" w:sz="0" w:space="0" w:color="auto"/>
            <w:bottom w:val="none" w:sz="0" w:space="0" w:color="auto"/>
            <w:right w:val="none" w:sz="0" w:space="0" w:color="auto"/>
          </w:divBdr>
        </w:div>
        <w:div w:id="1922173782">
          <w:marLeft w:val="0"/>
          <w:marRight w:val="0"/>
          <w:marTop w:val="0"/>
          <w:marBottom w:val="0"/>
          <w:divBdr>
            <w:top w:val="none" w:sz="0" w:space="0" w:color="auto"/>
            <w:left w:val="none" w:sz="0" w:space="0" w:color="auto"/>
            <w:bottom w:val="none" w:sz="0" w:space="0" w:color="auto"/>
            <w:right w:val="none" w:sz="0" w:space="0" w:color="auto"/>
          </w:divBdr>
        </w:div>
        <w:div w:id="2115787177">
          <w:marLeft w:val="0"/>
          <w:marRight w:val="0"/>
          <w:marTop w:val="0"/>
          <w:marBottom w:val="0"/>
          <w:divBdr>
            <w:top w:val="none" w:sz="0" w:space="0" w:color="auto"/>
            <w:left w:val="none" w:sz="0" w:space="0" w:color="auto"/>
            <w:bottom w:val="none" w:sz="0" w:space="0" w:color="auto"/>
            <w:right w:val="none" w:sz="0" w:space="0" w:color="auto"/>
          </w:divBdr>
        </w:div>
        <w:div w:id="1267156011">
          <w:marLeft w:val="0"/>
          <w:marRight w:val="0"/>
          <w:marTop w:val="0"/>
          <w:marBottom w:val="0"/>
          <w:divBdr>
            <w:top w:val="none" w:sz="0" w:space="0" w:color="auto"/>
            <w:left w:val="none" w:sz="0" w:space="0" w:color="auto"/>
            <w:bottom w:val="none" w:sz="0" w:space="0" w:color="auto"/>
            <w:right w:val="none" w:sz="0" w:space="0" w:color="auto"/>
          </w:divBdr>
        </w:div>
        <w:div w:id="1349218241">
          <w:marLeft w:val="0"/>
          <w:marRight w:val="0"/>
          <w:marTop w:val="0"/>
          <w:marBottom w:val="0"/>
          <w:divBdr>
            <w:top w:val="none" w:sz="0" w:space="0" w:color="auto"/>
            <w:left w:val="none" w:sz="0" w:space="0" w:color="auto"/>
            <w:bottom w:val="none" w:sz="0" w:space="0" w:color="auto"/>
            <w:right w:val="none" w:sz="0" w:space="0" w:color="auto"/>
          </w:divBdr>
        </w:div>
        <w:div w:id="1630940432">
          <w:marLeft w:val="0"/>
          <w:marRight w:val="0"/>
          <w:marTop w:val="0"/>
          <w:marBottom w:val="0"/>
          <w:divBdr>
            <w:top w:val="none" w:sz="0" w:space="0" w:color="auto"/>
            <w:left w:val="none" w:sz="0" w:space="0" w:color="auto"/>
            <w:bottom w:val="none" w:sz="0" w:space="0" w:color="auto"/>
            <w:right w:val="none" w:sz="0" w:space="0" w:color="auto"/>
          </w:divBdr>
        </w:div>
        <w:div w:id="1285885273">
          <w:marLeft w:val="0"/>
          <w:marRight w:val="0"/>
          <w:marTop w:val="0"/>
          <w:marBottom w:val="0"/>
          <w:divBdr>
            <w:top w:val="none" w:sz="0" w:space="0" w:color="auto"/>
            <w:left w:val="none" w:sz="0" w:space="0" w:color="auto"/>
            <w:bottom w:val="none" w:sz="0" w:space="0" w:color="auto"/>
            <w:right w:val="none" w:sz="0" w:space="0" w:color="auto"/>
          </w:divBdr>
        </w:div>
        <w:div w:id="537474073">
          <w:marLeft w:val="0"/>
          <w:marRight w:val="0"/>
          <w:marTop w:val="0"/>
          <w:marBottom w:val="0"/>
          <w:divBdr>
            <w:top w:val="none" w:sz="0" w:space="0" w:color="auto"/>
            <w:left w:val="none" w:sz="0" w:space="0" w:color="auto"/>
            <w:bottom w:val="none" w:sz="0" w:space="0" w:color="auto"/>
            <w:right w:val="none" w:sz="0" w:space="0" w:color="auto"/>
          </w:divBdr>
        </w:div>
        <w:div w:id="862087580">
          <w:marLeft w:val="0"/>
          <w:marRight w:val="0"/>
          <w:marTop w:val="0"/>
          <w:marBottom w:val="0"/>
          <w:divBdr>
            <w:top w:val="none" w:sz="0" w:space="0" w:color="auto"/>
            <w:left w:val="none" w:sz="0" w:space="0" w:color="auto"/>
            <w:bottom w:val="none" w:sz="0" w:space="0" w:color="auto"/>
            <w:right w:val="none" w:sz="0" w:space="0" w:color="auto"/>
          </w:divBdr>
        </w:div>
        <w:div w:id="934484720">
          <w:marLeft w:val="0"/>
          <w:marRight w:val="0"/>
          <w:marTop w:val="0"/>
          <w:marBottom w:val="0"/>
          <w:divBdr>
            <w:top w:val="none" w:sz="0" w:space="0" w:color="auto"/>
            <w:left w:val="none" w:sz="0" w:space="0" w:color="auto"/>
            <w:bottom w:val="none" w:sz="0" w:space="0" w:color="auto"/>
            <w:right w:val="none" w:sz="0" w:space="0" w:color="auto"/>
          </w:divBdr>
        </w:div>
        <w:div w:id="32653377">
          <w:marLeft w:val="0"/>
          <w:marRight w:val="0"/>
          <w:marTop w:val="0"/>
          <w:marBottom w:val="0"/>
          <w:divBdr>
            <w:top w:val="none" w:sz="0" w:space="0" w:color="auto"/>
            <w:left w:val="none" w:sz="0" w:space="0" w:color="auto"/>
            <w:bottom w:val="none" w:sz="0" w:space="0" w:color="auto"/>
            <w:right w:val="none" w:sz="0" w:space="0" w:color="auto"/>
          </w:divBdr>
        </w:div>
        <w:div w:id="545144349">
          <w:marLeft w:val="0"/>
          <w:marRight w:val="0"/>
          <w:marTop w:val="0"/>
          <w:marBottom w:val="0"/>
          <w:divBdr>
            <w:top w:val="none" w:sz="0" w:space="0" w:color="auto"/>
            <w:left w:val="none" w:sz="0" w:space="0" w:color="auto"/>
            <w:bottom w:val="none" w:sz="0" w:space="0" w:color="auto"/>
            <w:right w:val="none" w:sz="0" w:space="0" w:color="auto"/>
          </w:divBdr>
        </w:div>
        <w:div w:id="1837379518">
          <w:marLeft w:val="0"/>
          <w:marRight w:val="0"/>
          <w:marTop w:val="0"/>
          <w:marBottom w:val="0"/>
          <w:divBdr>
            <w:top w:val="none" w:sz="0" w:space="0" w:color="auto"/>
            <w:left w:val="none" w:sz="0" w:space="0" w:color="auto"/>
            <w:bottom w:val="none" w:sz="0" w:space="0" w:color="auto"/>
            <w:right w:val="none" w:sz="0" w:space="0" w:color="auto"/>
          </w:divBdr>
        </w:div>
        <w:div w:id="565844718">
          <w:marLeft w:val="0"/>
          <w:marRight w:val="0"/>
          <w:marTop w:val="0"/>
          <w:marBottom w:val="0"/>
          <w:divBdr>
            <w:top w:val="none" w:sz="0" w:space="0" w:color="auto"/>
            <w:left w:val="none" w:sz="0" w:space="0" w:color="auto"/>
            <w:bottom w:val="none" w:sz="0" w:space="0" w:color="auto"/>
            <w:right w:val="none" w:sz="0" w:space="0" w:color="auto"/>
          </w:divBdr>
        </w:div>
        <w:div w:id="874585072">
          <w:marLeft w:val="0"/>
          <w:marRight w:val="0"/>
          <w:marTop w:val="0"/>
          <w:marBottom w:val="0"/>
          <w:divBdr>
            <w:top w:val="none" w:sz="0" w:space="0" w:color="auto"/>
            <w:left w:val="none" w:sz="0" w:space="0" w:color="auto"/>
            <w:bottom w:val="none" w:sz="0" w:space="0" w:color="auto"/>
            <w:right w:val="none" w:sz="0" w:space="0" w:color="auto"/>
          </w:divBdr>
        </w:div>
        <w:div w:id="1724518228">
          <w:marLeft w:val="0"/>
          <w:marRight w:val="0"/>
          <w:marTop w:val="0"/>
          <w:marBottom w:val="0"/>
          <w:divBdr>
            <w:top w:val="none" w:sz="0" w:space="0" w:color="auto"/>
            <w:left w:val="none" w:sz="0" w:space="0" w:color="auto"/>
            <w:bottom w:val="none" w:sz="0" w:space="0" w:color="auto"/>
            <w:right w:val="none" w:sz="0" w:space="0" w:color="auto"/>
          </w:divBdr>
        </w:div>
        <w:div w:id="609320525">
          <w:marLeft w:val="0"/>
          <w:marRight w:val="0"/>
          <w:marTop w:val="0"/>
          <w:marBottom w:val="0"/>
          <w:divBdr>
            <w:top w:val="none" w:sz="0" w:space="0" w:color="auto"/>
            <w:left w:val="none" w:sz="0" w:space="0" w:color="auto"/>
            <w:bottom w:val="none" w:sz="0" w:space="0" w:color="auto"/>
            <w:right w:val="none" w:sz="0" w:space="0" w:color="auto"/>
          </w:divBdr>
        </w:div>
        <w:div w:id="2023824828">
          <w:marLeft w:val="0"/>
          <w:marRight w:val="0"/>
          <w:marTop w:val="0"/>
          <w:marBottom w:val="0"/>
          <w:divBdr>
            <w:top w:val="none" w:sz="0" w:space="0" w:color="auto"/>
            <w:left w:val="none" w:sz="0" w:space="0" w:color="auto"/>
            <w:bottom w:val="none" w:sz="0" w:space="0" w:color="auto"/>
            <w:right w:val="none" w:sz="0" w:space="0" w:color="auto"/>
          </w:divBdr>
        </w:div>
        <w:div w:id="1112018148">
          <w:marLeft w:val="0"/>
          <w:marRight w:val="0"/>
          <w:marTop w:val="0"/>
          <w:marBottom w:val="0"/>
          <w:divBdr>
            <w:top w:val="none" w:sz="0" w:space="0" w:color="auto"/>
            <w:left w:val="none" w:sz="0" w:space="0" w:color="auto"/>
            <w:bottom w:val="none" w:sz="0" w:space="0" w:color="auto"/>
            <w:right w:val="none" w:sz="0" w:space="0" w:color="auto"/>
          </w:divBdr>
        </w:div>
        <w:div w:id="482550897">
          <w:marLeft w:val="0"/>
          <w:marRight w:val="0"/>
          <w:marTop w:val="0"/>
          <w:marBottom w:val="0"/>
          <w:divBdr>
            <w:top w:val="none" w:sz="0" w:space="0" w:color="auto"/>
            <w:left w:val="none" w:sz="0" w:space="0" w:color="auto"/>
            <w:bottom w:val="none" w:sz="0" w:space="0" w:color="auto"/>
            <w:right w:val="none" w:sz="0" w:space="0" w:color="auto"/>
          </w:divBdr>
        </w:div>
        <w:div w:id="358505346">
          <w:marLeft w:val="0"/>
          <w:marRight w:val="0"/>
          <w:marTop w:val="0"/>
          <w:marBottom w:val="0"/>
          <w:divBdr>
            <w:top w:val="none" w:sz="0" w:space="0" w:color="auto"/>
            <w:left w:val="none" w:sz="0" w:space="0" w:color="auto"/>
            <w:bottom w:val="none" w:sz="0" w:space="0" w:color="auto"/>
            <w:right w:val="none" w:sz="0" w:space="0" w:color="auto"/>
          </w:divBdr>
        </w:div>
        <w:div w:id="637996751">
          <w:marLeft w:val="0"/>
          <w:marRight w:val="0"/>
          <w:marTop w:val="0"/>
          <w:marBottom w:val="0"/>
          <w:divBdr>
            <w:top w:val="none" w:sz="0" w:space="0" w:color="auto"/>
            <w:left w:val="none" w:sz="0" w:space="0" w:color="auto"/>
            <w:bottom w:val="none" w:sz="0" w:space="0" w:color="auto"/>
            <w:right w:val="none" w:sz="0" w:space="0" w:color="auto"/>
          </w:divBdr>
        </w:div>
        <w:div w:id="483737383">
          <w:marLeft w:val="0"/>
          <w:marRight w:val="0"/>
          <w:marTop w:val="0"/>
          <w:marBottom w:val="0"/>
          <w:divBdr>
            <w:top w:val="none" w:sz="0" w:space="0" w:color="auto"/>
            <w:left w:val="none" w:sz="0" w:space="0" w:color="auto"/>
            <w:bottom w:val="none" w:sz="0" w:space="0" w:color="auto"/>
            <w:right w:val="none" w:sz="0" w:space="0" w:color="auto"/>
          </w:divBdr>
        </w:div>
        <w:div w:id="1505633048">
          <w:marLeft w:val="0"/>
          <w:marRight w:val="0"/>
          <w:marTop w:val="0"/>
          <w:marBottom w:val="0"/>
          <w:divBdr>
            <w:top w:val="none" w:sz="0" w:space="0" w:color="auto"/>
            <w:left w:val="none" w:sz="0" w:space="0" w:color="auto"/>
            <w:bottom w:val="none" w:sz="0" w:space="0" w:color="auto"/>
            <w:right w:val="none" w:sz="0" w:space="0" w:color="auto"/>
          </w:divBdr>
        </w:div>
        <w:div w:id="1729954507">
          <w:marLeft w:val="0"/>
          <w:marRight w:val="0"/>
          <w:marTop w:val="0"/>
          <w:marBottom w:val="0"/>
          <w:divBdr>
            <w:top w:val="none" w:sz="0" w:space="0" w:color="auto"/>
            <w:left w:val="none" w:sz="0" w:space="0" w:color="auto"/>
            <w:bottom w:val="none" w:sz="0" w:space="0" w:color="auto"/>
            <w:right w:val="none" w:sz="0" w:space="0" w:color="auto"/>
          </w:divBdr>
        </w:div>
        <w:div w:id="1097025036">
          <w:marLeft w:val="0"/>
          <w:marRight w:val="0"/>
          <w:marTop w:val="0"/>
          <w:marBottom w:val="0"/>
          <w:divBdr>
            <w:top w:val="none" w:sz="0" w:space="0" w:color="auto"/>
            <w:left w:val="none" w:sz="0" w:space="0" w:color="auto"/>
            <w:bottom w:val="none" w:sz="0" w:space="0" w:color="auto"/>
            <w:right w:val="none" w:sz="0" w:space="0" w:color="auto"/>
          </w:divBdr>
        </w:div>
        <w:div w:id="1250582656">
          <w:marLeft w:val="0"/>
          <w:marRight w:val="0"/>
          <w:marTop w:val="0"/>
          <w:marBottom w:val="0"/>
          <w:divBdr>
            <w:top w:val="none" w:sz="0" w:space="0" w:color="auto"/>
            <w:left w:val="none" w:sz="0" w:space="0" w:color="auto"/>
            <w:bottom w:val="none" w:sz="0" w:space="0" w:color="auto"/>
            <w:right w:val="none" w:sz="0" w:space="0" w:color="auto"/>
          </w:divBdr>
        </w:div>
        <w:div w:id="879899064">
          <w:marLeft w:val="0"/>
          <w:marRight w:val="0"/>
          <w:marTop w:val="0"/>
          <w:marBottom w:val="0"/>
          <w:divBdr>
            <w:top w:val="none" w:sz="0" w:space="0" w:color="auto"/>
            <w:left w:val="none" w:sz="0" w:space="0" w:color="auto"/>
            <w:bottom w:val="none" w:sz="0" w:space="0" w:color="auto"/>
            <w:right w:val="none" w:sz="0" w:space="0" w:color="auto"/>
          </w:divBdr>
        </w:div>
        <w:div w:id="1978605807">
          <w:marLeft w:val="0"/>
          <w:marRight w:val="0"/>
          <w:marTop w:val="0"/>
          <w:marBottom w:val="0"/>
          <w:divBdr>
            <w:top w:val="none" w:sz="0" w:space="0" w:color="auto"/>
            <w:left w:val="none" w:sz="0" w:space="0" w:color="auto"/>
            <w:bottom w:val="none" w:sz="0" w:space="0" w:color="auto"/>
            <w:right w:val="none" w:sz="0" w:space="0" w:color="auto"/>
          </w:divBdr>
        </w:div>
        <w:div w:id="1966812837">
          <w:marLeft w:val="0"/>
          <w:marRight w:val="0"/>
          <w:marTop w:val="0"/>
          <w:marBottom w:val="0"/>
          <w:divBdr>
            <w:top w:val="none" w:sz="0" w:space="0" w:color="auto"/>
            <w:left w:val="none" w:sz="0" w:space="0" w:color="auto"/>
            <w:bottom w:val="none" w:sz="0" w:space="0" w:color="auto"/>
            <w:right w:val="none" w:sz="0" w:space="0" w:color="auto"/>
          </w:divBdr>
        </w:div>
        <w:div w:id="374962699">
          <w:marLeft w:val="0"/>
          <w:marRight w:val="0"/>
          <w:marTop w:val="0"/>
          <w:marBottom w:val="0"/>
          <w:divBdr>
            <w:top w:val="none" w:sz="0" w:space="0" w:color="auto"/>
            <w:left w:val="none" w:sz="0" w:space="0" w:color="auto"/>
            <w:bottom w:val="none" w:sz="0" w:space="0" w:color="auto"/>
            <w:right w:val="none" w:sz="0" w:space="0" w:color="auto"/>
          </w:divBdr>
        </w:div>
        <w:div w:id="425686195">
          <w:marLeft w:val="0"/>
          <w:marRight w:val="0"/>
          <w:marTop w:val="0"/>
          <w:marBottom w:val="0"/>
          <w:divBdr>
            <w:top w:val="none" w:sz="0" w:space="0" w:color="auto"/>
            <w:left w:val="none" w:sz="0" w:space="0" w:color="auto"/>
            <w:bottom w:val="none" w:sz="0" w:space="0" w:color="auto"/>
            <w:right w:val="none" w:sz="0" w:space="0" w:color="auto"/>
          </w:divBdr>
        </w:div>
        <w:div w:id="374474310">
          <w:marLeft w:val="0"/>
          <w:marRight w:val="0"/>
          <w:marTop w:val="0"/>
          <w:marBottom w:val="0"/>
          <w:divBdr>
            <w:top w:val="none" w:sz="0" w:space="0" w:color="auto"/>
            <w:left w:val="none" w:sz="0" w:space="0" w:color="auto"/>
            <w:bottom w:val="none" w:sz="0" w:space="0" w:color="auto"/>
            <w:right w:val="none" w:sz="0" w:space="0" w:color="auto"/>
          </w:divBdr>
        </w:div>
        <w:div w:id="1158494365">
          <w:marLeft w:val="0"/>
          <w:marRight w:val="0"/>
          <w:marTop w:val="0"/>
          <w:marBottom w:val="0"/>
          <w:divBdr>
            <w:top w:val="none" w:sz="0" w:space="0" w:color="auto"/>
            <w:left w:val="none" w:sz="0" w:space="0" w:color="auto"/>
            <w:bottom w:val="none" w:sz="0" w:space="0" w:color="auto"/>
            <w:right w:val="none" w:sz="0" w:space="0" w:color="auto"/>
          </w:divBdr>
        </w:div>
        <w:div w:id="87123593">
          <w:marLeft w:val="0"/>
          <w:marRight w:val="0"/>
          <w:marTop w:val="0"/>
          <w:marBottom w:val="0"/>
          <w:divBdr>
            <w:top w:val="none" w:sz="0" w:space="0" w:color="auto"/>
            <w:left w:val="none" w:sz="0" w:space="0" w:color="auto"/>
            <w:bottom w:val="none" w:sz="0" w:space="0" w:color="auto"/>
            <w:right w:val="none" w:sz="0" w:space="0" w:color="auto"/>
          </w:divBdr>
        </w:div>
        <w:div w:id="769351148">
          <w:marLeft w:val="0"/>
          <w:marRight w:val="0"/>
          <w:marTop w:val="0"/>
          <w:marBottom w:val="0"/>
          <w:divBdr>
            <w:top w:val="none" w:sz="0" w:space="0" w:color="auto"/>
            <w:left w:val="none" w:sz="0" w:space="0" w:color="auto"/>
            <w:bottom w:val="none" w:sz="0" w:space="0" w:color="auto"/>
            <w:right w:val="none" w:sz="0" w:space="0" w:color="auto"/>
          </w:divBdr>
        </w:div>
        <w:div w:id="1215896905">
          <w:marLeft w:val="0"/>
          <w:marRight w:val="0"/>
          <w:marTop w:val="0"/>
          <w:marBottom w:val="0"/>
          <w:divBdr>
            <w:top w:val="none" w:sz="0" w:space="0" w:color="auto"/>
            <w:left w:val="none" w:sz="0" w:space="0" w:color="auto"/>
            <w:bottom w:val="none" w:sz="0" w:space="0" w:color="auto"/>
            <w:right w:val="none" w:sz="0" w:space="0" w:color="auto"/>
          </w:divBdr>
        </w:div>
        <w:div w:id="56783806">
          <w:marLeft w:val="0"/>
          <w:marRight w:val="0"/>
          <w:marTop w:val="0"/>
          <w:marBottom w:val="0"/>
          <w:divBdr>
            <w:top w:val="none" w:sz="0" w:space="0" w:color="auto"/>
            <w:left w:val="none" w:sz="0" w:space="0" w:color="auto"/>
            <w:bottom w:val="none" w:sz="0" w:space="0" w:color="auto"/>
            <w:right w:val="none" w:sz="0" w:space="0" w:color="auto"/>
          </w:divBdr>
        </w:div>
        <w:div w:id="1723169011">
          <w:marLeft w:val="0"/>
          <w:marRight w:val="0"/>
          <w:marTop w:val="0"/>
          <w:marBottom w:val="0"/>
          <w:divBdr>
            <w:top w:val="none" w:sz="0" w:space="0" w:color="auto"/>
            <w:left w:val="none" w:sz="0" w:space="0" w:color="auto"/>
            <w:bottom w:val="none" w:sz="0" w:space="0" w:color="auto"/>
            <w:right w:val="none" w:sz="0" w:space="0" w:color="auto"/>
          </w:divBdr>
        </w:div>
        <w:div w:id="690036652">
          <w:marLeft w:val="0"/>
          <w:marRight w:val="0"/>
          <w:marTop w:val="0"/>
          <w:marBottom w:val="0"/>
          <w:divBdr>
            <w:top w:val="none" w:sz="0" w:space="0" w:color="auto"/>
            <w:left w:val="none" w:sz="0" w:space="0" w:color="auto"/>
            <w:bottom w:val="none" w:sz="0" w:space="0" w:color="auto"/>
            <w:right w:val="none" w:sz="0" w:space="0" w:color="auto"/>
          </w:divBdr>
        </w:div>
        <w:div w:id="583034266">
          <w:marLeft w:val="0"/>
          <w:marRight w:val="0"/>
          <w:marTop w:val="0"/>
          <w:marBottom w:val="0"/>
          <w:divBdr>
            <w:top w:val="none" w:sz="0" w:space="0" w:color="auto"/>
            <w:left w:val="none" w:sz="0" w:space="0" w:color="auto"/>
            <w:bottom w:val="none" w:sz="0" w:space="0" w:color="auto"/>
            <w:right w:val="none" w:sz="0" w:space="0" w:color="auto"/>
          </w:divBdr>
        </w:div>
        <w:div w:id="1991515403">
          <w:marLeft w:val="0"/>
          <w:marRight w:val="0"/>
          <w:marTop w:val="0"/>
          <w:marBottom w:val="0"/>
          <w:divBdr>
            <w:top w:val="none" w:sz="0" w:space="0" w:color="auto"/>
            <w:left w:val="none" w:sz="0" w:space="0" w:color="auto"/>
            <w:bottom w:val="none" w:sz="0" w:space="0" w:color="auto"/>
            <w:right w:val="none" w:sz="0" w:space="0" w:color="auto"/>
          </w:divBdr>
        </w:div>
        <w:div w:id="830681206">
          <w:marLeft w:val="0"/>
          <w:marRight w:val="0"/>
          <w:marTop w:val="0"/>
          <w:marBottom w:val="0"/>
          <w:divBdr>
            <w:top w:val="none" w:sz="0" w:space="0" w:color="auto"/>
            <w:left w:val="none" w:sz="0" w:space="0" w:color="auto"/>
            <w:bottom w:val="none" w:sz="0" w:space="0" w:color="auto"/>
            <w:right w:val="none" w:sz="0" w:space="0" w:color="auto"/>
          </w:divBdr>
        </w:div>
        <w:div w:id="1192304753">
          <w:marLeft w:val="0"/>
          <w:marRight w:val="0"/>
          <w:marTop w:val="0"/>
          <w:marBottom w:val="0"/>
          <w:divBdr>
            <w:top w:val="none" w:sz="0" w:space="0" w:color="auto"/>
            <w:left w:val="none" w:sz="0" w:space="0" w:color="auto"/>
            <w:bottom w:val="none" w:sz="0" w:space="0" w:color="auto"/>
            <w:right w:val="none" w:sz="0" w:space="0" w:color="auto"/>
          </w:divBdr>
        </w:div>
        <w:div w:id="759955867">
          <w:marLeft w:val="0"/>
          <w:marRight w:val="0"/>
          <w:marTop w:val="0"/>
          <w:marBottom w:val="0"/>
          <w:divBdr>
            <w:top w:val="none" w:sz="0" w:space="0" w:color="auto"/>
            <w:left w:val="none" w:sz="0" w:space="0" w:color="auto"/>
            <w:bottom w:val="none" w:sz="0" w:space="0" w:color="auto"/>
            <w:right w:val="none" w:sz="0" w:space="0" w:color="auto"/>
          </w:divBdr>
        </w:div>
        <w:div w:id="755784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445</Words>
  <Characters>2537</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2018-05-21T13:40:00Z</dcterms:created>
  <dcterms:modified xsi:type="dcterms:W3CDTF">2018-05-21T13:40:00Z</dcterms:modified>
</cp:coreProperties>
</file>