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587B7E" w:rsidRPr="00587B7E">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40"/>
            </w:tblGrid>
            <w:tr w:rsidR="00587B7E" w:rsidRPr="00587B7E">
              <w:trPr>
                <w:trHeight w:val="550"/>
                <w:tblCellSpacing w:w="0" w:type="dxa"/>
                <w:jc w:val="center"/>
              </w:trPr>
              <w:tc>
                <w:tcPr>
                  <w:tcW w:w="0" w:type="auto"/>
                  <w:tcBorders>
                    <w:top w:val="nil"/>
                    <w:left w:val="nil"/>
                    <w:bottom w:val="single" w:sz="18" w:space="0" w:color="FBD75F"/>
                    <w:right w:val="nil"/>
                  </w:tcBorders>
                  <w:vAlign w:val="center"/>
                  <w:hideMark/>
                </w:tcPr>
                <w:p w:rsidR="00587B7E" w:rsidRPr="00587B7E" w:rsidRDefault="00587B7E" w:rsidP="00587B7E">
                  <w:pPr>
                    <w:widowControl/>
                    <w:jc w:val="center"/>
                    <w:rPr>
                      <w:rFonts w:ascii="宋体" w:eastAsia="宋体" w:hAnsi="宋体" w:cs="宋体"/>
                      <w:color w:val="000000"/>
                      <w:kern w:val="0"/>
                      <w:sz w:val="24"/>
                      <w:szCs w:val="24"/>
                    </w:rPr>
                  </w:pPr>
                  <w:bookmarkStart w:id="0" w:name="_GoBack"/>
                  <w:r w:rsidRPr="00587B7E">
                    <w:rPr>
                      <w:rFonts w:ascii="宋体" w:eastAsia="宋体" w:hAnsi="宋体" w:cs="宋体" w:hint="eastAsia"/>
                      <w:b/>
                      <w:bCs/>
                      <w:color w:val="000000"/>
                      <w:kern w:val="0"/>
                      <w:sz w:val="24"/>
                      <w:szCs w:val="24"/>
                    </w:rPr>
                    <w:t>宜春市袁州区人民政府印发《关于加快袁州区乡村旅游发展的实施意见》的通知</w:t>
                  </w:r>
                  <w:bookmarkEnd w:id="0"/>
                </w:p>
              </w:tc>
            </w:tr>
            <w:tr w:rsidR="00587B7E" w:rsidRPr="00587B7E">
              <w:trPr>
                <w:trHeight w:val="100"/>
                <w:tblCellSpacing w:w="0" w:type="dxa"/>
                <w:jc w:val="center"/>
              </w:trPr>
              <w:tc>
                <w:tcPr>
                  <w:tcW w:w="0" w:type="auto"/>
                  <w:vAlign w:val="center"/>
                  <w:hideMark/>
                </w:tcPr>
                <w:p w:rsidR="00587B7E" w:rsidRPr="00587B7E" w:rsidRDefault="00587B7E" w:rsidP="00587B7E">
                  <w:pPr>
                    <w:widowControl/>
                    <w:jc w:val="center"/>
                    <w:rPr>
                      <w:rFonts w:ascii="宋体" w:eastAsia="宋体" w:hAnsi="宋体" w:cs="宋体" w:hint="eastAsia"/>
                      <w:color w:val="000000"/>
                      <w:kern w:val="0"/>
                      <w:sz w:val="24"/>
                      <w:szCs w:val="24"/>
                    </w:rPr>
                  </w:pPr>
                </w:p>
              </w:tc>
            </w:tr>
            <w:tr w:rsidR="00587B7E" w:rsidRPr="00587B7E">
              <w:trPr>
                <w:tblCellSpacing w:w="0" w:type="dxa"/>
                <w:jc w:val="center"/>
              </w:trPr>
              <w:tc>
                <w:tcPr>
                  <w:tcW w:w="0" w:type="auto"/>
                  <w:vAlign w:val="center"/>
                  <w:hideMark/>
                </w:tcPr>
                <w:tbl>
                  <w:tblPr>
                    <w:tblW w:w="4600" w:type="pct"/>
                    <w:jc w:val="center"/>
                    <w:tblCellSpacing w:w="0" w:type="dxa"/>
                    <w:tblCellMar>
                      <w:left w:w="0" w:type="dxa"/>
                      <w:right w:w="0" w:type="dxa"/>
                    </w:tblCellMar>
                    <w:tblLook w:val="04A0" w:firstRow="1" w:lastRow="0" w:firstColumn="1" w:lastColumn="0" w:noHBand="0" w:noVBand="1"/>
                  </w:tblPr>
                  <w:tblGrid>
                    <w:gridCol w:w="7489"/>
                  </w:tblGrid>
                  <w:tr w:rsidR="00587B7E" w:rsidRPr="00587B7E">
                    <w:trPr>
                      <w:trHeight w:val="250"/>
                      <w:tblCellSpacing w:w="0" w:type="dxa"/>
                      <w:jc w:val="center"/>
                    </w:trPr>
                    <w:tc>
                      <w:tcPr>
                        <w:tcW w:w="0" w:type="auto"/>
                        <w:shd w:val="clear" w:color="auto" w:fill="F4F0F0"/>
                        <w:vAlign w:val="center"/>
                        <w:hideMark/>
                      </w:tcPr>
                      <w:tbl>
                        <w:tblPr>
                          <w:tblW w:w="5000" w:type="pct"/>
                          <w:tblCellSpacing w:w="0" w:type="dxa"/>
                          <w:tblCellMar>
                            <w:left w:w="0" w:type="dxa"/>
                            <w:right w:w="0" w:type="dxa"/>
                          </w:tblCellMar>
                          <w:tblLook w:val="04A0" w:firstRow="1" w:lastRow="0" w:firstColumn="1" w:lastColumn="0" w:noHBand="0" w:noVBand="1"/>
                        </w:tblPr>
                        <w:tblGrid>
                          <w:gridCol w:w="4185"/>
                          <w:gridCol w:w="3304"/>
                        </w:tblGrid>
                        <w:tr w:rsidR="00587B7E" w:rsidRPr="00587B7E" w:rsidTr="00587B7E">
                          <w:trPr>
                            <w:trHeight w:val="250"/>
                            <w:tblCellSpacing w:w="0" w:type="dxa"/>
                          </w:trPr>
                          <w:tc>
                            <w:tcPr>
                              <w:tcW w:w="3800" w:type="dxa"/>
                              <w:vAlign w:val="center"/>
                            </w:tcPr>
                            <w:p w:rsidR="00587B7E" w:rsidRPr="00587B7E" w:rsidRDefault="00587B7E" w:rsidP="00587B7E">
                              <w:pPr>
                                <w:widowControl/>
                                <w:jc w:val="left"/>
                                <w:rPr>
                                  <w:rFonts w:ascii="宋体" w:eastAsia="宋体" w:hAnsi="宋体" w:cs="宋体"/>
                                  <w:color w:val="000000"/>
                                  <w:kern w:val="0"/>
                                  <w:sz w:val="18"/>
                                  <w:szCs w:val="18"/>
                                </w:rPr>
                              </w:pPr>
                            </w:p>
                          </w:tc>
                          <w:tc>
                            <w:tcPr>
                              <w:tcW w:w="3000" w:type="dxa"/>
                              <w:vAlign w:val="center"/>
                              <w:hideMark/>
                            </w:tcPr>
                            <w:tbl>
                              <w:tblPr>
                                <w:tblW w:w="5000" w:type="pct"/>
                                <w:jc w:val="right"/>
                                <w:tblCellSpacing w:w="0" w:type="dxa"/>
                                <w:tblCellMar>
                                  <w:left w:w="0" w:type="dxa"/>
                                  <w:right w:w="0" w:type="dxa"/>
                                </w:tblCellMar>
                                <w:tblLook w:val="04A0" w:firstRow="1" w:lastRow="0" w:firstColumn="1" w:lastColumn="0" w:noHBand="0" w:noVBand="1"/>
                              </w:tblPr>
                              <w:tblGrid>
                                <w:gridCol w:w="594"/>
                                <w:gridCol w:w="595"/>
                                <w:gridCol w:w="595"/>
                                <w:gridCol w:w="1520"/>
                              </w:tblGrid>
                              <w:tr w:rsidR="00587B7E" w:rsidRPr="00587B7E" w:rsidTr="00587B7E">
                                <w:trPr>
                                  <w:tblCellSpacing w:w="0" w:type="dxa"/>
                                  <w:jc w:val="right"/>
                                </w:trPr>
                                <w:tc>
                                  <w:tcPr>
                                    <w:tcW w:w="900" w:type="pct"/>
                                    <w:vAlign w:val="center"/>
                                  </w:tcPr>
                                  <w:p w:rsidR="00587B7E" w:rsidRPr="00587B7E" w:rsidRDefault="00587B7E" w:rsidP="00587B7E">
                                    <w:pPr>
                                      <w:widowControl/>
                                      <w:jc w:val="left"/>
                                      <w:rPr>
                                        <w:rFonts w:ascii="宋体" w:eastAsia="宋体" w:hAnsi="宋体" w:cs="宋体" w:hint="eastAsia"/>
                                        <w:color w:val="000000"/>
                                        <w:kern w:val="0"/>
                                        <w:sz w:val="18"/>
                                        <w:szCs w:val="18"/>
                                      </w:rPr>
                                    </w:pPr>
                                  </w:p>
                                </w:tc>
                                <w:tc>
                                  <w:tcPr>
                                    <w:tcW w:w="900" w:type="pct"/>
                                    <w:vAlign w:val="center"/>
                                  </w:tcPr>
                                  <w:p w:rsidR="00587B7E" w:rsidRPr="00587B7E" w:rsidRDefault="00587B7E" w:rsidP="00587B7E">
                                    <w:pPr>
                                      <w:widowControl/>
                                      <w:jc w:val="left"/>
                                      <w:rPr>
                                        <w:rFonts w:ascii="宋体" w:eastAsia="宋体" w:hAnsi="宋体" w:cs="宋体" w:hint="eastAsia"/>
                                        <w:color w:val="000000"/>
                                        <w:kern w:val="0"/>
                                        <w:sz w:val="18"/>
                                        <w:szCs w:val="18"/>
                                      </w:rPr>
                                    </w:pPr>
                                  </w:p>
                                </w:tc>
                                <w:tc>
                                  <w:tcPr>
                                    <w:tcW w:w="900" w:type="pct"/>
                                    <w:vAlign w:val="center"/>
                                  </w:tcPr>
                                  <w:p w:rsidR="00587B7E" w:rsidRPr="00587B7E" w:rsidRDefault="00587B7E" w:rsidP="00587B7E">
                                    <w:pPr>
                                      <w:widowControl/>
                                      <w:jc w:val="left"/>
                                      <w:rPr>
                                        <w:rFonts w:ascii="宋体" w:eastAsia="宋体" w:hAnsi="宋体" w:cs="宋体" w:hint="eastAsia"/>
                                        <w:color w:val="000000"/>
                                        <w:kern w:val="0"/>
                                        <w:sz w:val="18"/>
                                        <w:szCs w:val="18"/>
                                      </w:rPr>
                                    </w:pPr>
                                  </w:p>
                                </w:tc>
                                <w:tc>
                                  <w:tcPr>
                                    <w:tcW w:w="2300" w:type="pct"/>
                                    <w:vAlign w:val="center"/>
                                    <w:hideMark/>
                                  </w:tcPr>
                                  <w:p w:rsidR="00587B7E" w:rsidRPr="00587B7E" w:rsidRDefault="00587B7E" w:rsidP="00587B7E">
                                    <w:pPr>
                                      <w:widowControl/>
                                      <w:jc w:val="left"/>
                                      <w:rPr>
                                        <w:rFonts w:ascii="宋体" w:eastAsia="宋体" w:hAnsi="宋体" w:cs="宋体" w:hint="eastAsia"/>
                                        <w:color w:val="000000"/>
                                        <w:kern w:val="0"/>
                                        <w:sz w:val="18"/>
                                        <w:szCs w:val="18"/>
                                      </w:rPr>
                                    </w:pPr>
                                  </w:p>
                                </w:tc>
                              </w:tr>
                            </w:tbl>
                            <w:p w:rsidR="00587B7E" w:rsidRPr="00587B7E" w:rsidRDefault="00587B7E" w:rsidP="00587B7E">
                              <w:pPr>
                                <w:widowControl/>
                                <w:jc w:val="right"/>
                                <w:rPr>
                                  <w:rFonts w:ascii="宋体" w:eastAsia="宋体" w:hAnsi="宋体" w:cs="宋体"/>
                                  <w:color w:val="000000"/>
                                  <w:kern w:val="0"/>
                                  <w:sz w:val="18"/>
                                  <w:szCs w:val="18"/>
                                </w:rPr>
                              </w:pPr>
                            </w:p>
                          </w:tc>
                        </w:tr>
                      </w:tbl>
                      <w:p w:rsidR="00587B7E" w:rsidRPr="00587B7E" w:rsidRDefault="00587B7E" w:rsidP="00587B7E">
                        <w:pPr>
                          <w:widowControl/>
                          <w:jc w:val="left"/>
                          <w:rPr>
                            <w:rFonts w:ascii="宋体" w:eastAsia="宋体" w:hAnsi="宋体" w:cs="宋体"/>
                            <w:color w:val="000000"/>
                            <w:kern w:val="0"/>
                            <w:sz w:val="18"/>
                            <w:szCs w:val="18"/>
                          </w:rPr>
                        </w:pPr>
                      </w:p>
                    </w:tc>
                  </w:tr>
                </w:tbl>
                <w:p w:rsidR="00587B7E" w:rsidRPr="00587B7E" w:rsidRDefault="00587B7E" w:rsidP="00587B7E">
                  <w:pPr>
                    <w:widowControl/>
                    <w:jc w:val="left"/>
                    <w:rPr>
                      <w:rFonts w:ascii="宋体" w:eastAsia="宋体" w:hAnsi="宋体" w:cs="宋体"/>
                      <w:color w:val="000000"/>
                      <w:kern w:val="0"/>
                      <w:sz w:val="18"/>
                      <w:szCs w:val="18"/>
                    </w:rPr>
                  </w:pPr>
                </w:p>
              </w:tc>
            </w:tr>
          </w:tbl>
          <w:p w:rsidR="00587B7E" w:rsidRPr="00587B7E" w:rsidRDefault="00587B7E" w:rsidP="00587B7E">
            <w:pPr>
              <w:widowControl/>
              <w:jc w:val="left"/>
              <w:rPr>
                <w:rFonts w:ascii="宋体" w:eastAsia="宋体" w:hAnsi="宋体" w:cs="宋体"/>
                <w:color w:val="000000"/>
                <w:kern w:val="0"/>
                <w:sz w:val="18"/>
                <w:szCs w:val="18"/>
              </w:rPr>
            </w:pPr>
          </w:p>
        </w:tc>
      </w:tr>
      <w:tr w:rsidR="00587B7E" w:rsidRPr="00587B7E">
        <w:trPr>
          <w:tblCellSpacing w:w="0" w:type="dxa"/>
          <w:jc w:val="center"/>
        </w:trPr>
        <w:tc>
          <w:tcPr>
            <w:tcW w:w="0" w:type="auto"/>
            <w:vAlign w:val="center"/>
            <w:hideMark/>
          </w:tcPr>
          <w:tbl>
            <w:tblPr>
              <w:tblW w:w="4900" w:type="pct"/>
              <w:jc w:val="center"/>
              <w:tblCellSpacing w:w="0" w:type="dxa"/>
              <w:tblCellMar>
                <w:left w:w="0" w:type="dxa"/>
                <w:right w:w="0" w:type="dxa"/>
              </w:tblCellMar>
              <w:tblLook w:val="04A0" w:firstRow="1" w:lastRow="0" w:firstColumn="1" w:lastColumn="0" w:noHBand="0" w:noVBand="1"/>
            </w:tblPr>
            <w:tblGrid>
              <w:gridCol w:w="7977"/>
            </w:tblGrid>
            <w:tr w:rsidR="00587B7E" w:rsidRPr="00587B7E">
              <w:trPr>
                <w:tblCellSpacing w:w="0" w:type="dxa"/>
                <w:jc w:val="center"/>
              </w:trPr>
              <w:tc>
                <w:tcPr>
                  <w:tcW w:w="0" w:type="auto"/>
                  <w:tcMar>
                    <w:top w:w="150" w:type="dxa"/>
                    <w:left w:w="0" w:type="dxa"/>
                    <w:bottom w:w="0" w:type="dxa"/>
                    <w:right w:w="0" w:type="dxa"/>
                  </w:tcMar>
                  <w:hideMark/>
                </w:tcPr>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24"/>
                      <w:szCs w:val="24"/>
                    </w:rPr>
                    <w:t>袁府发〔</w:t>
                  </w:r>
                  <w:r w:rsidRPr="00587B7E">
                    <w:rPr>
                      <w:rFonts w:ascii="宋体" w:eastAsia="宋体" w:hAnsi="宋体" w:cs="宋体"/>
                      <w:color w:val="010000"/>
                      <w:kern w:val="0"/>
                      <w:sz w:val="24"/>
                      <w:szCs w:val="24"/>
                    </w:rPr>
                    <w:t>2016</w:t>
                  </w:r>
                  <w:r w:rsidRPr="00587B7E">
                    <w:rPr>
                      <w:rFonts w:ascii="仿宋_GB2312" w:eastAsia="仿宋_GB2312" w:hAnsi="宋体" w:cs="宋体" w:hint="eastAsia"/>
                      <w:color w:val="010000"/>
                      <w:kern w:val="0"/>
                      <w:sz w:val="24"/>
                      <w:szCs w:val="24"/>
                    </w:rPr>
                    <w:t>〕</w:t>
                  </w:r>
                  <w:r w:rsidRPr="00587B7E">
                    <w:rPr>
                      <w:rFonts w:ascii="宋体" w:eastAsia="宋体" w:hAnsi="宋体" w:cs="宋体"/>
                      <w:color w:val="010000"/>
                      <w:kern w:val="0"/>
                      <w:sz w:val="24"/>
                      <w:szCs w:val="24"/>
                    </w:rPr>
                    <w:t>4</w:t>
                  </w:r>
                  <w:r w:rsidRPr="00587B7E">
                    <w:rPr>
                      <w:rFonts w:ascii="仿宋_GB2312" w:eastAsia="仿宋_GB2312" w:hAnsi="宋体" w:cs="宋体" w:hint="eastAsia"/>
                      <w:color w:val="010000"/>
                      <w:kern w:val="0"/>
                      <w:sz w:val="24"/>
                      <w:szCs w:val="24"/>
                    </w:rPr>
                    <w:t>号</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Calibri" w:eastAsia="黑体" w:hAnsi="Calibri" w:cs="Calibri"/>
                      <w:color w:val="010000"/>
                      <w:spacing w:val="-8"/>
                      <w:kern w:val="0"/>
                      <w:sz w:val="36"/>
                      <w:szCs w:val="36"/>
                    </w:rPr>
                    <w:t> </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Calibri" w:eastAsia="黑体" w:hAnsi="Calibri" w:cs="Calibri"/>
                      <w:color w:val="010000"/>
                      <w:spacing w:val="-8"/>
                      <w:kern w:val="0"/>
                      <w:sz w:val="36"/>
                      <w:szCs w:val="36"/>
                    </w:rPr>
                    <w:t> </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方正小标宋简体" w:eastAsia="方正小标宋简体" w:hAnsi="宋体" w:cs="宋体" w:hint="eastAsia"/>
                      <w:color w:val="010000"/>
                      <w:kern w:val="0"/>
                      <w:sz w:val="44"/>
                      <w:szCs w:val="44"/>
                    </w:rPr>
                    <w:t>宜春市袁州区人民政府</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方正小标宋简体" w:eastAsia="方正小标宋简体" w:hAnsi="宋体" w:cs="宋体" w:hint="eastAsia"/>
                      <w:color w:val="010000"/>
                      <w:kern w:val="0"/>
                      <w:sz w:val="44"/>
                      <w:szCs w:val="44"/>
                    </w:rPr>
                    <w:t>印发</w:t>
                  </w:r>
                  <w:proofErr w:type="gramStart"/>
                  <w:r w:rsidRPr="00587B7E">
                    <w:rPr>
                      <w:rFonts w:ascii="方正小标宋简体" w:eastAsia="方正小标宋简体" w:hAnsi="宋体" w:cs="宋体" w:hint="eastAsia"/>
                      <w:color w:val="010000"/>
                      <w:kern w:val="0"/>
                      <w:sz w:val="44"/>
                      <w:szCs w:val="44"/>
                    </w:rPr>
                    <w:t>《</w:t>
                  </w:r>
                  <w:proofErr w:type="gramEnd"/>
                  <w:r w:rsidRPr="00587B7E">
                    <w:rPr>
                      <w:rFonts w:ascii="方正小标宋简体" w:eastAsia="方正小标宋简体" w:hAnsi="宋体" w:cs="宋体" w:hint="eastAsia"/>
                      <w:color w:val="000000"/>
                      <w:kern w:val="0"/>
                      <w:sz w:val="44"/>
                      <w:szCs w:val="44"/>
                    </w:rPr>
                    <w:t>关于</w:t>
                  </w:r>
                  <w:r w:rsidRPr="00587B7E">
                    <w:rPr>
                      <w:rFonts w:ascii="方正小标宋简体" w:eastAsia="方正小标宋简体" w:hAnsi="宋体" w:cs="宋体" w:hint="eastAsia"/>
                      <w:color w:val="010000"/>
                      <w:kern w:val="0"/>
                      <w:sz w:val="44"/>
                      <w:szCs w:val="44"/>
                    </w:rPr>
                    <w:t>加快袁州区乡村旅游发展</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方正小标宋简体" w:eastAsia="方正小标宋简体" w:hAnsi="宋体" w:cs="宋体" w:hint="eastAsia"/>
                      <w:color w:val="010000"/>
                      <w:kern w:val="0"/>
                      <w:sz w:val="44"/>
                      <w:szCs w:val="44"/>
                    </w:rPr>
                    <w:t>的实施意见</w:t>
                  </w:r>
                  <w:proofErr w:type="gramStart"/>
                  <w:r w:rsidRPr="00587B7E">
                    <w:rPr>
                      <w:rFonts w:ascii="方正小标宋简体" w:eastAsia="方正小标宋简体" w:hAnsi="宋体" w:cs="宋体" w:hint="eastAsia"/>
                      <w:color w:val="010000"/>
                      <w:spacing w:val="-6"/>
                      <w:kern w:val="0"/>
                      <w:sz w:val="44"/>
                      <w:szCs w:val="44"/>
                    </w:rPr>
                    <w:t>》</w:t>
                  </w:r>
                  <w:proofErr w:type="gramEnd"/>
                  <w:r w:rsidRPr="00587B7E">
                    <w:rPr>
                      <w:rFonts w:ascii="方正小标宋简体" w:eastAsia="方正小标宋简体" w:hAnsi="宋体" w:cs="宋体" w:hint="eastAsia"/>
                      <w:color w:val="010000"/>
                      <w:kern w:val="0"/>
                      <w:sz w:val="44"/>
                      <w:szCs w:val="44"/>
                    </w:rPr>
                    <w:t>的通知</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方正小标宋简体" w:eastAsia="方正小标宋简体" w:hAnsi="宋体" w:cs="宋体" w:hint="eastAsia"/>
                      <w:color w:val="010000"/>
                      <w:kern w:val="0"/>
                      <w:sz w:val="44"/>
                      <w:szCs w:val="44"/>
                    </w:rPr>
                    <w:t> </w:t>
                  </w:r>
                </w:p>
                <w:p w:rsidR="00587B7E" w:rsidRPr="00587B7E" w:rsidRDefault="00587B7E" w:rsidP="00587B7E">
                  <w:pPr>
                    <w:widowControl/>
                    <w:wordWrap w:val="0"/>
                    <w:spacing w:before="100" w:beforeAutospacing="1" w:after="100" w:afterAutospacing="1" w:line="480" w:lineRule="atLeast"/>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各乡镇人民政府、街道办事处，区政府各部门，区属各单位：</w:t>
                  </w:r>
                </w:p>
                <w:p w:rsidR="00587B7E" w:rsidRPr="00587B7E" w:rsidRDefault="00587B7E" w:rsidP="00587B7E">
                  <w:pPr>
                    <w:widowControl/>
                    <w:wordWrap w:val="0"/>
                    <w:spacing w:before="100" w:beforeAutospacing="1" w:after="100" w:afterAutospacing="1" w:line="480" w:lineRule="atLeast"/>
                    <w:ind w:firstLine="568"/>
                    <w:jc w:val="left"/>
                    <w:rPr>
                      <w:rFonts w:ascii="宋体" w:eastAsia="宋体" w:hAnsi="宋体" w:cs="宋体"/>
                      <w:color w:val="010000"/>
                      <w:kern w:val="0"/>
                      <w:sz w:val="24"/>
                      <w:szCs w:val="24"/>
                    </w:rPr>
                  </w:pPr>
                  <w:r w:rsidRPr="00587B7E">
                    <w:rPr>
                      <w:rFonts w:ascii="仿宋_GB2312" w:eastAsia="仿宋_GB2312" w:hAnsi="宋体" w:cs="宋体" w:hint="eastAsia"/>
                      <w:color w:val="000000"/>
                      <w:kern w:val="0"/>
                      <w:sz w:val="32"/>
                      <w:szCs w:val="32"/>
                    </w:rPr>
                    <w:t>经区政府同意，现将《关于加快袁州区乡村旅游发展的实施意见》印发给你们，请认真贯彻执行。</w:t>
                  </w:r>
                </w:p>
                <w:p w:rsidR="00587B7E" w:rsidRPr="00587B7E" w:rsidRDefault="00587B7E" w:rsidP="00587B7E">
                  <w:pPr>
                    <w:widowControl/>
                    <w:wordWrap w:val="0"/>
                    <w:spacing w:before="100" w:beforeAutospacing="1" w:after="100" w:afterAutospacing="1" w:line="48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 </w:t>
                  </w:r>
                </w:p>
                <w:p w:rsidR="00587B7E" w:rsidRPr="00587B7E" w:rsidRDefault="00587B7E" w:rsidP="00587B7E">
                  <w:pPr>
                    <w:widowControl/>
                    <w:wordWrap w:val="0"/>
                    <w:spacing w:before="100" w:beforeAutospacing="1" w:after="100" w:afterAutospacing="1" w:line="480" w:lineRule="atLeast"/>
                    <w:ind w:left="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 </w:t>
                  </w:r>
                </w:p>
                <w:p w:rsidR="00587B7E" w:rsidRPr="00587B7E" w:rsidRDefault="00587B7E" w:rsidP="00587B7E">
                  <w:pPr>
                    <w:widowControl/>
                    <w:wordWrap w:val="0"/>
                    <w:spacing w:before="100" w:beforeAutospacing="1" w:after="100" w:afterAutospacing="1" w:line="480" w:lineRule="atLeast"/>
                    <w:ind w:right="232" w:firstLine="5018"/>
                    <w:jc w:val="righ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2016年4月8日</w:t>
                  </w:r>
                </w:p>
                <w:p w:rsidR="00587B7E" w:rsidRPr="00587B7E" w:rsidRDefault="00587B7E" w:rsidP="00587B7E">
                  <w:pPr>
                    <w:widowControl/>
                    <w:wordWrap w:val="0"/>
                    <w:spacing w:before="100" w:beforeAutospacing="1" w:after="100" w:afterAutospacing="1" w:line="480" w:lineRule="atLeast"/>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lastRenderedPageBreak/>
                    <w:t>（此件主动公开）</w:t>
                  </w:r>
                </w:p>
                <w:p w:rsidR="00587B7E" w:rsidRPr="00587B7E" w:rsidRDefault="00587B7E" w:rsidP="00587B7E">
                  <w:pPr>
                    <w:widowControl/>
                    <w:wordWrap w:val="0"/>
                    <w:spacing w:before="100" w:beforeAutospacing="1" w:after="100" w:afterAutospacing="1" w:line="500" w:lineRule="atLeast"/>
                    <w:jc w:val="center"/>
                    <w:rPr>
                      <w:rFonts w:ascii="宋体" w:eastAsia="宋体" w:hAnsi="宋体" w:cs="宋体"/>
                      <w:color w:val="010000"/>
                      <w:kern w:val="0"/>
                      <w:sz w:val="24"/>
                      <w:szCs w:val="24"/>
                    </w:rPr>
                  </w:pPr>
                  <w:r w:rsidRPr="00587B7E">
                    <w:rPr>
                      <w:rFonts w:ascii="方正小标宋简体" w:eastAsia="方正小标宋简体" w:hAnsi="宋体" w:cs="宋体" w:hint="eastAsia"/>
                      <w:color w:val="010000"/>
                      <w:kern w:val="0"/>
                      <w:sz w:val="44"/>
                      <w:szCs w:val="44"/>
                    </w:rPr>
                    <w:t> </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方正小标宋简体" w:eastAsia="方正小标宋简体" w:hAnsi="宋体" w:cs="宋体" w:hint="eastAsia"/>
                      <w:color w:val="000000"/>
                      <w:kern w:val="0"/>
                      <w:sz w:val="44"/>
                      <w:szCs w:val="44"/>
                    </w:rPr>
                    <w:t>关于</w:t>
                  </w:r>
                  <w:r w:rsidRPr="00587B7E">
                    <w:rPr>
                      <w:rFonts w:ascii="方正小标宋简体" w:eastAsia="方正小标宋简体" w:hAnsi="宋体" w:cs="宋体" w:hint="eastAsia"/>
                      <w:color w:val="010000"/>
                      <w:kern w:val="0"/>
                      <w:sz w:val="44"/>
                      <w:szCs w:val="44"/>
                    </w:rPr>
                    <w:t>加快袁州区乡村旅游发展的实施意见</w:t>
                  </w:r>
                </w:p>
                <w:p w:rsidR="00587B7E" w:rsidRPr="00587B7E" w:rsidRDefault="00587B7E" w:rsidP="00587B7E">
                  <w:pPr>
                    <w:widowControl/>
                    <w:wordWrap w:val="0"/>
                    <w:spacing w:before="100" w:beforeAutospacing="1" w:after="100" w:afterAutospacing="1" w:line="590" w:lineRule="atLeast"/>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24"/>
                      <w:szCs w:val="24"/>
                    </w:rPr>
                    <w:t> </w:t>
                  </w:r>
                </w:p>
                <w:p w:rsidR="00587B7E" w:rsidRPr="00587B7E" w:rsidRDefault="00587B7E" w:rsidP="00587B7E">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587B7E">
                    <w:rPr>
                      <w:rFonts w:ascii="宋体" w:eastAsia="宋体" w:hAnsi="宋体" w:cs="宋体"/>
                      <w:color w:val="010000"/>
                      <w:kern w:val="0"/>
                      <w:sz w:val="32"/>
                      <w:szCs w:val="32"/>
                    </w:rPr>
                    <w:t> </w:t>
                  </w:r>
                  <w:r w:rsidRPr="00587B7E">
                    <w:rPr>
                      <w:rFonts w:ascii="仿宋_GB2312" w:eastAsia="仿宋_GB2312" w:hAnsi="宋体" w:cs="宋体" w:hint="eastAsia"/>
                      <w:color w:val="010000"/>
                      <w:kern w:val="0"/>
                      <w:sz w:val="32"/>
                      <w:szCs w:val="32"/>
                    </w:rPr>
                    <w:t>大力发展乡村旅游，对于统筹城乡发展，促进农民增收，满足城乡居民物质、文化需求和全面建设小康社会有着十分重要的意义。为加快我区乡村旅游发展，全面提升乡村旅游发展水平与层次，根据国家、省、市有关文件精神，结合我区实际，制定本实施意见。</w:t>
                  </w:r>
                </w:p>
                <w:p w:rsidR="00587B7E" w:rsidRPr="00587B7E" w:rsidRDefault="00587B7E" w:rsidP="00587B7E">
                  <w:pPr>
                    <w:widowControl/>
                    <w:wordWrap w:val="0"/>
                    <w:spacing w:before="100" w:beforeAutospacing="1" w:after="100" w:afterAutospacing="1" w:line="590" w:lineRule="atLeast"/>
                    <w:ind w:firstLine="646"/>
                    <w:jc w:val="left"/>
                    <w:rPr>
                      <w:rFonts w:ascii="宋体" w:eastAsia="宋体" w:hAnsi="宋体" w:cs="宋体"/>
                      <w:color w:val="010000"/>
                      <w:kern w:val="0"/>
                      <w:sz w:val="24"/>
                      <w:szCs w:val="24"/>
                    </w:rPr>
                  </w:pPr>
                  <w:r w:rsidRPr="00587B7E">
                    <w:rPr>
                      <w:rFonts w:ascii="黑体" w:eastAsia="黑体" w:hAnsi="黑体" w:cs="宋体" w:hint="eastAsia"/>
                      <w:color w:val="010000"/>
                      <w:kern w:val="0"/>
                      <w:sz w:val="32"/>
                      <w:szCs w:val="32"/>
                    </w:rPr>
                    <w:t>一、指导思想</w:t>
                  </w:r>
                </w:p>
                <w:p w:rsidR="00587B7E" w:rsidRPr="00587B7E" w:rsidRDefault="00587B7E" w:rsidP="00587B7E">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深入贯彻党的十八大、十八届三中、四中、五中全会精神，全面推进运用创新、协调、绿色、开放和共享五大发展理念，进一步落实省委“发展升级、小康提速、绿色崛起、实干兴赣”十六字方针，实施旅游强省战略，助</w:t>
                  </w:r>
                  <w:proofErr w:type="gramStart"/>
                  <w:r w:rsidRPr="00587B7E">
                    <w:rPr>
                      <w:rFonts w:ascii="仿宋_GB2312" w:eastAsia="仿宋_GB2312" w:hAnsi="宋体" w:cs="宋体" w:hint="eastAsia"/>
                      <w:color w:val="010000"/>
                      <w:kern w:val="0"/>
                      <w:sz w:val="32"/>
                      <w:szCs w:val="32"/>
                    </w:rPr>
                    <w:t>推全市</w:t>
                  </w:r>
                  <w:proofErr w:type="gramEnd"/>
                  <w:r w:rsidRPr="00587B7E">
                    <w:rPr>
                      <w:rFonts w:ascii="仿宋_GB2312" w:eastAsia="仿宋_GB2312" w:hAnsi="宋体" w:cs="宋体" w:hint="eastAsia"/>
                      <w:color w:val="010000"/>
                      <w:kern w:val="0"/>
                      <w:sz w:val="32"/>
                      <w:szCs w:val="32"/>
                    </w:rPr>
                    <w:t>旅游服务业发展升级，我区立足赣西中心城市优势，充分发挥明月山5A景区辐射作用，挖掘文化内涵，依托山水资源、打好生态品牌，发挥旅游业的辐射牵引作用，把发展乡村旅游与现代农业、打造美丽乡村与保护传统农耕文化紧密结合起来，把乡村旅游作</w:t>
                  </w:r>
                  <w:r w:rsidRPr="00587B7E">
                    <w:rPr>
                      <w:rFonts w:ascii="仿宋_GB2312" w:eastAsia="仿宋_GB2312" w:hAnsi="宋体" w:cs="宋体" w:hint="eastAsia"/>
                      <w:color w:val="010000"/>
                      <w:kern w:val="0"/>
                      <w:sz w:val="32"/>
                      <w:szCs w:val="32"/>
                    </w:rPr>
                    <w:lastRenderedPageBreak/>
                    <w:t>为全民创业和产业扶贫的重要载体，将乡村旅游当成一项民生工程、富民工程，遵循“政府引导、市场运作、示范带动、创新驱动”的方针，加快乡村旅游基础设施建设和乡村景区（点）培育，着力打造精品多样的全国知名乡村旅游休闲度假区。</w:t>
                  </w:r>
                </w:p>
                <w:p w:rsidR="00587B7E" w:rsidRPr="00587B7E" w:rsidRDefault="00587B7E" w:rsidP="00587B7E">
                  <w:pPr>
                    <w:widowControl/>
                    <w:wordWrap w:val="0"/>
                    <w:spacing w:before="100" w:beforeAutospacing="1" w:after="100" w:afterAutospacing="1" w:line="590" w:lineRule="atLeast"/>
                    <w:ind w:firstLine="646"/>
                    <w:jc w:val="left"/>
                    <w:rPr>
                      <w:rFonts w:ascii="宋体" w:eastAsia="宋体" w:hAnsi="宋体" w:cs="宋体"/>
                      <w:color w:val="010000"/>
                      <w:kern w:val="0"/>
                      <w:sz w:val="24"/>
                      <w:szCs w:val="24"/>
                    </w:rPr>
                  </w:pPr>
                  <w:r w:rsidRPr="00587B7E">
                    <w:rPr>
                      <w:rFonts w:ascii="黑体" w:eastAsia="黑体" w:hAnsi="黑体" w:cs="宋体" w:hint="eastAsia"/>
                      <w:color w:val="010000"/>
                      <w:kern w:val="0"/>
                      <w:sz w:val="32"/>
                      <w:szCs w:val="32"/>
                    </w:rPr>
                    <w:t>二、发展目标</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打造特色农庄、乡村旅游示范点、旅游特色村、旅游风情小镇、核心景区连线互动的“一圈四线一区”袁州乡村旅游发展格局。一圈：发挥中心</w:t>
                  </w:r>
                  <w:proofErr w:type="gramStart"/>
                  <w:r w:rsidRPr="00587B7E">
                    <w:rPr>
                      <w:rFonts w:ascii="仿宋_GB2312" w:eastAsia="仿宋_GB2312" w:hAnsi="宋体" w:cs="宋体" w:hint="eastAsia"/>
                      <w:color w:val="010000"/>
                      <w:kern w:val="0"/>
                      <w:sz w:val="32"/>
                      <w:szCs w:val="32"/>
                    </w:rPr>
                    <w:t>城区位</w:t>
                  </w:r>
                  <w:proofErr w:type="gramEnd"/>
                  <w:r w:rsidRPr="00587B7E">
                    <w:rPr>
                      <w:rFonts w:ascii="仿宋_GB2312" w:eastAsia="仿宋_GB2312" w:hAnsi="宋体" w:cs="宋体" w:hint="eastAsia"/>
                      <w:color w:val="010000"/>
                      <w:kern w:val="0"/>
                      <w:sz w:val="32"/>
                      <w:szCs w:val="32"/>
                    </w:rPr>
                    <w:t>优势，建设以南庙、西村、三阳、</w:t>
                  </w:r>
                  <w:proofErr w:type="gramStart"/>
                  <w:r w:rsidRPr="00587B7E">
                    <w:rPr>
                      <w:rFonts w:ascii="仿宋_GB2312" w:eastAsia="仿宋_GB2312" w:hAnsi="宋体" w:cs="宋体" w:hint="eastAsia"/>
                      <w:color w:val="010000"/>
                      <w:kern w:val="0"/>
                      <w:sz w:val="32"/>
                      <w:szCs w:val="32"/>
                    </w:rPr>
                    <w:t>彬</w:t>
                  </w:r>
                  <w:proofErr w:type="gramEnd"/>
                  <w:r w:rsidRPr="00587B7E">
                    <w:rPr>
                      <w:rFonts w:ascii="仿宋_GB2312" w:eastAsia="仿宋_GB2312" w:hAnsi="宋体" w:cs="宋体" w:hint="eastAsia"/>
                      <w:color w:val="010000"/>
                      <w:kern w:val="0"/>
                      <w:sz w:val="32"/>
                      <w:szCs w:val="32"/>
                    </w:rPr>
                    <w:t>江、湖田、</w:t>
                  </w:r>
                  <w:proofErr w:type="gramStart"/>
                  <w:r w:rsidRPr="00587B7E">
                    <w:rPr>
                      <w:rFonts w:ascii="仿宋_GB2312" w:eastAsia="仿宋_GB2312" w:hAnsi="宋体" w:cs="宋体" w:hint="eastAsia"/>
                      <w:color w:val="010000"/>
                      <w:kern w:val="0"/>
                      <w:sz w:val="32"/>
                      <w:szCs w:val="32"/>
                    </w:rPr>
                    <w:t>渥</w:t>
                  </w:r>
                  <w:proofErr w:type="gramEnd"/>
                  <w:r w:rsidRPr="00587B7E">
                    <w:rPr>
                      <w:rFonts w:ascii="仿宋_GB2312" w:eastAsia="仿宋_GB2312" w:hAnsi="宋体" w:cs="宋体" w:hint="eastAsia"/>
                      <w:color w:val="010000"/>
                      <w:kern w:val="0"/>
                      <w:sz w:val="32"/>
                      <w:szCs w:val="32"/>
                    </w:rPr>
                    <w:t>江、下浦、珠泉、新</w:t>
                  </w:r>
                  <w:proofErr w:type="gramStart"/>
                  <w:r w:rsidRPr="00587B7E">
                    <w:rPr>
                      <w:rFonts w:ascii="仿宋_GB2312" w:eastAsia="仿宋_GB2312" w:hAnsi="宋体" w:cs="宋体" w:hint="eastAsia"/>
                      <w:color w:val="010000"/>
                      <w:kern w:val="0"/>
                      <w:sz w:val="32"/>
                      <w:szCs w:val="32"/>
                    </w:rPr>
                    <w:t>坊组成</w:t>
                  </w:r>
                  <w:proofErr w:type="gramEnd"/>
                  <w:r w:rsidRPr="00587B7E">
                    <w:rPr>
                      <w:rFonts w:ascii="仿宋_GB2312" w:eastAsia="仿宋_GB2312" w:hAnsi="宋体" w:cs="宋体" w:hint="eastAsia"/>
                      <w:color w:val="010000"/>
                      <w:kern w:val="0"/>
                      <w:sz w:val="32"/>
                      <w:szCs w:val="32"/>
                    </w:rPr>
                    <w:t>的环中心城都市休闲旅游圈。四线：西线连接西村、湖田、新田，以机场、高速、新国道为地利，以现代农业园升级袁州</w:t>
                  </w:r>
                  <w:r w:rsidRPr="00587B7E">
                    <w:rPr>
                      <w:rFonts w:ascii="仿宋" w:eastAsia="仿宋" w:hAnsi="仿宋" w:cs="宋体" w:hint="eastAsia"/>
                      <w:color w:val="010000"/>
                      <w:kern w:val="0"/>
                      <w:sz w:val="32"/>
                      <w:szCs w:val="32"/>
                    </w:rPr>
                    <w:t>園</w:t>
                  </w:r>
                  <w:r w:rsidRPr="00587B7E">
                    <w:rPr>
                      <w:rFonts w:ascii="仿宋_GB2312" w:eastAsia="仿宋_GB2312" w:hAnsi="宋体" w:cs="宋体" w:hint="eastAsia"/>
                      <w:color w:val="010000"/>
                      <w:kern w:val="0"/>
                      <w:sz w:val="32"/>
                      <w:szCs w:val="32"/>
                    </w:rPr>
                    <w:t>为动力，发展油茶特色、农业科普游。南线连接南庙、新</w:t>
                  </w:r>
                  <w:proofErr w:type="gramStart"/>
                  <w:r w:rsidRPr="00587B7E">
                    <w:rPr>
                      <w:rFonts w:ascii="仿宋_GB2312" w:eastAsia="仿宋_GB2312" w:hAnsi="宋体" w:cs="宋体" w:hint="eastAsia"/>
                      <w:color w:val="010000"/>
                      <w:kern w:val="0"/>
                      <w:sz w:val="32"/>
                      <w:szCs w:val="32"/>
                    </w:rPr>
                    <w:t>坊以湖冈台</w:t>
                  </w:r>
                  <w:proofErr w:type="gramEnd"/>
                  <w:r w:rsidRPr="00587B7E">
                    <w:rPr>
                      <w:rFonts w:ascii="仿宋_GB2312" w:eastAsia="仿宋_GB2312" w:hAnsi="宋体" w:cs="宋体" w:hint="eastAsia"/>
                      <w:color w:val="010000"/>
                      <w:kern w:val="0"/>
                      <w:sz w:val="32"/>
                      <w:szCs w:val="32"/>
                    </w:rPr>
                    <w:t>、状元湖（里</w:t>
                  </w:r>
                  <w:proofErr w:type="gramStart"/>
                  <w:r w:rsidRPr="00587B7E">
                    <w:rPr>
                      <w:rFonts w:ascii="仿宋_GB2312" w:eastAsia="仿宋_GB2312" w:hAnsi="宋体" w:cs="宋体" w:hint="eastAsia"/>
                      <w:color w:val="010000"/>
                      <w:kern w:val="0"/>
                      <w:sz w:val="32"/>
                      <w:szCs w:val="32"/>
                    </w:rPr>
                    <w:t>睦</w:t>
                  </w:r>
                  <w:proofErr w:type="gramEnd"/>
                  <w:r w:rsidRPr="00587B7E">
                    <w:rPr>
                      <w:rFonts w:ascii="仿宋_GB2312" w:eastAsia="仿宋_GB2312" w:hAnsi="宋体" w:cs="宋体" w:hint="eastAsia"/>
                      <w:color w:val="010000"/>
                      <w:kern w:val="0"/>
                      <w:sz w:val="32"/>
                      <w:szCs w:val="32"/>
                    </w:rPr>
                    <w:t>水库）、保安门等历史古迹为内涵，以西海温泉、路虎体验基地、</w:t>
                  </w:r>
                  <w:proofErr w:type="gramStart"/>
                  <w:r w:rsidRPr="00587B7E">
                    <w:rPr>
                      <w:rFonts w:ascii="仿宋_GB2312" w:eastAsia="仿宋_GB2312" w:hAnsi="宋体" w:cs="宋体" w:hint="eastAsia"/>
                      <w:color w:val="010000"/>
                      <w:kern w:val="0"/>
                      <w:sz w:val="32"/>
                      <w:szCs w:val="32"/>
                    </w:rPr>
                    <w:t>白马禅农为</w:t>
                  </w:r>
                  <w:proofErr w:type="gramEnd"/>
                  <w:r w:rsidRPr="00587B7E">
                    <w:rPr>
                      <w:rFonts w:ascii="仿宋_GB2312" w:eastAsia="仿宋_GB2312" w:hAnsi="宋体" w:cs="宋体" w:hint="eastAsia"/>
                      <w:color w:val="010000"/>
                      <w:kern w:val="0"/>
                      <w:sz w:val="32"/>
                      <w:szCs w:val="32"/>
                    </w:rPr>
                    <w:t>带动，发展修禅养生、温泉度假游。东线联合下浦、</w:t>
                  </w:r>
                  <w:proofErr w:type="gramStart"/>
                  <w:r w:rsidRPr="00587B7E">
                    <w:rPr>
                      <w:rFonts w:ascii="仿宋_GB2312" w:eastAsia="仿宋_GB2312" w:hAnsi="宋体" w:cs="宋体" w:hint="eastAsia"/>
                      <w:color w:val="010000"/>
                      <w:kern w:val="0"/>
                      <w:sz w:val="32"/>
                      <w:szCs w:val="32"/>
                    </w:rPr>
                    <w:t>渥</w:t>
                  </w:r>
                  <w:proofErr w:type="gramEnd"/>
                  <w:r w:rsidRPr="00587B7E">
                    <w:rPr>
                      <w:rFonts w:ascii="仿宋_GB2312" w:eastAsia="仿宋_GB2312" w:hAnsi="宋体" w:cs="宋体" w:hint="eastAsia"/>
                      <w:color w:val="010000"/>
                      <w:kern w:val="0"/>
                      <w:sz w:val="32"/>
                      <w:szCs w:val="32"/>
                    </w:rPr>
                    <w:t>江、</w:t>
                  </w:r>
                  <w:proofErr w:type="gramStart"/>
                  <w:r w:rsidRPr="00587B7E">
                    <w:rPr>
                      <w:rFonts w:ascii="仿宋_GB2312" w:eastAsia="仿宋_GB2312" w:hAnsi="宋体" w:cs="宋体" w:hint="eastAsia"/>
                      <w:color w:val="010000"/>
                      <w:kern w:val="0"/>
                      <w:sz w:val="32"/>
                      <w:szCs w:val="32"/>
                    </w:rPr>
                    <w:t>彬江以宜彬</w:t>
                  </w:r>
                  <w:proofErr w:type="gramEnd"/>
                  <w:r w:rsidRPr="00587B7E">
                    <w:rPr>
                      <w:rFonts w:ascii="仿宋_GB2312" w:eastAsia="仿宋_GB2312" w:hAnsi="宋体" w:cs="宋体" w:hint="eastAsia"/>
                      <w:color w:val="010000"/>
                      <w:kern w:val="0"/>
                      <w:sz w:val="32"/>
                      <w:szCs w:val="32"/>
                    </w:rPr>
                    <w:t>路、宜商大道、G220国道（环城东路）为契机，以袁水为魂，以震山钓台、梳妆台、广利禅寺、万亩花田、端午龙舟为内容发展水上娱乐、花海情感游。北线联合洪塘、三阳、柏木、芦村、寨下建设</w:t>
                  </w:r>
                  <w:proofErr w:type="gramStart"/>
                  <w:r w:rsidRPr="00587B7E">
                    <w:rPr>
                      <w:rFonts w:ascii="仿宋_GB2312" w:eastAsia="仿宋_GB2312" w:hAnsi="宋体" w:cs="宋体" w:hint="eastAsia"/>
                      <w:color w:val="010000"/>
                      <w:kern w:val="0"/>
                      <w:sz w:val="32"/>
                      <w:szCs w:val="32"/>
                    </w:rPr>
                    <w:t>包含庄溪洞</w:t>
                  </w:r>
                  <w:proofErr w:type="gramEnd"/>
                  <w:r w:rsidRPr="00587B7E">
                    <w:rPr>
                      <w:rFonts w:ascii="仿宋_GB2312" w:eastAsia="仿宋_GB2312" w:hAnsi="宋体" w:cs="宋体" w:hint="eastAsia"/>
                      <w:color w:val="010000"/>
                      <w:kern w:val="0"/>
                      <w:sz w:val="32"/>
                      <w:szCs w:val="32"/>
                    </w:rPr>
                    <w:t>、</w:t>
                  </w:r>
                  <w:proofErr w:type="gramStart"/>
                  <w:r w:rsidRPr="00587B7E">
                    <w:rPr>
                      <w:rFonts w:ascii="仿宋_GB2312" w:eastAsia="仿宋_GB2312" w:hAnsi="宋体" w:cs="宋体" w:hint="eastAsia"/>
                      <w:color w:val="010000"/>
                      <w:kern w:val="0"/>
                      <w:sz w:val="32"/>
                      <w:szCs w:val="32"/>
                    </w:rPr>
                    <w:t>酌江洞</w:t>
                  </w:r>
                  <w:proofErr w:type="gramEnd"/>
                  <w:r w:rsidRPr="00587B7E">
                    <w:rPr>
                      <w:rFonts w:ascii="仿宋_GB2312" w:eastAsia="仿宋_GB2312" w:hAnsi="宋体" w:cs="宋体" w:hint="eastAsia"/>
                      <w:color w:val="010000"/>
                      <w:kern w:val="0"/>
                      <w:sz w:val="32"/>
                      <w:szCs w:val="32"/>
                    </w:rPr>
                    <w:t>、丰顶</w:t>
                  </w:r>
                  <w:r w:rsidRPr="00587B7E">
                    <w:rPr>
                      <w:rFonts w:ascii="仿宋_GB2312" w:eastAsia="仿宋_GB2312" w:hAnsi="宋体" w:cs="宋体" w:hint="eastAsia"/>
                      <w:color w:val="010000"/>
                      <w:kern w:val="0"/>
                      <w:sz w:val="32"/>
                      <w:szCs w:val="32"/>
                    </w:rPr>
                    <w:lastRenderedPageBreak/>
                    <w:t>山、月光寺、</w:t>
                  </w:r>
                  <w:proofErr w:type="gramStart"/>
                  <w:r w:rsidRPr="00587B7E">
                    <w:rPr>
                      <w:rFonts w:ascii="仿宋_GB2312" w:eastAsia="仿宋_GB2312" w:hAnsi="宋体" w:cs="宋体" w:hint="eastAsia"/>
                      <w:color w:val="010000"/>
                      <w:kern w:val="0"/>
                      <w:sz w:val="32"/>
                      <w:szCs w:val="32"/>
                    </w:rPr>
                    <w:t>北坛古</w:t>
                  </w:r>
                  <w:proofErr w:type="gramEnd"/>
                  <w:r w:rsidRPr="00587B7E">
                    <w:rPr>
                      <w:rFonts w:ascii="仿宋_GB2312" w:eastAsia="仿宋_GB2312" w:hAnsi="宋体" w:cs="宋体" w:hint="eastAsia"/>
                      <w:color w:val="010000"/>
                      <w:kern w:val="0"/>
                      <w:sz w:val="32"/>
                      <w:szCs w:val="32"/>
                    </w:rPr>
                    <w:t>村、天坑等资源在内的地质人文、生态探奇游。一区：发挥</w:t>
                  </w:r>
                  <w:proofErr w:type="gramStart"/>
                  <w:r w:rsidRPr="00587B7E">
                    <w:rPr>
                      <w:rFonts w:ascii="仿宋_GB2312" w:eastAsia="仿宋_GB2312" w:hAnsi="宋体" w:cs="宋体" w:hint="eastAsia"/>
                      <w:color w:val="010000"/>
                      <w:kern w:val="0"/>
                      <w:sz w:val="32"/>
                      <w:szCs w:val="32"/>
                    </w:rPr>
                    <w:t>宜慈公路</w:t>
                  </w:r>
                  <w:proofErr w:type="gramEnd"/>
                  <w:r w:rsidRPr="00587B7E">
                    <w:rPr>
                      <w:rFonts w:ascii="仿宋_GB2312" w:eastAsia="仿宋_GB2312" w:hAnsi="宋体" w:cs="宋体" w:hint="eastAsia"/>
                      <w:color w:val="010000"/>
                      <w:kern w:val="0"/>
                      <w:sz w:val="32"/>
                      <w:szCs w:val="32"/>
                    </w:rPr>
                    <w:t>和</w:t>
                  </w:r>
                  <w:proofErr w:type="gramStart"/>
                  <w:r w:rsidRPr="00587B7E">
                    <w:rPr>
                      <w:rFonts w:ascii="仿宋_GB2312" w:eastAsia="仿宋_GB2312" w:hAnsi="宋体" w:cs="宋体" w:hint="eastAsia"/>
                      <w:color w:val="010000"/>
                      <w:kern w:val="0"/>
                      <w:sz w:val="32"/>
                      <w:szCs w:val="32"/>
                    </w:rPr>
                    <w:t>昌栗</w:t>
                  </w:r>
                  <w:proofErr w:type="gramEnd"/>
                  <w:r w:rsidRPr="00587B7E">
                    <w:rPr>
                      <w:rFonts w:ascii="仿宋_GB2312" w:eastAsia="仿宋_GB2312" w:hAnsi="宋体" w:cs="宋体" w:hint="eastAsia"/>
                      <w:color w:val="010000"/>
                      <w:kern w:val="0"/>
                      <w:sz w:val="32"/>
                      <w:szCs w:val="32"/>
                    </w:rPr>
                    <w:t>高速的带动作用，招大引强，建设以</w:t>
                  </w:r>
                  <w:proofErr w:type="gramStart"/>
                  <w:r w:rsidRPr="00587B7E">
                    <w:rPr>
                      <w:rFonts w:ascii="仿宋_GB2312" w:eastAsia="仿宋_GB2312" w:hAnsi="宋体" w:cs="宋体" w:hint="eastAsia"/>
                      <w:color w:val="010000"/>
                      <w:kern w:val="0"/>
                      <w:sz w:val="32"/>
                      <w:szCs w:val="32"/>
                    </w:rPr>
                    <w:t>飞剑潭水库</w:t>
                  </w:r>
                  <w:proofErr w:type="gramEnd"/>
                  <w:r w:rsidRPr="00587B7E">
                    <w:rPr>
                      <w:rFonts w:ascii="仿宋_GB2312" w:eastAsia="仿宋_GB2312" w:hAnsi="宋体" w:cs="宋体" w:hint="eastAsia"/>
                      <w:color w:val="010000"/>
                      <w:kern w:val="0"/>
                      <w:sz w:val="32"/>
                      <w:szCs w:val="32"/>
                    </w:rPr>
                    <w:t>为核心的飞</w:t>
                  </w:r>
                  <w:proofErr w:type="gramStart"/>
                  <w:r w:rsidRPr="00587B7E">
                    <w:rPr>
                      <w:rFonts w:ascii="仿宋_GB2312" w:eastAsia="仿宋_GB2312" w:hAnsi="宋体" w:cs="宋体" w:hint="eastAsia"/>
                      <w:color w:val="010000"/>
                      <w:kern w:val="0"/>
                      <w:sz w:val="32"/>
                      <w:szCs w:val="32"/>
                    </w:rPr>
                    <w:t>剑潭国际</w:t>
                  </w:r>
                  <w:proofErr w:type="gramEnd"/>
                  <w:r w:rsidRPr="00587B7E">
                    <w:rPr>
                      <w:rFonts w:ascii="仿宋_GB2312" w:eastAsia="仿宋_GB2312" w:hAnsi="宋体" w:cs="宋体" w:hint="eastAsia"/>
                      <w:color w:val="010000"/>
                      <w:kern w:val="0"/>
                      <w:sz w:val="32"/>
                      <w:szCs w:val="32"/>
                    </w:rPr>
                    <w:t>旅游度假区。</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到2020年，基本实现“</w:t>
                  </w:r>
                  <w:proofErr w:type="gramStart"/>
                  <w:r w:rsidRPr="00587B7E">
                    <w:rPr>
                      <w:rFonts w:ascii="仿宋_GB2312" w:eastAsia="仿宋_GB2312" w:hAnsi="宋体" w:cs="宋体" w:hint="eastAsia"/>
                      <w:color w:val="010000"/>
                      <w:kern w:val="0"/>
                      <w:sz w:val="32"/>
                      <w:szCs w:val="32"/>
                    </w:rPr>
                    <w:t>个</w:t>
                  </w:r>
                  <w:proofErr w:type="gramEnd"/>
                  <w:r w:rsidRPr="00587B7E">
                    <w:rPr>
                      <w:rFonts w:ascii="仿宋_GB2312" w:eastAsia="仿宋_GB2312" w:hAnsi="宋体" w:cs="宋体" w:hint="eastAsia"/>
                      <w:color w:val="010000"/>
                      <w:kern w:val="0"/>
                      <w:sz w:val="32"/>
                      <w:szCs w:val="32"/>
                    </w:rPr>
                    <w:t>十百千万亿”目标，即“一个5A级乡村旅游度假区袁州</w:t>
                  </w:r>
                  <w:r w:rsidRPr="00587B7E">
                    <w:rPr>
                      <w:rFonts w:ascii="仿宋" w:eastAsia="仿宋" w:hAnsi="仿宋" w:cs="宋体" w:hint="eastAsia"/>
                      <w:color w:val="010000"/>
                      <w:kern w:val="0"/>
                      <w:sz w:val="32"/>
                      <w:szCs w:val="32"/>
                    </w:rPr>
                    <w:t>園</w:t>
                  </w:r>
                  <w:r w:rsidRPr="00587B7E">
                    <w:rPr>
                      <w:rFonts w:ascii="仿宋_GB2312" w:eastAsia="仿宋_GB2312" w:hAnsi="宋体" w:cs="宋体" w:hint="eastAsia"/>
                      <w:color w:val="010000"/>
                      <w:kern w:val="0"/>
                      <w:sz w:val="32"/>
                      <w:szCs w:val="32"/>
                    </w:rPr>
                    <w:t>、十个旅游产业村、百家星级农家乐、千户参与家庭、万名乡村旅游从业人员、千万人次年旅游接待量、百亿元旅游综合收入”的目标，全面建成特色鲜明、功能齐全、交通便利、服务配套、环境优美、精品遍地、吸引力强、受广大旅游者欢迎的国家级休闲农业与乡村旅游示范县和江西省旅游强县，将旅游产业建设成为我区又一支柱产业。</w:t>
                  </w:r>
                </w:p>
                <w:p w:rsidR="00587B7E" w:rsidRPr="00587B7E" w:rsidRDefault="00587B7E" w:rsidP="00587B7E">
                  <w:pPr>
                    <w:widowControl/>
                    <w:wordWrap w:val="0"/>
                    <w:spacing w:before="100" w:beforeAutospacing="1" w:after="100" w:afterAutospacing="1" w:line="590" w:lineRule="atLeast"/>
                    <w:ind w:firstLine="646"/>
                    <w:jc w:val="left"/>
                    <w:rPr>
                      <w:rFonts w:ascii="宋体" w:eastAsia="宋体" w:hAnsi="宋体" w:cs="宋体"/>
                      <w:color w:val="010000"/>
                      <w:kern w:val="0"/>
                      <w:sz w:val="24"/>
                      <w:szCs w:val="24"/>
                    </w:rPr>
                  </w:pPr>
                  <w:r w:rsidRPr="00587B7E">
                    <w:rPr>
                      <w:rFonts w:ascii="黑体" w:eastAsia="黑体" w:hAnsi="黑体" w:cs="宋体" w:hint="eastAsia"/>
                      <w:color w:val="010000"/>
                      <w:kern w:val="0"/>
                      <w:sz w:val="32"/>
                      <w:szCs w:val="32"/>
                    </w:rPr>
                    <w:t>三、工作举措</w:t>
                  </w:r>
                </w:p>
                <w:p w:rsidR="00587B7E" w:rsidRPr="00587B7E" w:rsidRDefault="00587B7E" w:rsidP="00587B7E">
                  <w:pPr>
                    <w:widowControl/>
                    <w:wordWrap w:val="0"/>
                    <w:spacing w:before="100" w:beforeAutospacing="1" w:after="100" w:afterAutospacing="1" w:line="590" w:lineRule="atLeast"/>
                    <w:ind w:firstLine="664"/>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（一）编制乡村旅游发展规划。</w:t>
                  </w:r>
                  <w:r w:rsidRPr="00587B7E">
                    <w:rPr>
                      <w:rFonts w:ascii="仿宋_GB2312" w:eastAsia="仿宋_GB2312" w:hAnsi="宋体" w:cs="宋体" w:hint="eastAsia"/>
                      <w:color w:val="010000"/>
                      <w:kern w:val="0"/>
                      <w:sz w:val="32"/>
                      <w:szCs w:val="32"/>
                    </w:rPr>
                    <w:t>开展乡村旅游资源普查，充分搜集、整理、挖掘乡村旅游物质、文化资源。依据实际，高水平、高标准编制全区旅游发展总体规划，夯实乡村旅游发展基础。各乡镇要在全区规划的指导下，制定本地乡村旅游发展规划，地域相邻、资源相近的乡镇可整合资金联合编制区域规划；切实加强对乡村古建筑、民宅、文物、古树名木、民俗文化的保护</w:t>
                  </w:r>
                  <w:r w:rsidRPr="00587B7E">
                    <w:rPr>
                      <w:rFonts w:ascii="仿宋_GB2312" w:eastAsia="仿宋_GB2312" w:hAnsi="宋体" w:cs="宋体" w:hint="eastAsia"/>
                      <w:color w:val="010000"/>
                      <w:kern w:val="0"/>
                      <w:sz w:val="32"/>
                      <w:szCs w:val="32"/>
                    </w:rPr>
                    <w:lastRenderedPageBreak/>
                    <w:t>传承；对旅游资源建档立</w:t>
                  </w:r>
                  <w:proofErr w:type="gramStart"/>
                  <w:r w:rsidRPr="00587B7E">
                    <w:rPr>
                      <w:rFonts w:ascii="仿宋_GB2312" w:eastAsia="仿宋_GB2312" w:hAnsi="宋体" w:cs="宋体" w:hint="eastAsia"/>
                      <w:color w:val="010000"/>
                      <w:kern w:val="0"/>
                      <w:sz w:val="32"/>
                      <w:szCs w:val="32"/>
                    </w:rPr>
                    <w:t>卡加强</w:t>
                  </w:r>
                  <w:proofErr w:type="gramEnd"/>
                  <w:r w:rsidRPr="00587B7E">
                    <w:rPr>
                      <w:rFonts w:ascii="仿宋_GB2312" w:eastAsia="仿宋_GB2312" w:hAnsi="宋体" w:cs="宋体" w:hint="eastAsia"/>
                      <w:color w:val="010000"/>
                      <w:kern w:val="0"/>
                      <w:sz w:val="32"/>
                      <w:szCs w:val="32"/>
                    </w:rPr>
                    <w:t>管理，防止盲目开发，确保乡村旅游开发建设有质有序进行。</w:t>
                  </w:r>
                </w:p>
                <w:p w:rsidR="00587B7E" w:rsidRPr="00587B7E" w:rsidRDefault="00587B7E" w:rsidP="00587B7E">
                  <w:pPr>
                    <w:widowControl/>
                    <w:wordWrap w:val="0"/>
                    <w:spacing w:before="100" w:beforeAutospacing="1" w:after="100" w:afterAutospacing="1" w:line="590" w:lineRule="atLeast"/>
                    <w:ind w:firstLine="651"/>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（二）完善乡村旅游基础设施。</w:t>
                  </w:r>
                  <w:r w:rsidRPr="00587B7E">
                    <w:rPr>
                      <w:rFonts w:ascii="仿宋_GB2312" w:eastAsia="仿宋_GB2312" w:hAnsi="宋体" w:cs="宋体" w:hint="eastAsia"/>
                      <w:color w:val="010000"/>
                      <w:kern w:val="0"/>
                      <w:sz w:val="32"/>
                      <w:szCs w:val="32"/>
                    </w:rPr>
                    <w:t>着力建设和完善乡村旅游基础设施和公共服务配套体系。职能部门要整合项目与资金优先解决景区、乡村旅游点的道路与通电、通水、</w:t>
                  </w:r>
                  <w:proofErr w:type="gramStart"/>
                  <w:r w:rsidRPr="00587B7E">
                    <w:rPr>
                      <w:rFonts w:ascii="仿宋_GB2312" w:eastAsia="仿宋_GB2312" w:hAnsi="宋体" w:cs="宋体" w:hint="eastAsia"/>
                      <w:color w:val="010000"/>
                      <w:kern w:val="0"/>
                      <w:sz w:val="32"/>
                      <w:szCs w:val="32"/>
                    </w:rPr>
                    <w:t>通迅</w:t>
                  </w:r>
                  <w:proofErr w:type="gramEnd"/>
                  <w:r w:rsidRPr="00587B7E">
                    <w:rPr>
                      <w:rFonts w:ascii="仿宋_GB2312" w:eastAsia="仿宋_GB2312" w:hAnsi="宋体" w:cs="宋体" w:hint="eastAsia"/>
                      <w:color w:val="010000"/>
                      <w:kern w:val="0"/>
                      <w:sz w:val="32"/>
                      <w:szCs w:val="32"/>
                    </w:rPr>
                    <w:t>网络问题。规划</w:t>
                  </w:r>
                  <w:proofErr w:type="gramStart"/>
                  <w:r w:rsidRPr="00587B7E">
                    <w:rPr>
                      <w:rFonts w:ascii="仿宋_GB2312" w:eastAsia="仿宋_GB2312" w:hAnsi="宋体" w:cs="宋体" w:hint="eastAsia"/>
                      <w:color w:val="010000"/>
                      <w:kern w:val="0"/>
                      <w:sz w:val="32"/>
                      <w:szCs w:val="32"/>
                    </w:rPr>
                    <w:t>建设南庙梅花</w:t>
                  </w:r>
                  <w:proofErr w:type="gramEnd"/>
                  <w:r w:rsidRPr="00587B7E">
                    <w:rPr>
                      <w:rFonts w:ascii="仿宋_GB2312" w:eastAsia="仿宋_GB2312" w:hAnsi="宋体" w:cs="宋体" w:hint="eastAsia"/>
                      <w:color w:val="010000"/>
                      <w:kern w:val="0"/>
                      <w:sz w:val="32"/>
                      <w:szCs w:val="32"/>
                    </w:rPr>
                    <w:t>村至中村、</w:t>
                  </w:r>
                  <w:proofErr w:type="gramStart"/>
                  <w:r w:rsidRPr="00587B7E">
                    <w:rPr>
                      <w:rFonts w:ascii="仿宋_GB2312" w:eastAsia="仿宋_GB2312" w:hAnsi="宋体" w:cs="宋体" w:hint="eastAsia"/>
                      <w:color w:val="010000"/>
                      <w:kern w:val="0"/>
                      <w:sz w:val="32"/>
                      <w:szCs w:val="32"/>
                    </w:rPr>
                    <w:t>南庙下市</w:t>
                  </w:r>
                  <w:proofErr w:type="gramEnd"/>
                  <w:r w:rsidRPr="00587B7E">
                    <w:rPr>
                      <w:rFonts w:ascii="仿宋_GB2312" w:eastAsia="仿宋_GB2312" w:hAnsi="宋体" w:cs="宋体" w:hint="eastAsia"/>
                      <w:color w:val="010000"/>
                      <w:kern w:val="0"/>
                      <w:sz w:val="32"/>
                      <w:szCs w:val="32"/>
                    </w:rPr>
                    <w:t>至新坊里</w:t>
                  </w:r>
                  <w:proofErr w:type="gramStart"/>
                  <w:r w:rsidRPr="00587B7E">
                    <w:rPr>
                      <w:rFonts w:ascii="仿宋_GB2312" w:eastAsia="仿宋_GB2312" w:hAnsi="宋体" w:cs="宋体" w:hint="eastAsia"/>
                      <w:color w:val="010000"/>
                      <w:kern w:val="0"/>
                      <w:sz w:val="32"/>
                      <w:szCs w:val="32"/>
                    </w:rPr>
                    <w:t>睦</w:t>
                  </w:r>
                  <w:proofErr w:type="gramEnd"/>
                  <w:r w:rsidRPr="00587B7E">
                    <w:rPr>
                      <w:rFonts w:ascii="仿宋_GB2312" w:eastAsia="仿宋_GB2312" w:hAnsi="宋体" w:cs="宋体" w:hint="eastAsia"/>
                      <w:color w:val="010000"/>
                      <w:kern w:val="0"/>
                      <w:sz w:val="32"/>
                      <w:szCs w:val="32"/>
                    </w:rPr>
                    <w:t>水库的南线旅游公路和</w:t>
                  </w:r>
                  <w:proofErr w:type="gramStart"/>
                  <w:r w:rsidRPr="00587B7E">
                    <w:rPr>
                      <w:rFonts w:ascii="仿宋_GB2312" w:eastAsia="仿宋_GB2312" w:hAnsi="宋体" w:cs="宋体" w:hint="eastAsia"/>
                      <w:color w:val="010000"/>
                      <w:kern w:val="0"/>
                      <w:sz w:val="32"/>
                      <w:szCs w:val="32"/>
                    </w:rPr>
                    <w:t>酌江</w:t>
                  </w:r>
                  <w:proofErr w:type="gramEnd"/>
                  <w:r w:rsidRPr="00587B7E">
                    <w:rPr>
                      <w:rFonts w:ascii="仿宋_GB2312" w:eastAsia="仿宋_GB2312" w:hAnsi="宋体" w:cs="宋体" w:hint="eastAsia"/>
                      <w:color w:val="010000"/>
                      <w:kern w:val="0"/>
                      <w:sz w:val="32"/>
                      <w:szCs w:val="32"/>
                    </w:rPr>
                    <w:t>至丰顶山、楠木、飞剑潭、连接</w:t>
                  </w:r>
                  <w:proofErr w:type="gramStart"/>
                  <w:r w:rsidRPr="00587B7E">
                    <w:rPr>
                      <w:rFonts w:ascii="仿宋_GB2312" w:eastAsia="仿宋_GB2312" w:hAnsi="宋体" w:cs="宋体" w:hint="eastAsia"/>
                      <w:color w:val="010000"/>
                      <w:kern w:val="0"/>
                      <w:sz w:val="32"/>
                      <w:szCs w:val="32"/>
                    </w:rPr>
                    <w:t>宜慈线</w:t>
                  </w:r>
                  <w:proofErr w:type="gramEnd"/>
                  <w:r w:rsidRPr="00587B7E">
                    <w:rPr>
                      <w:rFonts w:ascii="仿宋_GB2312" w:eastAsia="仿宋_GB2312" w:hAnsi="宋体" w:cs="宋体" w:hint="eastAsia"/>
                      <w:color w:val="010000"/>
                      <w:kern w:val="0"/>
                      <w:sz w:val="32"/>
                      <w:szCs w:val="32"/>
                    </w:rPr>
                    <w:t>的北线旅游公路。优先实现精品乡村旅游点的油路化，适时开通到景区、乡村旅游点的班车线路。大力整治沿途村容镇貌，规范农村垃圾处理工作，推进旅游村镇美化、绿化和亮化工作。村镇改造建设要与地方特色和历史风貌相协调，增强可观赏性。努力提高配套程度和综合服务功能，提高旅游景点的可进入性和旅游活动的安全性、舒适性。</w:t>
                  </w:r>
                </w:p>
                <w:p w:rsidR="00587B7E" w:rsidRPr="00587B7E" w:rsidRDefault="00587B7E" w:rsidP="00587B7E">
                  <w:pPr>
                    <w:widowControl/>
                    <w:wordWrap w:val="0"/>
                    <w:spacing w:before="100" w:beforeAutospacing="1" w:after="100" w:afterAutospacing="1" w:line="590" w:lineRule="atLeast"/>
                    <w:ind w:firstLine="651"/>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（三）增强乡村旅游服务功能。</w:t>
                  </w:r>
                  <w:r w:rsidRPr="00587B7E">
                    <w:rPr>
                      <w:rFonts w:ascii="仿宋_GB2312" w:eastAsia="仿宋_GB2312" w:hAnsi="宋体" w:cs="宋体" w:hint="eastAsia"/>
                      <w:color w:val="010000"/>
                      <w:kern w:val="0"/>
                      <w:sz w:val="32"/>
                      <w:szCs w:val="32"/>
                    </w:rPr>
                    <w:t>各职能部门要加强对乡村旅游工作的指导，完善乡村旅游服务的功能和要素。规范和完善旅游交通标识，在重点路段、服务区、出入口等处，设置导引标识，制作统一的乡村旅游图形符号，方便游客游览，吸引和</w:t>
                  </w:r>
                  <w:proofErr w:type="gramStart"/>
                  <w:r w:rsidRPr="00587B7E">
                    <w:rPr>
                      <w:rFonts w:ascii="仿宋_GB2312" w:eastAsia="仿宋_GB2312" w:hAnsi="宋体" w:cs="宋体" w:hint="eastAsia"/>
                      <w:color w:val="010000"/>
                      <w:kern w:val="0"/>
                      <w:sz w:val="32"/>
                      <w:szCs w:val="32"/>
                    </w:rPr>
                    <w:t>支持自</w:t>
                  </w:r>
                  <w:proofErr w:type="gramEnd"/>
                  <w:r w:rsidRPr="00587B7E">
                    <w:rPr>
                      <w:rFonts w:ascii="仿宋_GB2312" w:eastAsia="仿宋_GB2312" w:hAnsi="宋体" w:cs="宋体" w:hint="eastAsia"/>
                      <w:color w:val="010000"/>
                      <w:kern w:val="0"/>
                      <w:sz w:val="32"/>
                      <w:szCs w:val="32"/>
                    </w:rPr>
                    <w:t>驾车旅游群体。围绕乡村旅游“吃、住、行、游、购、娱”六要素，细化任务分工，逐步完善，实现乡村旅游特色化、规范化发</w:t>
                  </w:r>
                  <w:r w:rsidRPr="00587B7E">
                    <w:rPr>
                      <w:rFonts w:ascii="仿宋_GB2312" w:eastAsia="仿宋_GB2312" w:hAnsi="宋体" w:cs="宋体" w:hint="eastAsia"/>
                      <w:color w:val="010000"/>
                      <w:kern w:val="0"/>
                      <w:sz w:val="32"/>
                      <w:szCs w:val="32"/>
                    </w:rPr>
                    <w:lastRenderedPageBreak/>
                    <w:t>展。加快建设停车场、公厕等服务设施，提高乡村旅游接待能力。着力培育旅游产品，精心设计旅游线路，提供全方位、多系列、灵活多样的导游服务。</w:t>
                  </w:r>
                </w:p>
                <w:p w:rsidR="00587B7E" w:rsidRPr="00587B7E" w:rsidRDefault="00587B7E" w:rsidP="00587B7E">
                  <w:pPr>
                    <w:widowControl/>
                    <w:wordWrap w:val="0"/>
                    <w:spacing w:before="100" w:beforeAutospacing="1" w:after="100" w:afterAutospacing="1" w:line="590" w:lineRule="atLeast"/>
                    <w:ind w:firstLine="651"/>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（四）大力开发乡村旅游产品</w:t>
                  </w:r>
                </w:p>
                <w:p w:rsidR="00587B7E" w:rsidRPr="00587B7E" w:rsidRDefault="00587B7E" w:rsidP="00587B7E">
                  <w:pPr>
                    <w:widowControl/>
                    <w:wordWrap w:val="0"/>
                    <w:spacing w:before="100" w:beforeAutospacing="1" w:after="100" w:afterAutospacing="1" w:line="590" w:lineRule="atLeast"/>
                    <w:ind w:firstLine="627"/>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1．重点布局。高标准规划、高起点谋划袁州</w:t>
                  </w:r>
                  <w:r w:rsidRPr="00587B7E">
                    <w:rPr>
                      <w:rFonts w:ascii="仿宋" w:eastAsia="仿宋" w:hAnsi="仿宋" w:cs="宋体" w:hint="eastAsia"/>
                      <w:color w:val="010000"/>
                      <w:kern w:val="0"/>
                      <w:sz w:val="32"/>
                      <w:szCs w:val="32"/>
                    </w:rPr>
                    <w:t>園</w:t>
                  </w:r>
                  <w:r w:rsidRPr="00587B7E">
                    <w:rPr>
                      <w:rFonts w:ascii="仿宋_GB2312" w:eastAsia="仿宋_GB2312" w:hAnsi="宋体" w:cs="宋体" w:hint="eastAsia"/>
                      <w:color w:val="010000"/>
                      <w:kern w:val="0"/>
                      <w:sz w:val="32"/>
                      <w:szCs w:val="32"/>
                    </w:rPr>
                    <w:t>，把袁州</w:t>
                  </w:r>
                  <w:r w:rsidRPr="00587B7E">
                    <w:rPr>
                      <w:rFonts w:ascii="仿宋" w:eastAsia="仿宋" w:hAnsi="仿宋" w:cs="宋体" w:hint="eastAsia"/>
                      <w:color w:val="010000"/>
                      <w:kern w:val="0"/>
                      <w:sz w:val="32"/>
                      <w:szCs w:val="32"/>
                    </w:rPr>
                    <w:t>園</w:t>
                  </w:r>
                  <w:r w:rsidRPr="00587B7E">
                    <w:rPr>
                      <w:rFonts w:ascii="仿宋_GB2312" w:eastAsia="仿宋_GB2312" w:hAnsi="宋体" w:cs="宋体" w:hint="eastAsia"/>
                      <w:color w:val="010000"/>
                      <w:kern w:val="0"/>
                      <w:sz w:val="32"/>
                      <w:szCs w:val="32"/>
                    </w:rPr>
                    <w:t>打造成以农业科普、民俗风情、康体养生、休闲度假为一体的5A级全域乡村旅游休闲度假区。大力支持城区周边、景区周边、高速公路出口、交通要道沿线乡镇布局精品乡村旅游点，实现乡村旅游链条式、连片式发展。在南庙、三阳、</w:t>
                  </w:r>
                  <w:proofErr w:type="gramStart"/>
                  <w:r w:rsidRPr="00587B7E">
                    <w:rPr>
                      <w:rFonts w:ascii="仿宋_GB2312" w:eastAsia="仿宋_GB2312" w:hAnsi="宋体" w:cs="宋体" w:hint="eastAsia"/>
                      <w:color w:val="010000"/>
                      <w:kern w:val="0"/>
                      <w:sz w:val="32"/>
                      <w:szCs w:val="32"/>
                    </w:rPr>
                    <w:t>彬</w:t>
                  </w:r>
                  <w:proofErr w:type="gramEnd"/>
                  <w:r w:rsidRPr="00587B7E">
                    <w:rPr>
                      <w:rFonts w:ascii="仿宋_GB2312" w:eastAsia="仿宋_GB2312" w:hAnsi="宋体" w:cs="宋体" w:hint="eastAsia"/>
                      <w:color w:val="010000"/>
                      <w:kern w:val="0"/>
                      <w:sz w:val="32"/>
                      <w:szCs w:val="32"/>
                    </w:rPr>
                    <w:t>江打造各具特色的旅游风情小镇。挖掘各地资源特色，充分发挥山、水、竹、茶、农、禅、硒等资源与旅游的叠加效应，利用养生、生态休闲和乡土文化要素，大力开发城郊周末休闲、生态农业、民俗演艺等不同类型的乡村旅游产品，着力打造旅游特色村和乡村旅游精品。</w:t>
                  </w:r>
                </w:p>
                <w:p w:rsidR="00587B7E" w:rsidRPr="00587B7E" w:rsidRDefault="00587B7E" w:rsidP="00587B7E">
                  <w:pPr>
                    <w:widowControl/>
                    <w:shd w:val="clear" w:color="auto" w:fill="FFFFFF"/>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2．统筹发展。各乡镇要认真研究各自的地域和资源特点，选择一个基础好、资源优、潜力大的村作为重点，集中力量进行打造，按照“选准一个重点，瞄准一个主题，差异化发展”的方针，发掘传统农家美食与特色农家民宿，引导农民创办赏花、摘果、喂养、识农、</w:t>
                  </w:r>
                  <w:r w:rsidRPr="00587B7E">
                    <w:rPr>
                      <w:rFonts w:ascii="仿宋_GB2312" w:eastAsia="仿宋_GB2312" w:hAnsi="宋体" w:cs="宋体" w:hint="eastAsia"/>
                      <w:color w:val="010000"/>
                      <w:kern w:val="0"/>
                      <w:sz w:val="32"/>
                      <w:szCs w:val="32"/>
                    </w:rPr>
                    <w:lastRenderedPageBreak/>
                    <w:t>悟禅、品茶、健身等为特色的休闲度假旅游产品，按“十个一”乡村旅游基础工程步骤进行推动，努力打造“</w:t>
                  </w:r>
                  <w:proofErr w:type="gramStart"/>
                  <w:r w:rsidRPr="00587B7E">
                    <w:rPr>
                      <w:rFonts w:ascii="仿宋_GB2312" w:eastAsia="仿宋_GB2312" w:hAnsi="宋体" w:cs="宋体" w:hint="eastAsia"/>
                      <w:color w:val="010000"/>
                      <w:kern w:val="0"/>
                      <w:sz w:val="32"/>
                      <w:szCs w:val="32"/>
                    </w:rPr>
                    <w:t>一</w:t>
                  </w:r>
                  <w:proofErr w:type="gramEnd"/>
                  <w:r w:rsidRPr="00587B7E">
                    <w:rPr>
                      <w:rFonts w:ascii="仿宋_GB2312" w:eastAsia="仿宋_GB2312" w:hAnsi="宋体" w:cs="宋体" w:hint="eastAsia"/>
                      <w:color w:val="010000"/>
                      <w:kern w:val="0"/>
                      <w:sz w:val="32"/>
                      <w:szCs w:val="32"/>
                    </w:rPr>
                    <w:t>乡一景、一村一品、一家</w:t>
                  </w:r>
                  <w:proofErr w:type="gramStart"/>
                  <w:r w:rsidRPr="00587B7E">
                    <w:rPr>
                      <w:rFonts w:ascii="仿宋_GB2312" w:eastAsia="仿宋_GB2312" w:hAnsi="宋体" w:cs="宋体" w:hint="eastAsia"/>
                      <w:color w:val="010000"/>
                      <w:kern w:val="0"/>
                      <w:sz w:val="32"/>
                      <w:szCs w:val="32"/>
                    </w:rPr>
                    <w:t>一</w:t>
                  </w:r>
                  <w:proofErr w:type="gramEnd"/>
                  <w:r w:rsidRPr="00587B7E">
                    <w:rPr>
                      <w:rFonts w:ascii="仿宋_GB2312" w:eastAsia="仿宋_GB2312" w:hAnsi="宋体" w:cs="宋体" w:hint="eastAsia"/>
                      <w:color w:val="010000"/>
                      <w:kern w:val="0"/>
                      <w:sz w:val="32"/>
                      <w:szCs w:val="32"/>
                    </w:rPr>
                    <w:t>艺”品牌。“十个一”即明确一名副科级分管领导和一名村级旅游发展宣传员，包装一批旅游招商项目、打造一个精品农庄、树立一家民宿样板、做好一桌特色菜肴、研发一件特色农艺商品、开发一块连片花田（或特色景点，不同乡镇不同品种）、打造一条乡村休闲线路、培植一名乡村旅游带头人、创建一个乡村旅游示范村。</w:t>
                  </w:r>
                </w:p>
                <w:p w:rsidR="00587B7E" w:rsidRPr="00587B7E" w:rsidRDefault="00587B7E" w:rsidP="00587B7E">
                  <w:pPr>
                    <w:widowControl/>
                    <w:wordWrap w:val="0"/>
                    <w:spacing w:before="100" w:beforeAutospacing="1" w:after="100" w:afterAutospacing="1" w:line="590" w:lineRule="atLeast"/>
                    <w:ind w:firstLine="664"/>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（五）着力丰富乡村旅游商品</w:t>
                  </w:r>
                  <w:r w:rsidRPr="00587B7E">
                    <w:rPr>
                      <w:rFonts w:ascii="楷体_GB2312" w:eastAsia="楷体_GB2312" w:hAnsi="宋体" w:cs="宋体" w:hint="eastAsia"/>
                      <w:color w:val="010000"/>
                      <w:kern w:val="0"/>
                      <w:sz w:val="32"/>
                      <w:szCs w:val="32"/>
                    </w:rPr>
                    <w:t>。</w:t>
                  </w:r>
                  <w:r w:rsidRPr="00587B7E">
                    <w:rPr>
                      <w:rFonts w:ascii="仿宋_GB2312" w:eastAsia="仿宋_GB2312" w:hAnsi="宋体" w:cs="宋体" w:hint="eastAsia"/>
                      <w:color w:val="010000"/>
                      <w:kern w:val="0"/>
                      <w:sz w:val="32"/>
                      <w:szCs w:val="32"/>
                    </w:rPr>
                    <w:t>着力拓展延伸乡村旅游产品链,挖掘传统民间文化遗产，对袁州版画、三星鼓、</w:t>
                  </w:r>
                  <w:proofErr w:type="gramStart"/>
                  <w:r w:rsidRPr="00587B7E">
                    <w:rPr>
                      <w:rFonts w:ascii="仿宋_GB2312" w:eastAsia="仿宋_GB2312" w:hAnsi="宋体" w:cs="宋体" w:hint="eastAsia"/>
                      <w:color w:val="010000"/>
                      <w:kern w:val="0"/>
                      <w:sz w:val="32"/>
                      <w:szCs w:val="32"/>
                    </w:rPr>
                    <w:t>南庙武术</w:t>
                  </w:r>
                  <w:proofErr w:type="gramEnd"/>
                  <w:r w:rsidRPr="00587B7E">
                    <w:rPr>
                      <w:rFonts w:ascii="仿宋_GB2312" w:eastAsia="仿宋_GB2312" w:hAnsi="宋体" w:cs="宋体" w:hint="eastAsia"/>
                      <w:color w:val="010000"/>
                      <w:kern w:val="0"/>
                      <w:sz w:val="32"/>
                      <w:szCs w:val="32"/>
                    </w:rPr>
                    <w:t>、采茶戏、婚嫁习俗、</w:t>
                  </w:r>
                  <w:proofErr w:type="gramStart"/>
                  <w:r w:rsidRPr="00587B7E">
                    <w:rPr>
                      <w:rFonts w:ascii="仿宋_GB2312" w:eastAsia="仿宋_GB2312" w:hAnsi="宋体" w:cs="宋体" w:hint="eastAsia"/>
                      <w:color w:val="010000"/>
                      <w:kern w:val="0"/>
                      <w:sz w:val="32"/>
                      <w:szCs w:val="32"/>
                    </w:rPr>
                    <w:t>慈化庙会</w:t>
                  </w:r>
                  <w:proofErr w:type="gramEnd"/>
                  <w:r w:rsidRPr="00587B7E">
                    <w:rPr>
                      <w:rFonts w:ascii="仿宋_GB2312" w:eastAsia="仿宋_GB2312" w:hAnsi="宋体" w:cs="宋体" w:hint="eastAsia"/>
                      <w:color w:val="010000"/>
                      <w:kern w:val="0"/>
                      <w:sz w:val="32"/>
                      <w:szCs w:val="32"/>
                    </w:rPr>
                    <w:t>等民俗文化和脱胎漆器、竹编、苎麻加工、</w:t>
                  </w:r>
                  <w:proofErr w:type="gramStart"/>
                  <w:r w:rsidRPr="00587B7E">
                    <w:rPr>
                      <w:rFonts w:ascii="仿宋_GB2312" w:eastAsia="仿宋_GB2312" w:hAnsi="宋体" w:cs="宋体" w:hint="eastAsia"/>
                      <w:color w:val="010000"/>
                      <w:kern w:val="0"/>
                      <w:sz w:val="32"/>
                      <w:szCs w:val="32"/>
                    </w:rPr>
                    <w:t>南庙老酒</w:t>
                  </w:r>
                  <w:proofErr w:type="gramEnd"/>
                  <w:r w:rsidRPr="00587B7E">
                    <w:rPr>
                      <w:rFonts w:ascii="仿宋_GB2312" w:eastAsia="仿宋_GB2312" w:hAnsi="宋体" w:cs="宋体" w:hint="eastAsia"/>
                      <w:color w:val="010000"/>
                      <w:kern w:val="0"/>
                      <w:sz w:val="32"/>
                      <w:szCs w:val="32"/>
                    </w:rPr>
                    <w:t>、洪塘土面、扎粉、卫生饼、皮蛋、豆腐乳等传统手工工艺和产品进行深度开发与包装，不断丰富袁州特色旅游产品，</w:t>
                  </w:r>
                  <w:proofErr w:type="gramStart"/>
                  <w:r w:rsidRPr="00587B7E">
                    <w:rPr>
                      <w:rFonts w:ascii="仿宋_GB2312" w:eastAsia="仿宋_GB2312" w:hAnsi="宋体" w:cs="宋体" w:hint="eastAsia"/>
                      <w:color w:val="010000"/>
                      <w:kern w:val="0"/>
                      <w:sz w:val="32"/>
                      <w:szCs w:val="32"/>
                    </w:rPr>
                    <w:t>变特色</w:t>
                  </w:r>
                  <w:proofErr w:type="gramEnd"/>
                  <w:r w:rsidRPr="00587B7E">
                    <w:rPr>
                      <w:rFonts w:ascii="仿宋_GB2312" w:eastAsia="仿宋_GB2312" w:hAnsi="宋体" w:cs="宋体" w:hint="eastAsia"/>
                      <w:color w:val="010000"/>
                      <w:kern w:val="0"/>
                      <w:sz w:val="32"/>
                      <w:szCs w:val="32"/>
                    </w:rPr>
                    <w:t>农产品为旅游商品，民间手工艺品为旅游纪念品，提升乡村旅游经济价值。</w:t>
                  </w:r>
                </w:p>
                <w:p w:rsidR="00587B7E" w:rsidRPr="00587B7E" w:rsidRDefault="00587B7E" w:rsidP="00587B7E">
                  <w:pPr>
                    <w:widowControl/>
                    <w:wordWrap w:val="0"/>
                    <w:spacing w:before="100" w:beforeAutospacing="1" w:after="100" w:afterAutospacing="1" w:line="590" w:lineRule="atLeast"/>
                    <w:ind w:firstLine="664"/>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（六）提升乡村旅游服务规范。</w:t>
                  </w:r>
                  <w:r w:rsidRPr="00587B7E">
                    <w:rPr>
                      <w:rFonts w:ascii="仿宋_GB2312" w:eastAsia="仿宋_GB2312" w:hAnsi="宋体" w:cs="宋体" w:hint="eastAsia"/>
                      <w:color w:val="010000"/>
                      <w:kern w:val="0"/>
                      <w:sz w:val="32"/>
                      <w:szCs w:val="32"/>
                    </w:rPr>
                    <w:t>建立乡村旅游点标准服务制度，建立旅游服务诚信体系，营造“路不拾遗、重信守诺”的淳朴乡村氛围和“舒心旅游在袁州”的品牌效应。深化行业管理，加强食品卫生安全监管，</w:t>
                  </w:r>
                  <w:r w:rsidRPr="00587B7E">
                    <w:rPr>
                      <w:rFonts w:ascii="仿宋_GB2312" w:eastAsia="仿宋_GB2312" w:hAnsi="宋体" w:cs="宋体" w:hint="eastAsia"/>
                      <w:color w:val="010000"/>
                      <w:kern w:val="0"/>
                      <w:sz w:val="32"/>
                      <w:szCs w:val="32"/>
                    </w:rPr>
                    <w:lastRenderedPageBreak/>
                    <w:t>加大规范和整顿乡村旅游市场秩序的治理力度，严厉打击各种违法违规行为，表彰诚信经营者，推行乡村旅游经营户星级服务员评比活动。</w:t>
                  </w:r>
                </w:p>
                <w:p w:rsidR="00587B7E" w:rsidRPr="00587B7E" w:rsidRDefault="00587B7E" w:rsidP="00587B7E">
                  <w:pPr>
                    <w:widowControl/>
                    <w:wordWrap w:val="0"/>
                    <w:spacing w:before="100" w:beforeAutospacing="1" w:after="100" w:afterAutospacing="1" w:line="590" w:lineRule="atLeast"/>
                    <w:ind w:firstLine="664"/>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（七）加大乡村旅游营销力度</w:t>
                  </w:r>
                  <w:r w:rsidRPr="00587B7E">
                    <w:rPr>
                      <w:rFonts w:ascii="楷体_GB2312" w:eastAsia="楷体_GB2312" w:hAnsi="宋体" w:cs="宋体" w:hint="eastAsia"/>
                      <w:color w:val="010000"/>
                      <w:kern w:val="0"/>
                      <w:sz w:val="32"/>
                      <w:szCs w:val="32"/>
                    </w:rPr>
                    <w:t>。</w:t>
                  </w:r>
                  <w:r w:rsidRPr="00587B7E">
                    <w:rPr>
                      <w:rFonts w:ascii="仿宋_GB2312" w:eastAsia="仿宋_GB2312" w:hAnsi="宋体" w:cs="宋体" w:hint="eastAsia"/>
                      <w:color w:val="010000"/>
                      <w:kern w:val="0"/>
                      <w:sz w:val="32"/>
                      <w:szCs w:val="32"/>
                    </w:rPr>
                    <w:t>精心策划主题鲜明的乡村节庆活动，设计精品线路，编制印刷袁州乡村旅游地图，</w:t>
                  </w:r>
                  <w:proofErr w:type="gramStart"/>
                  <w:r w:rsidRPr="00587B7E">
                    <w:rPr>
                      <w:rFonts w:ascii="仿宋_GB2312" w:eastAsia="仿宋_GB2312" w:hAnsi="宋体" w:cs="宋体" w:hint="eastAsia"/>
                      <w:color w:val="010000"/>
                      <w:kern w:val="0"/>
                      <w:sz w:val="32"/>
                      <w:szCs w:val="32"/>
                    </w:rPr>
                    <w:t>制作受</w:t>
                  </w:r>
                  <w:proofErr w:type="gramEnd"/>
                  <w:r w:rsidRPr="00587B7E">
                    <w:rPr>
                      <w:rFonts w:ascii="仿宋_GB2312" w:eastAsia="仿宋_GB2312" w:hAnsi="宋体" w:cs="宋体" w:hint="eastAsia"/>
                      <w:color w:val="010000"/>
                      <w:kern w:val="0"/>
                      <w:sz w:val="32"/>
                      <w:szCs w:val="32"/>
                    </w:rPr>
                    <w:t>游客喜爱的乡村旅游宣传品。举办各类节庆赛事，继续办好栀子花旅游节等品牌节庆活动，借助省市新闻媒体、网站、</w:t>
                  </w:r>
                  <w:proofErr w:type="gramStart"/>
                  <w:r w:rsidRPr="00587B7E">
                    <w:rPr>
                      <w:rFonts w:ascii="仿宋_GB2312" w:eastAsia="仿宋_GB2312" w:hAnsi="宋体" w:cs="宋体" w:hint="eastAsia"/>
                      <w:color w:val="010000"/>
                      <w:kern w:val="0"/>
                      <w:sz w:val="32"/>
                      <w:szCs w:val="32"/>
                    </w:rPr>
                    <w:t>微媒体</w:t>
                  </w:r>
                  <w:proofErr w:type="gramEnd"/>
                  <w:r w:rsidRPr="00587B7E">
                    <w:rPr>
                      <w:rFonts w:ascii="仿宋_GB2312" w:eastAsia="仿宋_GB2312" w:hAnsi="宋体" w:cs="宋体" w:hint="eastAsia"/>
                      <w:color w:val="010000"/>
                      <w:kern w:val="0"/>
                      <w:sz w:val="32"/>
                      <w:szCs w:val="32"/>
                    </w:rPr>
                    <w:t>全方位开展宣传促销，做响袁州乡村旅游年品牌。加强乡村旅游目标市场研究分析，旅行社要发挥客流引导作用，要结合乡村旅游点，精心编制旅游地接线路，把乡村旅游线路产品纳入对外整体宣传营销计划，制订年度旅游宣传促销计划对外打包，重点推介，形成宣传推广的合力。</w:t>
                  </w:r>
                </w:p>
                <w:p w:rsidR="00587B7E" w:rsidRPr="00587B7E" w:rsidRDefault="00587B7E" w:rsidP="00587B7E">
                  <w:pPr>
                    <w:widowControl/>
                    <w:wordWrap w:val="0"/>
                    <w:spacing w:before="100" w:beforeAutospacing="1" w:after="100" w:afterAutospacing="1" w:line="590" w:lineRule="atLeast"/>
                    <w:ind w:firstLine="664"/>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（八）培育乡村旅游示范典型。</w:t>
                  </w:r>
                  <w:r w:rsidRPr="00587B7E">
                    <w:rPr>
                      <w:rFonts w:ascii="仿宋_GB2312" w:eastAsia="仿宋_GB2312" w:hAnsi="宋体" w:cs="宋体" w:hint="eastAsia"/>
                      <w:color w:val="010000"/>
                      <w:kern w:val="0"/>
                      <w:sz w:val="32"/>
                      <w:szCs w:val="32"/>
                    </w:rPr>
                    <w:t>根据《江西省乡村旅游点质量划分与评定》标准，鼓励创建一批全国休闲农业与乡村旅游示范点、省A级乡村旅游示范点、示范旅馆、示范餐馆、示范购物场所以及旅游商品研发、生产示范企业。尽快</w:t>
                  </w:r>
                  <w:proofErr w:type="gramStart"/>
                  <w:r w:rsidRPr="00587B7E">
                    <w:rPr>
                      <w:rFonts w:ascii="仿宋_GB2312" w:eastAsia="仿宋_GB2312" w:hAnsi="宋体" w:cs="宋体" w:hint="eastAsia"/>
                      <w:color w:val="010000"/>
                      <w:kern w:val="0"/>
                      <w:sz w:val="32"/>
                      <w:szCs w:val="32"/>
                    </w:rPr>
                    <w:t>完成井竹苎麻</w:t>
                  </w:r>
                  <w:proofErr w:type="gramEnd"/>
                  <w:r w:rsidRPr="00587B7E">
                    <w:rPr>
                      <w:rFonts w:ascii="仿宋_GB2312" w:eastAsia="仿宋_GB2312" w:hAnsi="宋体" w:cs="宋体" w:hint="eastAsia"/>
                      <w:color w:val="010000"/>
                      <w:kern w:val="0"/>
                      <w:sz w:val="32"/>
                      <w:szCs w:val="32"/>
                    </w:rPr>
                    <w:t>博物馆、</w:t>
                  </w:r>
                  <w:proofErr w:type="gramStart"/>
                  <w:r w:rsidRPr="00587B7E">
                    <w:rPr>
                      <w:rFonts w:ascii="仿宋_GB2312" w:eastAsia="仿宋_GB2312" w:hAnsi="宋体" w:cs="宋体" w:hint="eastAsia"/>
                      <w:color w:val="010000"/>
                      <w:kern w:val="0"/>
                      <w:sz w:val="32"/>
                      <w:szCs w:val="32"/>
                    </w:rPr>
                    <w:t>新康府庄园</w:t>
                  </w:r>
                  <w:proofErr w:type="gramEnd"/>
                  <w:r w:rsidRPr="00587B7E">
                    <w:rPr>
                      <w:rFonts w:ascii="仿宋_GB2312" w:eastAsia="仿宋_GB2312" w:hAnsi="宋体" w:cs="宋体" w:hint="eastAsia"/>
                      <w:color w:val="010000"/>
                      <w:kern w:val="0"/>
                      <w:sz w:val="32"/>
                      <w:szCs w:val="32"/>
                    </w:rPr>
                    <w:t>、</w:t>
                  </w:r>
                  <w:proofErr w:type="gramStart"/>
                  <w:r w:rsidRPr="00587B7E">
                    <w:rPr>
                      <w:rFonts w:ascii="仿宋_GB2312" w:eastAsia="仿宋_GB2312" w:hAnsi="宋体" w:cs="宋体" w:hint="eastAsia"/>
                      <w:color w:val="010000"/>
                      <w:kern w:val="0"/>
                      <w:sz w:val="32"/>
                      <w:szCs w:val="32"/>
                    </w:rPr>
                    <w:t>湖冈台、元博</w:t>
                  </w:r>
                  <w:proofErr w:type="gramEnd"/>
                  <w:r w:rsidRPr="00587B7E">
                    <w:rPr>
                      <w:rFonts w:ascii="仿宋_GB2312" w:eastAsia="仿宋_GB2312" w:hAnsi="宋体" w:cs="宋体" w:hint="eastAsia"/>
                      <w:color w:val="010000"/>
                      <w:kern w:val="0"/>
                      <w:sz w:val="32"/>
                      <w:szCs w:val="32"/>
                    </w:rPr>
                    <w:t>园、</w:t>
                  </w:r>
                  <w:proofErr w:type="gramStart"/>
                  <w:r w:rsidRPr="00587B7E">
                    <w:rPr>
                      <w:rFonts w:ascii="仿宋_GB2312" w:eastAsia="仿宋_GB2312" w:hAnsi="宋体" w:cs="宋体" w:hint="eastAsia"/>
                      <w:color w:val="010000"/>
                      <w:kern w:val="0"/>
                      <w:sz w:val="32"/>
                      <w:szCs w:val="32"/>
                    </w:rPr>
                    <w:t>鸿玉农庄</w:t>
                  </w:r>
                  <w:proofErr w:type="gramEnd"/>
                  <w:r w:rsidRPr="00587B7E">
                    <w:rPr>
                      <w:rFonts w:ascii="仿宋_GB2312" w:eastAsia="仿宋_GB2312" w:hAnsi="宋体" w:cs="宋体" w:hint="eastAsia"/>
                      <w:color w:val="010000"/>
                      <w:kern w:val="0"/>
                      <w:sz w:val="32"/>
                      <w:szCs w:val="32"/>
                    </w:rPr>
                    <w:t>等旅游点创牌工作。切实加</w:t>
                  </w:r>
                  <w:r w:rsidRPr="00587B7E">
                    <w:rPr>
                      <w:rFonts w:ascii="仿宋_GB2312" w:eastAsia="仿宋_GB2312" w:hAnsi="宋体" w:cs="宋体" w:hint="eastAsia"/>
                      <w:color w:val="010000"/>
                      <w:kern w:val="0"/>
                      <w:sz w:val="32"/>
                      <w:szCs w:val="32"/>
                    </w:rPr>
                    <w:lastRenderedPageBreak/>
                    <w:t>强对达标乡村旅游点的日常监督管理，促进乡村旅游经营管理规范化、标准化。</w:t>
                  </w:r>
                </w:p>
                <w:p w:rsidR="00587B7E" w:rsidRPr="00587B7E" w:rsidRDefault="00587B7E" w:rsidP="00587B7E">
                  <w:pPr>
                    <w:widowControl/>
                    <w:wordWrap w:val="0"/>
                    <w:spacing w:before="100" w:beforeAutospacing="1" w:after="100" w:afterAutospacing="1" w:line="590" w:lineRule="atLeast"/>
                    <w:ind w:firstLine="664"/>
                    <w:jc w:val="left"/>
                    <w:rPr>
                      <w:rFonts w:ascii="宋体" w:eastAsia="宋体" w:hAnsi="宋体" w:cs="宋体"/>
                      <w:color w:val="010000"/>
                      <w:kern w:val="0"/>
                      <w:sz w:val="24"/>
                      <w:szCs w:val="24"/>
                    </w:rPr>
                  </w:pPr>
                  <w:r w:rsidRPr="00587B7E">
                    <w:rPr>
                      <w:rFonts w:ascii="楷体_GB2312" w:eastAsia="楷体_GB2312" w:hAnsi="宋体" w:cs="宋体" w:hint="eastAsia"/>
                      <w:color w:val="010000"/>
                      <w:spacing w:val="6"/>
                      <w:kern w:val="0"/>
                      <w:sz w:val="32"/>
                      <w:szCs w:val="32"/>
                    </w:rPr>
                    <w:t>（九）重视旅游人才队伍建设</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1．重视发挥基层干部对乡村旅游的积极带动作用。组织部、党校要结合现有培训班加入乡村旅游相关课程，针对乡镇、村组干部进行乡村旅游培训。</w:t>
                  </w:r>
                  <w:proofErr w:type="gramStart"/>
                  <w:r w:rsidRPr="00587B7E">
                    <w:rPr>
                      <w:rFonts w:ascii="仿宋_GB2312" w:eastAsia="仿宋_GB2312" w:hAnsi="宋体" w:cs="宋体" w:hint="eastAsia"/>
                      <w:color w:val="010000"/>
                      <w:kern w:val="0"/>
                      <w:sz w:val="32"/>
                      <w:szCs w:val="32"/>
                    </w:rPr>
                    <w:t>人社局</w:t>
                  </w:r>
                  <w:proofErr w:type="gramEnd"/>
                  <w:r w:rsidRPr="00587B7E">
                    <w:rPr>
                      <w:rFonts w:ascii="仿宋_GB2312" w:eastAsia="仿宋_GB2312" w:hAnsi="宋体" w:cs="宋体" w:hint="eastAsia"/>
                      <w:color w:val="010000"/>
                      <w:kern w:val="0"/>
                      <w:sz w:val="32"/>
                      <w:szCs w:val="32"/>
                    </w:rPr>
                    <w:t>、旅发委、农业局、科技局要加强对乡村旅游从业人员的专业培训。做到每年至少举办1次专题讲座、1次培训班、1次外出考察活动，培养一批“有理念、懂管理、善经营”的旅游队伍，从而提高乡村旅游组织的管理、指导、服务水平。</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2．组织部、新村办、农工部要结合干部下乡挂点活动，针对旅游重点发展村落，选派有能力、有培养前途的干部充实到基层，集中优势力量兴办乡村旅游。</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3．发挥行业协会密切联系企业、紧扣市场脉搏的优势，加强对乡村住宿、餐饮、营销、传统技艺、导游和乡土文化讲解等各类实用人才培养。</w:t>
                  </w:r>
                </w:p>
                <w:p w:rsidR="00587B7E" w:rsidRPr="00587B7E" w:rsidRDefault="00587B7E" w:rsidP="00587B7E">
                  <w:pPr>
                    <w:widowControl/>
                    <w:wordWrap w:val="0"/>
                    <w:spacing w:before="100" w:beforeAutospacing="1" w:after="100" w:afterAutospacing="1" w:line="590" w:lineRule="atLeast"/>
                    <w:ind w:firstLine="646"/>
                    <w:jc w:val="left"/>
                    <w:rPr>
                      <w:rFonts w:ascii="宋体" w:eastAsia="宋体" w:hAnsi="宋体" w:cs="宋体"/>
                      <w:color w:val="010000"/>
                      <w:kern w:val="0"/>
                      <w:sz w:val="24"/>
                      <w:szCs w:val="24"/>
                    </w:rPr>
                  </w:pPr>
                  <w:r w:rsidRPr="00587B7E">
                    <w:rPr>
                      <w:rFonts w:ascii="黑体" w:eastAsia="黑体" w:hAnsi="黑体" w:cs="宋体" w:hint="eastAsia"/>
                      <w:color w:val="010000"/>
                      <w:kern w:val="0"/>
                      <w:sz w:val="32"/>
                      <w:szCs w:val="32"/>
                    </w:rPr>
                    <w:t>四、保障措施</w:t>
                  </w:r>
                  <w:r w:rsidRPr="00587B7E">
                    <w:rPr>
                      <w:rFonts w:ascii="Calibri" w:eastAsia="黑体" w:hAnsi="Calibri" w:cs="Calibri"/>
                      <w:color w:val="010000"/>
                      <w:kern w:val="0"/>
                      <w:sz w:val="32"/>
                      <w:szCs w:val="32"/>
                    </w:rPr>
                    <w:t> </w:t>
                  </w:r>
                </w:p>
                <w:p w:rsidR="00587B7E" w:rsidRPr="00587B7E" w:rsidRDefault="00587B7E" w:rsidP="00587B7E">
                  <w:pPr>
                    <w:widowControl/>
                    <w:wordWrap w:val="0"/>
                    <w:spacing w:before="100" w:beforeAutospacing="1" w:after="100" w:afterAutospacing="1" w:line="590" w:lineRule="atLeast"/>
                    <w:ind w:firstLine="720"/>
                    <w:jc w:val="left"/>
                    <w:rPr>
                      <w:rFonts w:ascii="宋体" w:eastAsia="宋体" w:hAnsi="宋体" w:cs="宋体"/>
                      <w:color w:val="010000"/>
                      <w:kern w:val="0"/>
                      <w:sz w:val="24"/>
                      <w:szCs w:val="24"/>
                    </w:rPr>
                  </w:pPr>
                  <w:r w:rsidRPr="00587B7E">
                    <w:rPr>
                      <w:rFonts w:ascii="楷体_GB2312" w:eastAsia="楷体_GB2312" w:hAnsi="宋体" w:cs="宋体" w:hint="eastAsia"/>
                      <w:color w:val="010000"/>
                      <w:kern w:val="0"/>
                      <w:sz w:val="32"/>
                      <w:szCs w:val="32"/>
                    </w:rPr>
                    <w:lastRenderedPageBreak/>
                    <w:t>（一）强化组织领导。</w:t>
                  </w:r>
                  <w:r w:rsidRPr="00587B7E">
                    <w:rPr>
                      <w:rFonts w:ascii="仿宋_GB2312" w:eastAsia="仿宋_GB2312" w:hAnsi="宋体" w:cs="宋体" w:hint="eastAsia"/>
                      <w:color w:val="010000"/>
                      <w:kern w:val="0"/>
                      <w:sz w:val="32"/>
                      <w:szCs w:val="32"/>
                    </w:rPr>
                    <w:t>成立由区政府主要领导任组长，常务副区长与分管领导任副组长，组织部、宣传部、农工部、</w:t>
                  </w:r>
                  <w:proofErr w:type="gramStart"/>
                  <w:r w:rsidRPr="00587B7E">
                    <w:rPr>
                      <w:rFonts w:ascii="仿宋_GB2312" w:eastAsia="仿宋_GB2312" w:hAnsi="宋体" w:cs="宋体" w:hint="eastAsia"/>
                      <w:color w:val="010000"/>
                      <w:kern w:val="0"/>
                      <w:sz w:val="32"/>
                      <w:szCs w:val="32"/>
                    </w:rPr>
                    <w:t>发改委</w:t>
                  </w:r>
                  <w:proofErr w:type="gramEnd"/>
                  <w:r w:rsidRPr="00587B7E">
                    <w:rPr>
                      <w:rFonts w:ascii="仿宋_GB2312" w:eastAsia="仿宋_GB2312" w:hAnsi="宋体" w:cs="宋体" w:hint="eastAsia"/>
                      <w:color w:val="010000"/>
                      <w:kern w:val="0"/>
                      <w:sz w:val="32"/>
                      <w:szCs w:val="32"/>
                    </w:rPr>
                    <w:t>、财政局、旅发委、农业局、林业局、水务局、农业开发办、国土分局、城建局、交通局、</w:t>
                  </w:r>
                  <w:proofErr w:type="gramStart"/>
                  <w:r w:rsidRPr="00587B7E">
                    <w:rPr>
                      <w:rFonts w:ascii="仿宋_GB2312" w:eastAsia="仿宋_GB2312" w:hAnsi="宋体" w:cs="宋体" w:hint="eastAsia"/>
                      <w:color w:val="010000"/>
                      <w:kern w:val="0"/>
                      <w:sz w:val="32"/>
                      <w:szCs w:val="32"/>
                    </w:rPr>
                    <w:t>人社局</w:t>
                  </w:r>
                  <w:proofErr w:type="gramEnd"/>
                  <w:r w:rsidRPr="00587B7E">
                    <w:rPr>
                      <w:rFonts w:ascii="仿宋_GB2312" w:eastAsia="仿宋_GB2312" w:hAnsi="宋体" w:cs="宋体" w:hint="eastAsia"/>
                      <w:color w:val="010000"/>
                      <w:kern w:val="0"/>
                      <w:sz w:val="32"/>
                      <w:szCs w:val="32"/>
                    </w:rPr>
                    <w:t>、公安分局、文广新局、教育局、扶贫移民办、市场和质量监督管理局、国税局、地税局、卫计委、环保局、民宗局、金融办、党校、消防大队、供电公司、农商行等部门和乡镇负责人为成员的袁州区乡村旅游发展工作领导小组，领导小组办公室设区旅发委，负责日常工作。</w:t>
                  </w:r>
                  <w:r w:rsidRPr="00587B7E">
                    <w:rPr>
                      <w:rFonts w:ascii="仿宋_GB2312" w:eastAsia="仿宋_GB2312" w:hAnsi="宋体" w:cs="宋体" w:hint="eastAsia"/>
                      <w:color w:val="3D3D3D"/>
                      <w:kern w:val="0"/>
                      <w:sz w:val="32"/>
                      <w:szCs w:val="32"/>
                    </w:rPr>
                    <w:t>同时挂点各乡镇的区领导也要将乡村旅游作为重要工作内容，加强对乡镇指导。</w:t>
                  </w:r>
                  <w:r w:rsidRPr="00587B7E">
                    <w:rPr>
                      <w:rFonts w:ascii="仿宋_GB2312" w:eastAsia="仿宋_GB2312" w:hAnsi="宋体" w:cs="宋体" w:hint="eastAsia"/>
                      <w:color w:val="010000"/>
                      <w:kern w:val="0"/>
                      <w:sz w:val="32"/>
                      <w:szCs w:val="32"/>
                    </w:rPr>
                    <w:t>各乡镇街道成立相应乡村旅游工作机构，制定发展计划，做好旅游宣传、招商和项目服务工作；制定乡镇班子成员挂点农庄制度，及时帮助解决问题，保护发挥好业主的积极性。</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楷体_GB2312" w:eastAsia="楷体_GB2312" w:hAnsi="宋体" w:cs="宋体" w:hint="eastAsia"/>
                      <w:color w:val="010000"/>
                      <w:kern w:val="0"/>
                      <w:sz w:val="32"/>
                      <w:szCs w:val="32"/>
                    </w:rPr>
                    <w:t>（二）提升旅游发展意识。</w:t>
                  </w:r>
                  <w:r w:rsidRPr="00587B7E">
                    <w:rPr>
                      <w:rFonts w:ascii="仿宋_GB2312" w:eastAsia="仿宋_GB2312" w:hAnsi="宋体" w:cs="宋体" w:hint="eastAsia"/>
                      <w:color w:val="010000"/>
                      <w:kern w:val="0"/>
                      <w:sz w:val="32"/>
                      <w:szCs w:val="32"/>
                    </w:rPr>
                    <w:t>发展乡村旅游，各地、各部门要充分发挥各自优势与职能，把旅游的发展意识融入到各项相关工作中去，充分认识旅游业的统帅辐射带动作用，加强统筹协调，形成合力。发展改革部门把乡村旅游发展计划纳入十三五发展规划及年度国民经济和社会发展计划，涉及旅游的项目报批要征求旅游部门意见；财税部门要加大对乡村旅游的扶持力度；扶贫部</w:t>
                  </w:r>
                  <w:r w:rsidRPr="00587B7E">
                    <w:rPr>
                      <w:rFonts w:ascii="仿宋_GB2312" w:eastAsia="仿宋_GB2312" w:hAnsi="宋体" w:cs="宋体" w:hint="eastAsia"/>
                      <w:color w:val="010000"/>
                      <w:kern w:val="0"/>
                      <w:sz w:val="32"/>
                      <w:szCs w:val="32"/>
                    </w:rPr>
                    <w:lastRenderedPageBreak/>
                    <w:t>门要把旅游扶贫作为产业扶贫的关键举措，对发展乡村旅游的贫困村组优先给予扶贫项目和资金；招商部门要组织各小分队加强旅游项目的招商工作；交通部门要会同发改、旅游等部门摸清乡村旅游道路状况，制定建设和改造计划，优先解决交通干道、乡村旅游点的道路交通问题；物价部门涉及旅游相关产品的价格审批要协调征求旅游部门意见；环保部门要加强乡村旅游景区及周边的环境保护和治理,依法关闭；文化部门要加强农村非物质文化遗产的保护与开发，积极创意策划乡村演艺产品，将送戏下乡与旅游节庆活动结合起来；农业和新农村建设部门要把乡村旅游纳入新农村建设的整体布局，整治村容村貌，指导、扶持和培育主导产业，优先扶持乡村旅游示范点项目建设；宣传部门要加强对乡村旅游宣传工作；公安、市场等部门要协同旅游部门大力整顿和规范乡村旅游市场秩序，共同营造良好的市场氛围；水务、电力、文广新、通信、消防等部门要结合部门职能，着力改善乡村旅游区（点）的生态环境、饮用水、供电、通信、安全设施等建设。其他部门要根据各自的职能，积极支持乡村旅游快速发展。</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楷体_GB2312" w:eastAsia="楷体_GB2312" w:hAnsi="宋体" w:cs="宋体" w:hint="eastAsia"/>
                      <w:color w:val="010000"/>
                      <w:kern w:val="0"/>
                      <w:sz w:val="32"/>
                      <w:szCs w:val="32"/>
                    </w:rPr>
                    <w:t>（三）加大项目投入。</w:t>
                  </w:r>
                  <w:r w:rsidRPr="00587B7E">
                    <w:rPr>
                      <w:rFonts w:ascii="仿宋_GB2312" w:eastAsia="仿宋_GB2312" w:hAnsi="宋体" w:cs="宋体" w:hint="eastAsia"/>
                      <w:color w:val="010000"/>
                      <w:kern w:val="0"/>
                      <w:sz w:val="32"/>
                      <w:szCs w:val="32"/>
                    </w:rPr>
                    <w:t>将发展乡村旅游纳入经济社会发展的整体布局，充分利用各口专项支持政策，</w:t>
                  </w:r>
                  <w:proofErr w:type="gramStart"/>
                  <w:r w:rsidRPr="00587B7E">
                    <w:rPr>
                      <w:rFonts w:ascii="仿宋_GB2312" w:eastAsia="仿宋_GB2312" w:hAnsi="宋体" w:cs="宋体" w:hint="eastAsia"/>
                      <w:color w:val="010000"/>
                      <w:kern w:val="0"/>
                      <w:sz w:val="32"/>
                      <w:szCs w:val="32"/>
                    </w:rPr>
                    <w:t>整合</w:t>
                  </w:r>
                  <w:r w:rsidRPr="00587B7E">
                    <w:rPr>
                      <w:rFonts w:ascii="仿宋_GB2312" w:eastAsia="仿宋_GB2312" w:hAnsi="宋体" w:cs="宋体" w:hint="eastAsia"/>
                      <w:color w:val="010000"/>
                      <w:kern w:val="0"/>
                      <w:sz w:val="32"/>
                      <w:szCs w:val="32"/>
                    </w:rPr>
                    <w:lastRenderedPageBreak/>
                    <w:t>发改</w:t>
                  </w:r>
                  <w:proofErr w:type="gramEnd"/>
                  <w:r w:rsidRPr="00587B7E">
                    <w:rPr>
                      <w:rFonts w:ascii="仿宋_GB2312" w:eastAsia="仿宋_GB2312" w:hAnsi="宋体" w:cs="宋体" w:hint="eastAsia"/>
                      <w:color w:val="010000"/>
                      <w:kern w:val="0"/>
                      <w:sz w:val="32"/>
                      <w:szCs w:val="32"/>
                    </w:rPr>
                    <w:t>、交通、农业、林业、水务、新农村、城建、教育、文广新、扶贫移民、人社、民政等项目资金向乡村旅游项目倾斜。</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楷体_GB2312" w:eastAsia="楷体_GB2312" w:hAnsi="宋体" w:cs="宋体" w:hint="eastAsia"/>
                      <w:color w:val="010000"/>
                      <w:kern w:val="0"/>
                      <w:sz w:val="32"/>
                      <w:szCs w:val="32"/>
                    </w:rPr>
                    <w:t>（四）保障发展用地</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1．对投资800万元以上的乡村旅游开发建设项目及配套设施用地给予支持，在符合土地利用总体规划的基础上安排用地计划，依法办理土地出让手续。</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2．加强农村土地承包经营权流转管理和服务，在依法自愿有偿流转的基础上鼓励开展乡村旅游规模经营；对利用集体土地（包括林地、水面、滩涂、宅基地等）兴办乡村旅游项目，在符合土地利用总体规划、不改变农用地性质的前提下，经旅游、国土、林业等部门和项目所在地政府共同认定后，且农户自愿，投资商可通过租赁、联营等方式使用土地，并按规定办理相关手续。</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3．鼓励农村集体经济组织利用集体建设用地开发中小型旅游项目，鼓励旅游企业利用荒山、荒坡、荒滩进行乡村旅游开发，鼓励农民利用自住房屋开展乡村旅游，利用房前屋后土地发展民宿庭院旅游。鼓励国有和</w:t>
                  </w:r>
                  <w:r w:rsidRPr="00587B7E">
                    <w:rPr>
                      <w:rFonts w:ascii="仿宋_GB2312" w:eastAsia="仿宋_GB2312" w:hAnsi="宋体" w:cs="宋体" w:hint="eastAsia"/>
                      <w:color w:val="010000"/>
                      <w:kern w:val="0"/>
                      <w:sz w:val="32"/>
                      <w:szCs w:val="32"/>
                    </w:rPr>
                    <w:lastRenderedPageBreak/>
                    <w:t>集体农场、林场实行产业转型，支持国有农林场利用闲置资源发展休闲观光景区。</w:t>
                  </w:r>
                </w:p>
                <w:p w:rsidR="00587B7E" w:rsidRPr="00587B7E" w:rsidRDefault="00587B7E" w:rsidP="00587B7E">
                  <w:pPr>
                    <w:widowControl/>
                    <w:wordWrap w:val="0"/>
                    <w:spacing w:before="100" w:beforeAutospacing="1" w:after="100" w:afterAutospacing="1" w:line="590" w:lineRule="atLeast"/>
                    <w:ind w:firstLine="627"/>
                    <w:jc w:val="left"/>
                    <w:rPr>
                      <w:rFonts w:ascii="宋体" w:eastAsia="宋体" w:hAnsi="宋体" w:cs="宋体"/>
                      <w:color w:val="010000"/>
                      <w:kern w:val="0"/>
                      <w:sz w:val="24"/>
                      <w:szCs w:val="24"/>
                    </w:rPr>
                  </w:pPr>
                  <w:r w:rsidRPr="00587B7E">
                    <w:rPr>
                      <w:rFonts w:ascii="楷体_GB2312" w:eastAsia="楷体_GB2312" w:hAnsi="宋体" w:cs="宋体" w:hint="eastAsia"/>
                      <w:color w:val="010000"/>
                      <w:kern w:val="0"/>
                      <w:sz w:val="32"/>
                      <w:szCs w:val="32"/>
                    </w:rPr>
                    <w:t>（五）拓宽融资渠道</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1．积极鼓励社会资金投入。坚持“谁投资、谁经营、谁受益”的原则，充分调动社会力量兴办乡村旅游的积极性，构建多元化的乡村旅游发展投入机制。</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2．加大招商引资力度。招商部门及各乡镇、街道要重视旅游招商工作，充分调查摸底各地乡村旅游资源，建立旅游招商引资项目库，制定年度招商计划，通过发放乡村旅游项目册、宣传单、项目路演推介等方法，瞄准业内品牌旅游企业进行专业招商，引导返乡人士、地方能人进行乡村旅游创业招商。</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3．放宽民间资本的市场准入。拓宽民间投资领域，鼓励农民以土地使用权、固定资产、资金、技术等多种形式入股兴办乡村旅游，享有薪金、租金、股金等稳定长期的收益回报。鼓励建立旅游专业合作组织，以村组集体经济组织采取公司（协会）＋农户的方式，参与乡村旅游投资开发。</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lastRenderedPageBreak/>
                    <w:t>4．鼓励金融机构对乡村旅游项目融资授信。农行、农商银行等金融机构，要加大对乡村旅游开发的信贷投入，参照乡村旅游星级标准和经营状况，确定相应的征信等级给予信贷支持；开发农户小额信用贷款、 “农庄”乡村旅游贷款、“财政惠农信贷通”等信贷产品对接乡村旅游金融服务需求；扩大农民住房财产权、农村土地承包经营权抵押贷款的覆盖范围，解决旅游产业经营户融资难题；针对乡村旅游与旅游扶贫贷款，灵活推出按周、按月，定期或不定期，等额或</w:t>
                  </w:r>
                  <w:proofErr w:type="gramStart"/>
                  <w:r w:rsidRPr="00587B7E">
                    <w:rPr>
                      <w:rFonts w:ascii="仿宋_GB2312" w:eastAsia="仿宋_GB2312" w:hAnsi="宋体" w:cs="宋体" w:hint="eastAsia"/>
                      <w:color w:val="010000"/>
                      <w:kern w:val="0"/>
                      <w:sz w:val="32"/>
                      <w:szCs w:val="32"/>
                    </w:rPr>
                    <w:t>不</w:t>
                  </w:r>
                  <w:proofErr w:type="gramEnd"/>
                  <w:r w:rsidRPr="00587B7E">
                    <w:rPr>
                      <w:rFonts w:ascii="仿宋_GB2312" w:eastAsia="仿宋_GB2312" w:hAnsi="宋体" w:cs="宋体" w:hint="eastAsia"/>
                      <w:color w:val="010000"/>
                      <w:kern w:val="0"/>
                      <w:sz w:val="32"/>
                      <w:szCs w:val="32"/>
                    </w:rPr>
                    <w:t>等额还本付息的还款方式，降低贷款利率；对参与乡村旅游产业开发的农户和有资源优势、有市场潜力，但暂时经营困难的乡村旅游企业，给予倾斜支持。</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楷体_GB2312" w:eastAsia="楷体_GB2312" w:hAnsi="宋体" w:cs="宋体" w:hint="eastAsia"/>
                      <w:color w:val="010000"/>
                      <w:kern w:val="0"/>
                      <w:sz w:val="32"/>
                      <w:szCs w:val="32"/>
                    </w:rPr>
                    <w:t>（六）实施考核激励</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1．区政府每年安排3000万元作为旅游发展基金，其中区财政安排200万元，整合项目等资金2800万元。主要用于规划编制、设施配套、举办节庆、宣传营销、学习培训、奖励扶持等。</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2．积极争取国家旅游发展基金、乡村旅游发展专项资金和旅游国债资金等，加快我区乡村旅游项目建设。</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lastRenderedPageBreak/>
                    <w:t>3．制定乡村旅游年度考核办法，以乡村旅游招商工作、投入规模、发展数量、旅游宣传、节庆营销、品牌创建、就业人数、接待人次、收入水平等为考核指标纳入全区科学发展分类综合考核体系对各乡镇、街道旅游发展情况进行综合考核。</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4．鼓励村组实施“村旅游发展协会＋农户”、“村两委+村民”、“公司＋农民旅游协会”等形式，对农家</w:t>
                  </w:r>
                  <w:proofErr w:type="gramStart"/>
                  <w:r w:rsidRPr="00587B7E">
                    <w:rPr>
                      <w:rFonts w:ascii="仿宋_GB2312" w:eastAsia="仿宋_GB2312" w:hAnsi="宋体" w:cs="宋体" w:hint="eastAsia"/>
                      <w:color w:val="010000"/>
                      <w:kern w:val="0"/>
                      <w:sz w:val="32"/>
                      <w:szCs w:val="32"/>
                    </w:rPr>
                    <w:t>乐实行</w:t>
                  </w:r>
                  <w:proofErr w:type="gramEnd"/>
                  <w:r w:rsidRPr="00587B7E">
                    <w:rPr>
                      <w:rFonts w:ascii="仿宋_GB2312" w:eastAsia="仿宋_GB2312" w:hAnsi="宋体" w:cs="宋体" w:hint="eastAsia"/>
                      <w:color w:val="010000"/>
                      <w:kern w:val="0"/>
                      <w:sz w:val="32"/>
                      <w:szCs w:val="32"/>
                    </w:rPr>
                    <w:t>统一宣传促销，统一接团分客，统一收费标准，统一结算</w:t>
                  </w:r>
                  <w:proofErr w:type="gramStart"/>
                  <w:r w:rsidRPr="00587B7E">
                    <w:rPr>
                      <w:rFonts w:ascii="仿宋_GB2312" w:eastAsia="仿宋_GB2312" w:hAnsi="宋体" w:cs="宋体" w:hint="eastAsia"/>
                      <w:color w:val="010000"/>
                      <w:kern w:val="0"/>
                      <w:sz w:val="32"/>
                      <w:szCs w:val="32"/>
                    </w:rPr>
                    <w:t>帐目</w:t>
                  </w:r>
                  <w:proofErr w:type="gramEnd"/>
                  <w:r w:rsidRPr="00587B7E">
                    <w:rPr>
                      <w:rFonts w:ascii="仿宋_GB2312" w:eastAsia="仿宋_GB2312" w:hAnsi="宋体" w:cs="宋体" w:hint="eastAsia"/>
                      <w:color w:val="010000"/>
                      <w:kern w:val="0"/>
                      <w:sz w:val="32"/>
                      <w:szCs w:val="32"/>
                    </w:rPr>
                    <w:t>。对按该模式运作、作用发挥明显、正常经营一年以上的乡村，由乡镇申报，经旅游主管部门确认，给予一次性奖励2万元。</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5．鼓励乡村旅游品牌创建与升级工作。对获得省级以上有关部门颁发的A级景区、乡村旅游点、休闲农业点、特色旅游村、农家乐等品牌予以一次性奖励。其中获得国家4A级景区的奖励20万元，获得3</w:t>
                  </w:r>
                  <w:r w:rsidRPr="00587B7E">
                    <w:rPr>
                      <w:rFonts w:ascii="仿宋_GB2312" w:eastAsia="仿宋_GB2312" w:hAnsi="宋体" w:cs="宋体" w:hint="eastAsia"/>
                      <w:caps/>
                      <w:color w:val="010000"/>
                      <w:kern w:val="0"/>
                      <w:sz w:val="32"/>
                      <w:szCs w:val="32"/>
                    </w:rPr>
                    <w:t>A级景区的奖励5万元，</w:t>
                  </w:r>
                  <w:r w:rsidRPr="00587B7E">
                    <w:rPr>
                      <w:rFonts w:ascii="仿宋_GB2312" w:eastAsia="仿宋_GB2312" w:hAnsi="宋体" w:cs="宋体" w:hint="eastAsia"/>
                      <w:color w:val="010000"/>
                      <w:kern w:val="0"/>
                      <w:sz w:val="32"/>
                      <w:szCs w:val="32"/>
                    </w:rPr>
                    <w:t>获得2</w:t>
                  </w:r>
                  <w:r w:rsidRPr="00587B7E">
                    <w:rPr>
                      <w:rFonts w:ascii="仿宋_GB2312" w:eastAsia="仿宋_GB2312" w:hAnsi="宋体" w:cs="宋体" w:hint="eastAsia"/>
                      <w:caps/>
                      <w:color w:val="010000"/>
                      <w:kern w:val="0"/>
                      <w:sz w:val="32"/>
                      <w:szCs w:val="32"/>
                    </w:rPr>
                    <w:t>A级景区的奖励1万元，获5A级乡村旅游示范点的奖励5万元，获4A级乡村旅游点的奖励2万元，获3A级乡村旅游点的奖励1万元</w:t>
                  </w:r>
                  <w:r w:rsidRPr="00587B7E">
                    <w:rPr>
                      <w:rFonts w:ascii="仿宋_GB2312" w:eastAsia="仿宋_GB2312" w:hAnsi="宋体" w:cs="宋体" w:hint="eastAsia"/>
                      <w:color w:val="010000"/>
                      <w:kern w:val="0"/>
                      <w:sz w:val="32"/>
                      <w:szCs w:val="32"/>
                    </w:rPr>
                    <w:t>。对按照星级评定标准被评定为五、四、三星级的乡村</w:t>
                  </w:r>
                  <w:proofErr w:type="gramStart"/>
                  <w:r w:rsidRPr="00587B7E">
                    <w:rPr>
                      <w:rFonts w:ascii="仿宋_GB2312" w:eastAsia="仿宋_GB2312" w:hAnsi="宋体" w:cs="宋体" w:hint="eastAsia"/>
                      <w:color w:val="010000"/>
                      <w:kern w:val="0"/>
                      <w:sz w:val="32"/>
                      <w:szCs w:val="32"/>
                    </w:rPr>
                    <w:t>旅游户</w:t>
                  </w:r>
                  <w:proofErr w:type="gramEnd"/>
                  <w:r w:rsidRPr="00587B7E">
                    <w:rPr>
                      <w:rFonts w:ascii="仿宋_GB2312" w:eastAsia="仿宋_GB2312" w:hAnsi="宋体" w:cs="宋体" w:hint="eastAsia"/>
                      <w:color w:val="010000"/>
                      <w:kern w:val="0"/>
                      <w:sz w:val="32"/>
                      <w:szCs w:val="32"/>
                    </w:rPr>
                    <w:t>进行授牌，并一次性分别给予12000元、6000元、3000元的奖</w:t>
                  </w:r>
                  <w:r w:rsidRPr="00587B7E">
                    <w:rPr>
                      <w:rFonts w:ascii="仿宋_GB2312" w:eastAsia="仿宋_GB2312" w:hAnsi="宋体" w:cs="宋体" w:hint="eastAsia"/>
                      <w:color w:val="010000"/>
                      <w:kern w:val="0"/>
                      <w:sz w:val="32"/>
                      <w:szCs w:val="32"/>
                    </w:rPr>
                    <w:lastRenderedPageBreak/>
                    <w:t>励。对获国家级乡村旅游与休闲农业示范点的奖励2万元。</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6．鼓励开设民宿与农家旅馆。经旅游主管部门确认，凡达标（见附录袁州民宿标准）的民宿与农家旅馆，一次性给予每个房间500元补贴。</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7．鼓励乡村旅游信息化宣传建设。支持部门、乡镇、村、乡村旅游经营</w:t>
                  </w:r>
                  <w:proofErr w:type="gramStart"/>
                  <w:r w:rsidRPr="00587B7E">
                    <w:rPr>
                      <w:rFonts w:ascii="仿宋_GB2312" w:eastAsia="仿宋_GB2312" w:hAnsi="宋体" w:cs="宋体" w:hint="eastAsia"/>
                      <w:color w:val="010000"/>
                      <w:kern w:val="0"/>
                      <w:sz w:val="32"/>
                      <w:szCs w:val="32"/>
                    </w:rPr>
                    <w:t>户设立</w:t>
                  </w:r>
                  <w:proofErr w:type="gramEnd"/>
                  <w:r w:rsidRPr="00587B7E">
                    <w:rPr>
                      <w:rFonts w:ascii="仿宋_GB2312" w:eastAsia="仿宋_GB2312" w:hAnsi="宋体" w:cs="宋体" w:hint="eastAsia"/>
                      <w:color w:val="010000"/>
                      <w:kern w:val="0"/>
                      <w:sz w:val="32"/>
                      <w:szCs w:val="32"/>
                    </w:rPr>
                    <w:t>旅游宣传网站、微博、</w:t>
                  </w:r>
                  <w:proofErr w:type="gramStart"/>
                  <w:r w:rsidRPr="00587B7E">
                    <w:rPr>
                      <w:rFonts w:ascii="仿宋_GB2312" w:eastAsia="仿宋_GB2312" w:hAnsi="宋体" w:cs="宋体" w:hint="eastAsia"/>
                      <w:color w:val="010000"/>
                      <w:kern w:val="0"/>
                      <w:sz w:val="32"/>
                      <w:szCs w:val="32"/>
                    </w:rPr>
                    <w:t>微信公众</w:t>
                  </w:r>
                  <w:proofErr w:type="gramEnd"/>
                  <w:r w:rsidRPr="00587B7E">
                    <w:rPr>
                      <w:rFonts w:ascii="仿宋_GB2312" w:eastAsia="仿宋_GB2312" w:hAnsi="宋体" w:cs="宋体" w:hint="eastAsia"/>
                      <w:color w:val="010000"/>
                      <w:kern w:val="0"/>
                      <w:sz w:val="32"/>
                      <w:szCs w:val="32"/>
                    </w:rPr>
                    <w:t>平台。对拥有独立域名、内容详实、更新及时、运营正常、页面在30个以上的网站，经旅游主管部门验收后一次性予以3000元奖励。对设立</w:t>
                  </w:r>
                  <w:proofErr w:type="gramStart"/>
                  <w:r w:rsidRPr="00587B7E">
                    <w:rPr>
                      <w:rFonts w:ascii="仿宋_GB2312" w:eastAsia="仿宋_GB2312" w:hAnsi="宋体" w:cs="宋体" w:hint="eastAsia"/>
                      <w:color w:val="010000"/>
                      <w:kern w:val="0"/>
                      <w:sz w:val="32"/>
                      <w:szCs w:val="32"/>
                    </w:rPr>
                    <w:t>微信公众</w:t>
                  </w:r>
                  <w:proofErr w:type="gramEnd"/>
                  <w:r w:rsidRPr="00587B7E">
                    <w:rPr>
                      <w:rFonts w:ascii="仿宋_GB2312" w:eastAsia="仿宋_GB2312" w:hAnsi="宋体" w:cs="宋体" w:hint="eastAsia"/>
                      <w:color w:val="010000"/>
                      <w:kern w:val="0"/>
                      <w:sz w:val="32"/>
                      <w:szCs w:val="32"/>
                    </w:rPr>
                    <w:t>平台，每周</w:t>
                  </w:r>
                  <w:proofErr w:type="gramStart"/>
                  <w:r w:rsidRPr="00587B7E">
                    <w:rPr>
                      <w:rFonts w:ascii="仿宋_GB2312" w:eastAsia="仿宋_GB2312" w:hAnsi="宋体" w:cs="宋体" w:hint="eastAsia"/>
                      <w:color w:val="010000"/>
                      <w:kern w:val="0"/>
                      <w:sz w:val="32"/>
                      <w:szCs w:val="32"/>
                    </w:rPr>
                    <w:t>发相关</w:t>
                  </w:r>
                  <w:proofErr w:type="gramEnd"/>
                  <w:r w:rsidRPr="00587B7E">
                    <w:rPr>
                      <w:rFonts w:ascii="仿宋_GB2312" w:eastAsia="仿宋_GB2312" w:hAnsi="宋体" w:cs="宋体" w:hint="eastAsia"/>
                      <w:color w:val="010000"/>
                      <w:kern w:val="0"/>
                      <w:sz w:val="32"/>
                      <w:szCs w:val="32"/>
                    </w:rPr>
                    <w:t>宣传文章1篇以上的单位颁发“旅游宣传优秀奖”，奖金3000元，对</w:t>
                  </w:r>
                  <w:proofErr w:type="gramStart"/>
                  <w:r w:rsidRPr="00587B7E">
                    <w:rPr>
                      <w:rFonts w:ascii="仿宋_GB2312" w:eastAsia="仿宋_GB2312" w:hAnsi="宋体" w:cs="宋体" w:hint="eastAsia"/>
                      <w:color w:val="010000"/>
                      <w:kern w:val="0"/>
                      <w:sz w:val="32"/>
                      <w:szCs w:val="32"/>
                    </w:rPr>
                    <w:t>微信平台</w:t>
                  </w:r>
                  <w:proofErr w:type="gramEnd"/>
                  <w:r w:rsidRPr="00587B7E">
                    <w:rPr>
                      <w:rFonts w:ascii="仿宋_GB2312" w:eastAsia="仿宋_GB2312" w:hAnsi="宋体" w:cs="宋体" w:hint="eastAsia"/>
                      <w:color w:val="010000"/>
                      <w:kern w:val="0"/>
                      <w:sz w:val="32"/>
                      <w:szCs w:val="32"/>
                    </w:rPr>
                    <w:t>全区年度排名前三位的分别予以4000、2000、1000元奖励。</w:t>
                  </w:r>
                  <w:proofErr w:type="gramStart"/>
                  <w:r w:rsidRPr="00587B7E">
                    <w:rPr>
                      <w:rFonts w:ascii="仿宋_GB2312" w:eastAsia="仿宋_GB2312" w:hAnsi="宋体" w:cs="宋体" w:hint="eastAsia"/>
                      <w:color w:val="010000"/>
                      <w:kern w:val="0"/>
                      <w:sz w:val="32"/>
                      <w:szCs w:val="32"/>
                    </w:rPr>
                    <w:t>对微信阅读</w:t>
                  </w:r>
                  <w:proofErr w:type="gramEnd"/>
                  <w:r w:rsidRPr="00587B7E">
                    <w:rPr>
                      <w:rFonts w:ascii="仿宋_GB2312" w:eastAsia="仿宋_GB2312" w:hAnsi="宋体" w:cs="宋体" w:hint="eastAsia"/>
                      <w:color w:val="010000"/>
                      <w:kern w:val="0"/>
                      <w:sz w:val="32"/>
                      <w:szCs w:val="32"/>
                    </w:rPr>
                    <w:t>量在1万以上的旅游宣传文章奖励1000元，每年每单位总额奖励不超过1万元。</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8．鼓励基层政府、相关部门、企业、旅游经营户积极参与旅游宣传营销。支持举办旅游节庆活动，办出有全国性影响力的，有中央级媒体报道的，给予基层政府、承办企业和媒体分别奖励8000元；有省级媒体报道的分别奖励4000元；有市级媒体报道的分别奖励2000</w:t>
                  </w:r>
                  <w:r w:rsidRPr="00587B7E">
                    <w:rPr>
                      <w:rFonts w:ascii="仿宋_GB2312" w:eastAsia="仿宋_GB2312" w:hAnsi="宋体" w:cs="宋体" w:hint="eastAsia"/>
                      <w:color w:val="010000"/>
                      <w:kern w:val="0"/>
                      <w:sz w:val="32"/>
                      <w:szCs w:val="32"/>
                    </w:rPr>
                    <w:lastRenderedPageBreak/>
                    <w:t>元。对组团参加省、市统一组织推介促销活动的，每个参展单位给予50%的参展费补助，每年每个单位补助金额最高不超过1万元。</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9．鼓励旅游商品生产企业积极研发丰富多样、广受游客欢迎的旅游商品。对于参加市以上旅游商品大赛的获奖商品企业予以奖励，获得国家级奖项的奖励8000元，省级奖项奖励4000元，市级奖项奖励2000元，每年每个单位补助金额最高不超过1万元。</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10．鼓励旅行社积极推介本地乡村旅游产品，对组织团队到乡村游玩住宿的旅行社，年度达1000人次以上的，按每人次5元予以奖励，年度奖励最高不超过1万元。鼓励地接导游积极学习掌握本地乡村旅游产品，提升自身素质与实战推介能力，对于参加市以上导游大赛的获奖选手予以奖励，获得国家级奖项的奖励6000元，省级奖项奖励4000元，市级奖项奖励2000元。</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11．鼓励建档立卡的贫困户积极参与乡村旅游事业，支持贫困户依靠劳动脱贫致富，对贫困户参与乡村旅游的从扶贫资金中予以补助。开办民宿的每间房予以1000元一次性补助；开办农家乐的每年予以3000元补助；鼓励乡村旅游企业、经营户聘用贫困人员，对于签</w:t>
                  </w:r>
                  <w:r w:rsidRPr="00587B7E">
                    <w:rPr>
                      <w:rFonts w:ascii="仿宋_GB2312" w:eastAsia="仿宋_GB2312" w:hAnsi="宋体" w:cs="宋体" w:hint="eastAsia"/>
                      <w:color w:val="010000"/>
                      <w:kern w:val="0"/>
                      <w:sz w:val="32"/>
                      <w:szCs w:val="32"/>
                    </w:rPr>
                    <w:lastRenderedPageBreak/>
                    <w:t>订了劳动就业合同，月工资额高于本地最低工资标准且工作10个月以上，按银行工资流水核实，每月给予贫困人员100元补助。</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    </w:t>
                  </w:r>
                  <w:r w:rsidRPr="00587B7E">
                    <w:rPr>
                      <w:rFonts w:ascii="仿宋_GB2312" w:eastAsia="仿宋_GB2312" w:hAnsi="宋体" w:cs="宋体" w:hint="eastAsia"/>
                      <w:color w:val="FF0000"/>
                      <w:kern w:val="0"/>
                      <w:sz w:val="32"/>
                      <w:szCs w:val="32"/>
                    </w:rPr>
                    <w:t>   </w:t>
                  </w:r>
                  <w:r w:rsidRPr="00587B7E">
                    <w:rPr>
                      <w:rFonts w:ascii="仿宋_GB2312" w:eastAsia="仿宋_GB2312" w:hAnsi="宋体" w:cs="宋体" w:hint="eastAsia"/>
                      <w:color w:val="010000"/>
                      <w:kern w:val="0"/>
                      <w:sz w:val="32"/>
                      <w:szCs w:val="32"/>
                    </w:rPr>
                    <w:t>          </w:t>
                  </w:r>
                </w:p>
                <w:p w:rsidR="00587B7E" w:rsidRPr="00587B7E" w:rsidRDefault="00587B7E" w:rsidP="00587B7E">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0"/>
                      <w:szCs w:val="30"/>
                    </w:rPr>
                    <w:t>附件：袁州区乡村民宿服务质量标准与评定办法</w:t>
                  </w:r>
                </w:p>
                <w:p w:rsidR="00587B7E" w:rsidRPr="00587B7E" w:rsidRDefault="00587B7E" w:rsidP="00587B7E">
                  <w:pPr>
                    <w:widowControl/>
                    <w:wordWrap w:val="0"/>
                    <w:spacing w:before="100" w:beforeAutospacing="1" w:after="100" w:afterAutospacing="1" w:line="480" w:lineRule="atLeast"/>
                    <w:jc w:val="left"/>
                    <w:rPr>
                      <w:rFonts w:ascii="Arial" w:eastAsia="宋体" w:hAnsi="Arial" w:cs="Arial"/>
                      <w:color w:val="010000"/>
                      <w:kern w:val="0"/>
                      <w:sz w:val="24"/>
                      <w:szCs w:val="24"/>
                    </w:rPr>
                  </w:pPr>
                  <w:r w:rsidRPr="00587B7E">
                    <w:rPr>
                      <w:rFonts w:ascii="仿宋_GB2312" w:eastAsia="仿宋_GB2312" w:hAnsi="Arial" w:cs="Arial" w:hint="eastAsia"/>
                      <w:color w:val="010000"/>
                      <w:kern w:val="0"/>
                      <w:sz w:val="32"/>
                      <w:szCs w:val="32"/>
                    </w:rPr>
                    <w:br w:type="textWrapping" w:clear="all"/>
                  </w:r>
                </w:p>
                <w:p w:rsidR="00587B7E" w:rsidRPr="00587B7E" w:rsidRDefault="00587B7E" w:rsidP="00587B7E">
                  <w:pPr>
                    <w:widowControl/>
                    <w:wordWrap w:val="0"/>
                    <w:spacing w:before="100" w:beforeAutospacing="1" w:after="100" w:afterAutospacing="1" w:line="480" w:lineRule="atLeast"/>
                    <w:jc w:val="left"/>
                    <w:rPr>
                      <w:rFonts w:ascii="宋体" w:eastAsia="宋体" w:hAnsi="宋体" w:cs="宋体"/>
                      <w:color w:val="010000"/>
                      <w:kern w:val="0"/>
                      <w:sz w:val="24"/>
                      <w:szCs w:val="24"/>
                    </w:rPr>
                  </w:pPr>
                  <w:r w:rsidRPr="00587B7E">
                    <w:rPr>
                      <w:rFonts w:ascii="黑体" w:eastAsia="黑体" w:hAnsi="黑体" w:cs="宋体" w:hint="eastAsia"/>
                      <w:color w:val="010000"/>
                      <w:kern w:val="0"/>
                      <w:sz w:val="24"/>
                      <w:szCs w:val="24"/>
                    </w:rPr>
                    <w:t>附件</w:t>
                  </w:r>
                </w:p>
                <w:p w:rsidR="00587B7E" w:rsidRPr="00587B7E" w:rsidRDefault="00587B7E" w:rsidP="00587B7E">
                  <w:pPr>
                    <w:widowControl/>
                    <w:wordWrap w:val="0"/>
                    <w:spacing w:before="100" w:beforeAutospacing="1" w:after="100" w:afterAutospacing="1" w:line="480" w:lineRule="atLeast"/>
                    <w:jc w:val="center"/>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24"/>
                      <w:szCs w:val="24"/>
                    </w:rPr>
                    <w:t> </w:t>
                  </w:r>
                  <w:r w:rsidRPr="00587B7E">
                    <w:rPr>
                      <w:rFonts w:ascii="方正小标宋简体" w:eastAsia="方正小标宋简体" w:hAnsi="宋体" w:cs="宋体" w:hint="eastAsia"/>
                      <w:color w:val="010000"/>
                      <w:kern w:val="0"/>
                      <w:sz w:val="44"/>
                      <w:szCs w:val="44"/>
                    </w:rPr>
                    <w:t>袁州区乡村民宿服务质量标准与评定办法</w:t>
                  </w:r>
                </w:p>
                <w:p w:rsidR="00587B7E" w:rsidRPr="00587B7E" w:rsidRDefault="00587B7E" w:rsidP="00587B7E">
                  <w:pPr>
                    <w:widowControl/>
                    <w:wordWrap w:val="0"/>
                    <w:spacing w:before="100" w:beforeAutospacing="1" w:after="100" w:afterAutospacing="1" w:line="480" w:lineRule="atLeast"/>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24"/>
                      <w:szCs w:val="24"/>
                    </w:rPr>
                    <w:t> </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黑体" w:eastAsia="黑体" w:hAnsi="黑体" w:cs="Arial" w:hint="eastAsia"/>
                      <w:color w:val="000000"/>
                      <w:kern w:val="0"/>
                      <w:sz w:val="32"/>
                      <w:szCs w:val="32"/>
                    </w:rPr>
                    <w:t>一、定义</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乡村民宿</w:t>
                  </w:r>
                  <w:r w:rsidRPr="00587B7E">
                    <w:rPr>
                      <w:rFonts w:ascii="仿宋_GB2312" w:eastAsia="仿宋_GB2312" w:hAnsi="Arial" w:cs="Arial" w:hint="eastAsia"/>
                      <w:color w:val="000000"/>
                      <w:kern w:val="0"/>
                      <w:sz w:val="32"/>
                      <w:szCs w:val="32"/>
                    </w:rPr>
                    <w:t>指经营者利用乡村房屋，结合当地人文、自然景观、生态环境及乡村资源加以设计改造，倡导低碳环保、地产地销、绿色消费、乡土特色，并以旅游经营的方式，提供乡村住宿、餐饮及乡村体验的场所。</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黑体" w:eastAsia="黑体" w:hAnsi="黑体" w:cs="Arial" w:hint="eastAsia"/>
                      <w:color w:val="000000"/>
                      <w:kern w:val="0"/>
                      <w:sz w:val="32"/>
                      <w:szCs w:val="32"/>
                    </w:rPr>
                    <w:t>二、基本要求</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1．</w:t>
                  </w:r>
                  <w:r w:rsidRPr="00587B7E">
                    <w:rPr>
                      <w:rFonts w:ascii="楷体_GB2312" w:eastAsia="楷体_GB2312" w:hAnsi="Arial" w:cs="Arial" w:hint="eastAsia"/>
                      <w:color w:val="010000"/>
                      <w:kern w:val="0"/>
                      <w:sz w:val="32"/>
                      <w:szCs w:val="32"/>
                    </w:rPr>
                    <w:t>经营场地</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lastRenderedPageBreak/>
                    <w:t>经营场地的交通条件能满足游客的进入及出行需要，经营用房四周保持整洁干净，室外接待区域根据经营需要，运用乡土元素进行适当的绿化、铺装处理，设有行路、场所等公共信息图形符号。</w:t>
                  </w:r>
                </w:p>
                <w:p w:rsidR="00587B7E" w:rsidRPr="00587B7E" w:rsidRDefault="00587B7E" w:rsidP="00587B7E">
                  <w:pPr>
                    <w:widowControl/>
                    <w:wordWrap w:val="0"/>
                    <w:spacing w:line="590" w:lineRule="atLeast"/>
                    <w:ind w:left="640"/>
                    <w:rPr>
                      <w:rFonts w:ascii="Arial" w:eastAsia="宋体" w:hAnsi="Arial" w:cs="Arial"/>
                      <w:color w:val="010000"/>
                      <w:kern w:val="0"/>
                      <w:sz w:val="24"/>
                      <w:szCs w:val="24"/>
                    </w:rPr>
                  </w:pPr>
                  <w:r w:rsidRPr="00587B7E">
                    <w:rPr>
                      <w:rFonts w:ascii="楷体_GB2312" w:eastAsia="楷体_GB2312" w:hAnsi="Arial" w:cs="Arial" w:hint="eastAsia"/>
                      <w:color w:val="010000"/>
                      <w:kern w:val="0"/>
                      <w:sz w:val="32"/>
                      <w:szCs w:val="32"/>
                    </w:rPr>
                    <w:t>2．接待设施</w:t>
                  </w:r>
                </w:p>
                <w:p w:rsidR="00587B7E" w:rsidRPr="00587B7E" w:rsidRDefault="00587B7E" w:rsidP="00587B7E">
                  <w:pPr>
                    <w:widowControl/>
                    <w:wordWrap w:val="0"/>
                    <w:spacing w:line="590" w:lineRule="atLeast"/>
                    <w:ind w:firstLine="643"/>
                    <w:rPr>
                      <w:rFonts w:ascii="Arial" w:eastAsia="宋体" w:hAnsi="Arial" w:cs="Arial"/>
                      <w:color w:val="010000"/>
                      <w:kern w:val="0"/>
                      <w:sz w:val="24"/>
                      <w:szCs w:val="24"/>
                    </w:rPr>
                  </w:pPr>
                  <w:r w:rsidRPr="00587B7E">
                    <w:rPr>
                      <w:rFonts w:ascii="仿宋_GB2312" w:eastAsia="仿宋_GB2312" w:hAnsi="Arial" w:cs="Arial" w:hint="eastAsia"/>
                      <w:b/>
                      <w:bCs/>
                      <w:color w:val="000000"/>
                      <w:kern w:val="0"/>
                      <w:sz w:val="32"/>
                      <w:szCs w:val="32"/>
                    </w:rPr>
                    <w:t>（1）厨房。</w:t>
                  </w:r>
                  <w:r w:rsidRPr="00587B7E">
                    <w:rPr>
                      <w:rFonts w:ascii="仿宋_GB2312" w:eastAsia="仿宋_GB2312" w:hAnsi="Arial" w:cs="Arial" w:hint="eastAsia"/>
                      <w:color w:val="000000"/>
                      <w:kern w:val="0"/>
                      <w:sz w:val="32"/>
                      <w:szCs w:val="32"/>
                    </w:rPr>
                    <w:t>布局、流程合理，配备通风排烟设施和消防设施，并设有隔油池。有冷藏、冷冻、消毒设施，食品和非食品存放场所分设，生熟食分开。食品原料和餐具分开清洗，厨具卫生并及时消毒。厨房整洁卫生，防止蚊、蝇、</w:t>
                  </w:r>
                  <w:proofErr w:type="gramStart"/>
                  <w:r w:rsidRPr="00587B7E">
                    <w:rPr>
                      <w:rFonts w:ascii="仿宋_GB2312" w:eastAsia="仿宋_GB2312" w:hAnsi="Arial" w:cs="Arial" w:hint="eastAsia"/>
                      <w:color w:val="000000"/>
                      <w:kern w:val="0"/>
                      <w:sz w:val="32"/>
                      <w:szCs w:val="32"/>
                    </w:rPr>
                    <w:t>鼠及其</w:t>
                  </w:r>
                  <w:proofErr w:type="gramEnd"/>
                  <w:r w:rsidRPr="00587B7E">
                    <w:rPr>
                      <w:rFonts w:ascii="仿宋_GB2312" w:eastAsia="仿宋_GB2312" w:hAnsi="Arial" w:cs="Arial" w:hint="eastAsia"/>
                      <w:color w:val="000000"/>
                      <w:kern w:val="0"/>
                      <w:sz w:val="32"/>
                      <w:szCs w:val="32"/>
                    </w:rPr>
                    <w:t>它害虫的进入和隐匿。地面经防滑处理。</w:t>
                  </w:r>
                </w:p>
                <w:p w:rsidR="00587B7E" w:rsidRPr="00587B7E" w:rsidRDefault="00587B7E" w:rsidP="00587B7E">
                  <w:pPr>
                    <w:widowControl/>
                    <w:wordWrap w:val="0"/>
                    <w:spacing w:line="590" w:lineRule="atLeast"/>
                    <w:ind w:firstLine="643"/>
                    <w:rPr>
                      <w:rFonts w:ascii="Arial" w:eastAsia="宋体" w:hAnsi="Arial" w:cs="Arial"/>
                      <w:color w:val="010000"/>
                      <w:kern w:val="0"/>
                      <w:sz w:val="24"/>
                      <w:szCs w:val="24"/>
                    </w:rPr>
                  </w:pPr>
                  <w:r w:rsidRPr="00587B7E">
                    <w:rPr>
                      <w:rFonts w:ascii="仿宋_GB2312" w:eastAsia="仿宋_GB2312" w:hAnsi="Arial" w:cs="Arial" w:hint="eastAsia"/>
                      <w:b/>
                      <w:bCs/>
                      <w:color w:val="000000"/>
                      <w:kern w:val="0"/>
                      <w:sz w:val="32"/>
                      <w:szCs w:val="32"/>
                    </w:rPr>
                    <w:t>（2）餐厅。</w:t>
                  </w:r>
                  <w:r w:rsidRPr="00587B7E">
                    <w:rPr>
                      <w:rFonts w:ascii="仿宋_GB2312" w:eastAsia="仿宋_GB2312" w:hAnsi="Arial" w:cs="Arial" w:hint="eastAsia"/>
                      <w:color w:val="000000"/>
                      <w:kern w:val="0"/>
                      <w:sz w:val="32"/>
                      <w:szCs w:val="32"/>
                    </w:rPr>
                    <w:t>布局合理、宽敞，采光、通风好，整洁卫生。餐具、酒具等各种器具配套，有消毒设施并及时消毒，有卫生的存放场所。</w:t>
                  </w:r>
                </w:p>
                <w:p w:rsidR="00587B7E" w:rsidRPr="00587B7E" w:rsidRDefault="00587B7E" w:rsidP="00587B7E">
                  <w:pPr>
                    <w:widowControl/>
                    <w:wordWrap w:val="0"/>
                    <w:spacing w:line="590" w:lineRule="atLeast"/>
                    <w:ind w:firstLine="643"/>
                    <w:rPr>
                      <w:rFonts w:ascii="Arial" w:eastAsia="宋体" w:hAnsi="Arial" w:cs="Arial"/>
                      <w:color w:val="010000"/>
                      <w:kern w:val="0"/>
                      <w:sz w:val="24"/>
                      <w:szCs w:val="24"/>
                    </w:rPr>
                  </w:pPr>
                  <w:r w:rsidRPr="00587B7E">
                    <w:rPr>
                      <w:rFonts w:ascii="仿宋_GB2312" w:eastAsia="仿宋_GB2312" w:hAnsi="Arial" w:cs="Arial" w:hint="eastAsia"/>
                      <w:b/>
                      <w:bCs/>
                      <w:color w:val="000000"/>
                      <w:kern w:val="0"/>
                      <w:sz w:val="32"/>
                      <w:szCs w:val="32"/>
                    </w:rPr>
                    <w:t>（3）客房。</w:t>
                  </w:r>
                  <w:r w:rsidRPr="00587B7E">
                    <w:rPr>
                      <w:rFonts w:ascii="仿宋_GB2312" w:eastAsia="仿宋_GB2312" w:hAnsi="Arial" w:cs="Arial" w:hint="eastAsia"/>
                      <w:color w:val="000000"/>
                      <w:kern w:val="0"/>
                      <w:sz w:val="32"/>
                      <w:szCs w:val="32"/>
                    </w:rPr>
                    <w:t>布局合理，整洁卫生。家具配置齐全，摆放合理，数量适当。根据气候需要配备经济型取暖或降温设备。有电视、无线网络信号覆盖。配备拖鞋等基本生活用品，且使用性能良好。床单、被套、枕套等床上用品齐全，并做到</w:t>
                  </w:r>
                  <w:proofErr w:type="gramStart"/>
                  <w:r w:rsidRPr="00587B7E">
                    <w:rPr>
                      <w:rFonts w:ascii="仿宋_GB2312" w:eastAsia="仿宋_GB2312" w:hAnsi="Arial" w:cs="Arial" w:hint="eastAsia"/>
                      <w:color w:val="000000"/>
                      <w:kern w:val="0"/>
                      <w:sz w:val="32"/>
                      <w:szCs w:val="32"/>
                    </w:rPr>
                    <w:t>一</w:t>
                  </w:r>
                  <w:proofErr w:type="gramEnd"/>
                  <w:r w:rsidRPr="00587B7E">
                    <w:rPr>
                      <w:rFonts w:ascii="仿宋_GB2312" w:eastAsia="仿宋_GB2312" w:hAnsi="Arial" w:cs="Arial" w:hint="eastAsia"/>
                      <w:color w:val="000000"/>
                      <w:kern w:val="0"/>
                      <w:sz w:val="32"/>
                      <w:szCs w:val="32"/>
                    </w:rPr>
                    <w:t>客一换，且定期消毒。</w:t>
                  </w:r>
                </w:p>
                <w:p w:rsidR="00587B7E" w:rsidRPr="00587B7E" w:rsidRDefault="00587B7E" w:rsidP="00587B7E">
                  <w:pPr>
                    <w:widowControl/>
                    <w:wordWrap w:val="0"/>
                    <w:spacing w:before="100" w:beforeAutospacing="1" w:after="100" w:afterAutospacing="1" w:line="590" w:lineRule="atLeast"/>
                    <w:ind w:firstLine="643"/>
                    <w:rPr>
                      <w:rFonts w:ascii="Arial" w:eastAsia="宋体" w:hAnsi="Arial" w:cs="Arial"/>
                      <w:color w:val="010000"/>
                      <w:kern w:val="0"/>
                      <w:sz w:val="24"/>
                      <w:szCs w:val="24"/>
                    </w:rPr>
                  </w:pPr>
                  <w:r w:rsidRPr="00587B7E">
                    <w:rPr>
                      <w:rFonts w:ascii="仿宋_GB2312" w:eastAsia="仿宋_GB2312" w:hAnsi="Arial" w:cs="Arial" w:hint="eastAsia"/>
                      <w:b/>
                      <w:bCs/>
                      <w:color w:val="000000"/>
                      <w:kern w:val="0"/>
                      <w:sz w:val="32"/>
                      <w:szCs w:val="32"/>
                    </w:rPr>
                    <w:t>（4）接待大厅。</w:t>
                  </w:r>
                  <w:r w:rsidRPr="00587B7E">
                    <w:rPr>
                      <w:rFonts w:ascii="仿宋_GB2312" w:eastAsia="仿宋_GB2312" w:hAnsi="Arial" w:cs="Arial" w:hint="eastAsia"/>
                      <w:color w:val="000000"/>
                      <w:kern w:val="0"/>
                      <w:sz w:val="32"/>
                      <w:szCs w:val="32"/>
                    </w:rPr>
                    <w:t>干净整洁，有服务总台，位置醒目、合理、宽敞，配备有公共休息设施。能提供咨询、宣传品、</w:t>
                  </w:r>
                  <w:r w:rsidRPr="00587B7E">
                    <w:rPr>
                      <w:rFonts w:ascii="仿宋_GB2312" w:eastAsia="仿宋_GB2312" w:hAnsi="Arial" w:cs="Arial" w:hint="eastAsia"/>
                      <w:color w:val="000000"/>
                      <w:kern w:val="0"/>
                      <w:sz w:val="32"/>
                      <w:szCs w:val="32"/>
                    </w:rPr>
                    <w:lastRenderedPageBreak/>
                    <w:t>价目表、小件物品寄存、雨伞、手机充电和互联网接入等服务项目。</w:t>
                  </w:r>
                </w:p>
                <w:p w:rsidR="00587B7E" w:rsidRPr="00587B7E" w:rsidRDefault="00587B7E" w:rsidP="00587B7E">
                  <w:pPr>
                    <w:widowControl/>
                    <w:wordWrap w:val="0"/>
                    <w:spacing w:line="590" w:lineRule="atLeast"/>
                    <w:ind w:firstLine="643"/>
                    <w:rPr>
                      <w:rFonts w:ascii="Arial" w:eastAsia="宋体" w:hAnsi="Arial" w:cs="Arial"/>
                      <w:color w:val="010000"/>
                      <w:kern w:val="0"/>
                      <w:sz w:val="24"/>
                      <w:szCs w:val="24"/>
                    </w:rPr>
                  </w:pPr>
                  <w:r w:rsidRPr="00587B7E">
                    <w:rPr>
                      <w:rFonts w:ascii="仿宋_GB2312" w:eastAsia="仿宋_GB2312" w:hAnsi="Arial" w:cs="Arial" w:hint="eastAsia"/>
                      <w:b/>
                      <w:bCs/>
                      <w:color w:val="000000"/>
                      <w:kern w:val="0"/>
                      <w:sz w:val="32"/>
                      <w:szCs w:val="32"/>
                    </w:rPr>
                    <w:t>（5）卫浴。</w:t>
                  </w:r>
                  <w:r w:rsidRPr="00587B7E">
                    <w:rPr>
                      <w:rFonts w:ascii="仿宋_GB2312" w:eastAsia="仿宋_GB2312" w:hAnsi="Arial" w:cs="Arial" w:hint="eastAsia"/>
                      <w:color w:val="000000"/>
                      <w:kern w:val="0"/>
                      <w:sz w:val="32"/>
                      <w:szCs w:val="32"/>
                    </w:rPr>
                    <w:t>配备数量适当的公共卫生间，做到整洁卫生，采光、通风、照明条件好。冲洗设备完好，且有洗手池（备有洗涤用品）等辅助设施；卫生间内适当装修，有明显的指示标志和防滑标志。客房内单设卫生间，供游客洗漱、洗浴和方便等。上下水设备完好，清洁卫生。地面经防滑处理。24</w:t>
                  </w:r>
                  <w:r w:rsidRPr="00587B7E">
                    <w:rPr>
                      <w:rFonts w:ascii="仿宋_GB2312" w:eastAsia="仿宋_GB2312" w:hAnsi="Arial" w:cs="Arial" w:hint="eastAsia"/>
                      <w:color w:val="000000"/>
                      <w:kern w:val="0"/>
                      <w:sz w:val="32"/>
                      <w:szCs w:val="32"/>
                    </w:rPr>
                    <w:t> </w:t>
                  </w:r>
                  <w:r w:rsidRPr="00587B7E">
                    <w:rPr>
                      <w:rFonts w:ascii="仿宋_GB2312" w:eastAsia="仿宋_GB2312" w:hAnsi="Arial" w:cs="Arial" w:hint="eastAsia"/>
                      <w:color w:val="000000"/>
                      <w:kern w:val="0"/>
                      <w:sz w:val="32"/>
                      <w:szCs w:val="32"/>
                    </w:rPr>
                    <w:t>小时供应冷、热水。</w:t>
                  </w:r>
                </w:p>
                <w:p w:rsidR="00587B7E" w:rsidRPr="00587B7E" w:rsidRDefault="00587B7E" w:rsidP="00587B7E">
                  <w:pPr>
                    <w:widowControl/>
                    <w:wordWrap w:val="0"/>
                    <w:spacing w:line="590" w:lineRule="atLeast"/>
                    <w:ind w:firstLine="643"/>
                    <w:rPr>
                      <w:rFonts w:ascii="Arial" w:eastAsia="宋体" w:hAnsi="Arial" w:cs="Arial"/>
                      <w:color w:val="010000"/>
                      <w:kern w:val="0"/>
                      <w:sz w:val="24"/>
                      <w:szCs w:val="24"/>
                    </w:rPr>
                  </w:pPr>
                  <w:r w:rsidRPr="00587B7E">
                    <w:rPr>
                      <w:rFonts w:ascii="仿宋_GB2312" w:eastAsia="仿宋_GB2312" w:hAnsi="Arial" w:cs="Arial" w:hint="eastAsia"/>
                      <w:b/>
                      <w:bCs/>
                      <w:color w:val="000000"/>
                      <w:kern w:val="0"/>
                      <w:sz w:val="32"/>
                      <w:szCs w:val="32"/>
                    </w:rPr>
                    <w:t>（6）停车场。</w:t>
                  </w:r>
                  <w:r w:rsidRPr="00587B7E">
                    <w:rPr>
                      <w:rFonts w:ascii="仿宋_GB2312" w:eastAsia="仿宋_GB2312" w:hAnsi="Arial" w:cs="Arial" w:hint="eastAsia"/>
                      <w:color w:val="000000"/>
                      <w:kern w:val="0"/>
                      <w:sz w:val="32"/>
                      <w:szCs w:val="32"/>
                    </w:rPr>
                    <w:t>附近有供游客专用停车场地，停车管理规范，停放安全有序。</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3．安全管理</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（1）建立登记管理制度，保存一年以上记录，供有关部门查验。</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（2）每间客房内需在明显位置张贴疏散逃生标识或示意图。水、电、气等设施设备、门窗及其他室内室外设施、器具安全可靠，定期检查并进行维修保养。</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（3）备有消防、防盗、救护、应急照明等设施，按消防相关要求配置灭火器材，分别固定放置于取用方便处，定期检查，确保完好有效。</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（4）主要从业人员掌握基本急救知识及操作技能。</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4．卫生环保</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lastRenderedPageBreak/>
                    <w:t>（1）经营场所有专人打扫，基本上无污水污物，乱扔乱放。</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（2）食品来源和食品加工符合食品卫生要求。</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（3）客房内部结构合理，采光、通风、隔音良好，无异味。</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（4）公共场所内应设置醒目的禁止吸烟警语和标志。</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（5）生活污水集中收集，集中处理。</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（6）有一定数量的垃圾桶，实行垃圾分类处理。</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5．服务要求</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（1）制定服务接待岗位规章制度和操作规范，并按规定提供接待服务。</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（2）从业人员应保证着装整洁大方，从业人员能用普通话进行接待服务。</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（3）设有旅游服务质量投诉电话和意见簿，无严重质量投诉。</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6．主题特色</w:t>
                  </w:r>
                </w:p>
                <w:p w:rsidR="00587B7E" w:rsidRPr="00587B7E" w:rsidRDefault="00587B7E" w:rsidP="00587B7E">
                  <w:pPr>
                    <w:widowControl/>
                    <w:wordWrap w:val="0"/>
                    <w:spacing w:before="100" w:beforeAutospacing="1" w:after="100" w:afterAutospacing="1"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（1）文化主题定位明确，体现基本到位，在本地区同行业中具有一定的独特性。</w:t>
                  </w:r>
                </w:p>
                <w:p w:rsidR="00587B7E" w:rsidRPr="00587B7E" w:rsidRDefault="00587B7E" w:rsidP="00587B7E">
                  <w:pPr>
                    <w:widowControl/>
                    <w:wordWrap w:val="0"/>
                    <w:spacing w:before="100" w:beforeAutospacing="1" w:after="100" w:afterAutospacing="1"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（2）室内外设计、配置及陈设的艺术品，与主题风格相符，形成良好氛围。</w:t>
                  </w:r>
                </w:p>
                <w:p w:rsidR="00587B7E" w:rsidRPr="00587B7E" w:rsidRDefault="00587B7E" w:rsidP="00587B7E">
                  <w:pPr>
                    <w:widowControl/>
                    <w:wordWrap w:val="0"/>
                    <w:spacing w:before="100" w:beforeAutospacing="1" w:after="100" w:afterAutospacing="1"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lastRenderedPageBreak/>
                    <w:t>（3）有民俗体验性演艺节目及乡村生产方式体验活动。配备相应的生产生活设备及介绍牌，有解说员、操作员对当地的乡土生活方式、生产方式进行活化。</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黑体" w:eastAsia="黑体" w:hAnsi="黑体" w:cs="Arial" w:hint="eastAsia"/>
                      <w:color w:val="000000"/>
                      <w:kern w:val="0"/>
                      <w:sz w:val="32"/>
                      <w:szCs w:val="32"/>
                    </w:rPr>
                    <w:t>三、评定与管理</w:t>
                  </w:r>
                </w:p>
                <w:p w:rsidR="00587B7E" w:rsidRPr="00587B7E" w:rsidRDefault="00587B7E" w:rsidP="00587B7E">
                  <w:pPr>
                    <w:widowControl/>
                    <w:wordWrap w:val="0"/>
                    <w:spacing w:line="590" w:lineRule="atLeast"/>
                    <w:ind w:left="480" w:firstLine="16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1．申报材料</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按自愿申请的原则，逐级上报，并提供相关材料：①《袁州区乡村民宿评定申请表》；②营业执照；③税务登记证；④卫生许可证；⑤餐饮服务许可证；⑥经营用地合法证明；⑦民宿外观、内部、客房、浴室及其他相关经营设施照片等材料原件及复印件。</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楷体_GB2312" w:eastAsia="楷体_GB2312" w:hAnsi="Arial" w:cs="Arial" w:hint="eastAsia"/>
                      <w:color w:val="000000"/>
                      <w:kern w:val="0"/>
                      <w:sz w:val="32"/>
                      <w:szCs w:val="32"/>
                    </w:rPr>
                    <w:t>2．申报流程</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t>属地乡镇对申请单位按本标准要求进行初审，现场核实情况，并将现场评估结果及时上报旅游主管部门。对通过初审的申请单位，由区旅游主管部门牵头，组织</w:t>
                  </w:r>
                  <w:proofErr w:type="gramStart"/>
                  <w:r w:rsidRPr="00587B7E">
                    <w:rPr>
                      <w:rFonts w:ascii="仿宋_GB2312" w:eastAsia="仿宋_GB2312" w:hAnsi="Arial" w:cs="Arial" w:hint="eastAsia"/>
                      <w:color w:val="000000"/>
                      <w:kern w:val="0"/>
                      <w:sz w:val="32"/>
                      <w:szCs w:val="32"/>
                    </w:rPr>
                    <w:t>评定组</w:t>
                  </w:r>
                  <w:proofErr w:type="gramEnd"/>
                  <w:r w:rsidRPr="00587B7E">
                    <w:rPr>
                      <w:rFonts w:ascii="仿宋_GB2312" w:eastAsia="仿宋_GB2312" w:hAnsi="Arial" w:cs="Arial" w:hint="eastAsia"/>
                      <w:color w:val="000000"/>
                      <w:kern w:val="0"/>
                      <w:sz w:val="32"/>
                      <w:szCs w:val="32"/>
                    </w:rPr>
                    <w:t>进行最终评定。</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楷体_GB2312" w:eastAsia="楷体_GB2312" w:hAnsi="宋体" w:cs="宋体" w:hint="eastAsia"/>
                      <w:color w:val="000000"/>
                      <w:kern w:val="0"/>
                      <w:sz w:val="32"/>
                      <w:szCs w:val="32"/>
                    </w:rPr>
                    <w:t>3．补贴发放</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00000"/>
                      <w:kern w:val="0"/>
                      <w:sz w:val="32"/>
                      <w:szCs w:val="32"/>
                    </w:rPr>
                    <w:t>经区旅游主管部门确认，凡达到乡村旅游质量标准的民宿，按实施意见予以补贴。</w:t>
                  </w:r>
                </w:p>
                <w:p w:rsidR="00587B7E" w:rsidRPr="00587B7E" w:rsidRDefault="00587B7E" w:rsidP="00587B7E">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587B7E">
                    <w:rPr>
                      <w:rFonts w:ascii="楷体_GB2312" w:eastAsia="楷体_GB2312" w:hAnsi="宋体" w:cs="宋体" w:hint="eastAsia"/>
                      <w:color w:val="000000"/>
                      <w:kern w:val="0"/>
                      <w:sz w:val="32"/>
                      <w:szCs w:val="32"/>
                    </w:rPr>
                    <w:t>4．复核</w:t>
                  </w:r>
                </w:p>
                <w:p w:rsidR="00587B7E" w:rsidRPr="00587B7E" w:rsidRDefault="00587B7E" w:rsidP="00587B7E">
                  <w:pPr>
                    <w:widowControl/>
                    <w:wordWrap w:val="0"/>
                    <w:spacing w:line="590" w:lineRule="atLeast"/>
                    <w:ind w:firstLine="640"/>
                    <w:rPr>
                      <w:rFonts w:ascii="Arial" w:eastAsia="宋体" w:hAnsi="Arial" w:cs="Arial"/>
                      <w:color w:val="010000"/>
                      <w:kern w:val="0"/>
                      <w:sz w:val="24"/>
                      <w:szCs w:val="24"/>
                    </w:rPr>
                  </w:pPr>
                  <w:r w:rsidRPr="00587B7E">
                    <w:rPr>
                      <w:rFonts w:ascii="仿宋_GB2312" w:eastAsia="仿宋_GB2312" w:hAnsi="Arial" w:cs="Arial" w:hint="eastAsia"/>
                      <w:color w:val="000000"/>
                      <w:kern w:val="0"/>
                      <w:sz w:val="32"/>
                      <w:szCs w:val="32"/>
                    </w:rPr>
                    <w:lastRenderedPageBreak/>
                    <w:t>由区旅游主管部门负责对获得服务质量等级评定的乡村民宿进行监督管理。每两年复核一次，在检查和复核时，如果服务质量水平下降，达不到标准规定要求的，由区旅游主管部门提出意见，限期整改，整改达不到要求的取消相应的称号。</w:t>
                  </w:r>
                </w:p>
                <w:p w:rsidR="00587B7E" w:rsidRPr="00587B7E" w:rsidRDefault="00587B7E" w:rsidP="00587B7E">
                  <w:pPr>
                    <w:widowControl/>
                    <w:wordWrap w:val="0"/>
                    <w:spacing w:before="100" w:beforeAutospacing="1" w:after="100" w:afterAutospacing="1" w:line="480" w:lineRule="atLeast"/>
                    <w:ind w:firstLine="627"/>
                    <w:jc w:val="left"/>
                    <w:rPr>
                      <w:rFonts w:ascii="宋体" w:eastAsia="宋体" w:hAnsi="宋体" w:cs="宋体"/>
                      <w:color w:val="010000"/>
                      <w:kern w:val="0"/>
                      <w:sz w:val="24"/>
                      <w:szCs w:val="24"/>
                    </w:rPr>
                  </w:pPr>
                  <w:r w:rsidRPr="00587B7E">
                    <w:rPr>
                      <w:rFonts w:ascii="楷体_GB2312" w:eastAsia="楷体_GB2312" w:hAnsi="宋体" w:cs="宋体" w:hint="eastAsia"/>
                      <w:color w:val="000000"/>
                      <w:kern w:val="0"/>
                      <w:sz w:val="32"/>
                      <w:szCs w:val="32"/>
                    </w:rPr>
                    <w:t>5．数据报送</w:t>
                  </w:r>
                </w:p>
                <w:p w:rsidR="00587B7E" w:rsidRPr="00587B7E" w:rsidRDefault="00587B7E" w:rsidP="00587B7E">
                  <w:pPr>
                    <w:widowControl/>
                    <w:wordWrap w:val="0"/>
                    <w:spacing w:before="100" w:beforeAutospacing="1" w:after="100" w:afterAutospacing="1" w:line="480" w:lineRule="atLeast"/>
                    <w:ind w:firstLine="640"/>
                    <w:jc w:val="left"/>
                    <w:rPr>
                      <w:rFonts w:ascii="宋体" w:eastAsia="宋体" w:hAnsi="宋体" w:cs="宋体"/>
                      <w:color w:val="010000"/>
                      <w:kern w:val="0"/>
                      <w:sz w:val="24"/>
                      <w:szCs w:val="24"/>
                    </w:rPr>
                  </w:pPr>
                  <w:r w:rsidRPr="00587B7E">
                    <w:rPr>
                      <w:rFonts w:ascii="仿宋_GB2312" w:eastAsia="仿宋_GB2312" w:hAnsi="宋体" w:cs="宋体" w:hint="eastAsia"/>
                      <w:color w:val="010000"/>
                      <w:kern w:val="0"/>
                      <w:sz w:val="32"/>
                      <w:szCs w:val="32"/>
                    </w:rPr>
                    <w:t>民宿经营者，应于每季度结束后10日前，将上一季度每月客房住用率、住宿人数、经营收入统计等资料，报送区旅游主管部门。</w:t>
                  </w:r>
                </w:p>
              </w:tc>
            </w:tr>
            <w:tr w:rsidR="00587B7E" w:rsidRPr="00587B7E">
              <w:trPr>
                <w:tblCellSpacing w:w="0" w:type="dxa"/>
                <w:jc w:val="center"/>
              </w:trPr>
              <w:tc>
                <w:tcPr>
                  <w:tcW w:w="0" w:type="auto"/>
                  <w:vAlign w:val="center"/>
                  <w:hideMark/>
                </w:tcPr>
                <w:p w:rsidR="00587B7E" w:rsidRPr="00587B7E" w:rsidRDefault="00587B7E" w:rsidP="00587B7E">
                  <w:pPr>
                    <w:widowControl/>
                    <w:jc w:val="left"/>
                    <w:rPr>
                      <w:rFonts w:ascii="宋体" w:eastAsia="宋体" w:hAnsi="宋体" w:cs="宋体"/>
                      <w:color w:val="010000"/>
                      <w:kern w:val="0"/>
                      <w:sz w:val="24"/>
                      <w:szCs w:val="24"/>
                    </w:rPr>
                  </w:pPr>
                </w:p>
              </w:tc>
            </w:tr>
          </w:tbl>
          <w:p w:rsidR="00587B7E" w:rsidRPr="00587B7E" w:rsidRDefault="00587B7E" w:rsidP="00587B7E">
            <w:pPr>
              <w:widowControl/>
              <w:jc w:val="left"/>
              <w:rPr>
                <w:rFonts w:ascii="宋体" w:eastAsia="宋体" w:hAnsi="宋体" w:cs="宋体"/>
                <w:color w:val="000000"/>
                <w:kern w:val="0"/>
                <w:sz w:val="18"/>
                <w:szCs w:val="18"/>
              </w:rPr>
            </w:pPr>
          </w:p>
        </w:tc>
      </w:tr>
    </w:tbl>
    <w:p w:rsidR="001B0235" w:rsidRPr="00587B7E" w:rsidRDefault="001B0235"/>
    <w:sectPr w:rsidR="001B0235" w:rsidRPr="00587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7E"/>
    <w:rsid w:val="001B0235"/>
    <w:rsid w:val="0058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805E9-8BC2-4548-B4A9-9CB776A8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7B7E"/>
    <w:rPr>
      <w:b/>
      <w:bCs/>
    </w:rPr>
  </w:style>
  <w:style w:type="character" w:styleId="a4">
    <w:name w:val="Hyperlink"/>
    <w:basedOn w:val="a0"/>
    <w:uiPriority w:val="99"/>
    <w:semiHidden/>
    <w:unhideWhenUsed/>
    <w:rsid w:val="00587B7E"/>
    <w:rPr>
      <w:color w:val="0000FF"/>
      <w:u w:val="single"/>
    </w:rPr>
  </w:style>
  <w:style w:type="character" w:customStyle="1" w:styleId="apple-converted-space">
    <w:name w:val="apple-converted-space"/>
    <w:basedOn w:val="a0"/>
    <w:rsid w:val="00587B7E"/>
  </w:style>
  <w:style w:type="paragraph" w:styleId="a5">
    <w:name w:val="Normal (Web)"/>
    <w:basedOn w:val="a"/>
    <w:uiPriority w:val="99"/>
    <w:semiHidden/>
    <w:unhideWhenUsed/>
    <w:rsid w:val="00587B7E"/>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587B7E"/>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587B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22679">
      <w:bodyDiv w:val="1"/>
      <w:marLeft w:val="0"/>
      <w:marRight w:val="0"/>
      <w:marTop w:val="0"/>
      <w:marBottom w:val="0"/>
      <w:divBdr>
        <w:top w:val="none" w:sz="0" w:space="0" w:color="auto"/>
        <w:left w:val="none" w:sz="0" w:space="0" w:color="auto"/>
        <w:bottom w:val="none" w:sz="0" w:space="0" w:color="auto"/>
        <w:right w:val="none" w:sz="0" w:space="0" w:color="auto"/>
      </w:divBdr>
      <w:divsChild>
        <w:div w:id="1198354257">
          <w:marLeft w:val="0"/>
          <w:marRight w:val="0"/>
          <w:marTop w:val="0"/>
          <w:marBottom w:val="0"/>
          <w:divBdr>
            <w:top w:val="none" w:sz="0" w:space="0" w:color="auto"/>
            <w:left w:val="none" w:sz="0" w:space="0" w:color="auto"/>
            <w:bottom w:val="none" w:sz="0" w:space="0" w:color="auto"/>
            <w:right w:val="none" w:sz="0" w:space="0" w:color="auto"/>
          </w:divBdr>
          <w:divsChild>
            <w:div w:id="19579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2018-05-21T08:18:00Z</dcterms:created>
  <dcterms:modified xsi:type="dcterms:W3CDTF">2018-05-21T08:19:00Z</dcterms:modified>
</cp:coreProperties>
</file>