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B19" w:rsidRPr="00360B19" w:rsidRDefault="00360B19" w:rsidP="00360B19">
      <w:pPr>
        <w:jc w:val="center"/>
        <w:rPr>
          <w:rFonts w:hint="eastAsia"/>
          <w:b/>
        </w:rPr>
      </w:pPr>
      <w:bookmarkStart w:id="0" w:name="_GoBack"/>
      <w:r w:rsidRPr="00360B19">
        <w:rPr>
          <w:rFonts w:hint="eastAsia"/>
          <w:b/>
        </w:rPr>
        <w:t>开州区引进高层次人才优惠政策摘要</w:t>
      </w:r>
    </w:p>
    <w:bookmarkEnd w:id="0"/>
    <w:p w:rsidR="00360B19" w:rsidRDefault="00360B19" w:rsidP="00360B19"/>
    <w:p w:rsidR="00360B19" w:rsidRDefault="00360B19" w:rsidP="00360B19">
      <w:pPr>
        <w:rPr>
          <w:rFonts w:hint="eastAsia"/>
        </w:rPr>
      </w:pPr>
      <w:r>
        <w:rPr>
          <w:rFonts w:hint="eastAsia"/>
        </w:rPr>
        <w:t>一、引进对象</w:t>
      </w:r>
    </w:p>
    <w:p w:rsidR="00360B19" w:rsidRDefault="00360B19" w:rsidP="00360B19"/>
    <w:p w:rsidR="00360B19" w:rsidRDefault="00360B19" w:rsidP="00360B19">
      <w:pPr>
        <w:rPr>
          <w:rFonts w:hint="eastAsia"/>
        </w:rPr>
      </w:pPr>
      <w:r>
        <w:rPr>
          <w:rFonts w:hint="eastAsia"/>
        </w:rPr>
        <w:t>第一类：领军型人才</w:t>
      </w:r>
    </w:p>
    <w:p w:rsidR="00360B19" w:rsidRDefault="00360B19" w:rsidP="00360B19"/>
    <w:p w:rsidR="00360B19" w:rsidRDefault="00360B19" w:rsidP="00360B19">
      <w:pPr>
        <w:rPr>
          <w:rFonts w:hint="eastAsia"/>
        </w:rPr>
      </w:pPr>
      <w:r>
        <w:rPr>
          <w:rFonts w:hint="eastAsia"/>
        </w:rPr>
        <w:t>1.</w:t>
      </w:r>
      <w:r>
        <w:rPr>
          <w:rFonts w:hint="eastAsia"/>
        </w:rPr>
        <w:t>中国科学院、中国工程院院士；</w:t>
      </w:r>
    </w:p>
    <w:p w:rsidR="00360B19" w:rsidRDefault="00360B19" w:rsidP="00360B19"/>
    <w:p w:rsidR="00360B19" w:rsidRDefault="00360B19" w:rsidP="00360B19">
      <w:pPr>
        <w:rPr>
          <w:rFonts w:hint="eastAsia"/>
        </w:rPr>
      </w:pPr>
      <w:r>
        <w:rPr>
          <w:rFonts w:hint="eastAsia"/>
        </w:rPr>
        <w:t>2.</w:t>
      </w:r>
      <w:r>
        <w:rPr>
          <w:rFonts w:hint="eastAsia"/>
        </w:rPr>
        <w:t>千人计划、万人计划、长江学者奖励计划等国家级人才工程人选和国家重点实验室学术带头人；</w:t>
      </w:r>
    </w:p>
    <w:p w:rsidR="00360B19" w:rsidRDefault="00360B19" w:rsidP="00360B19"/>
    <w:p w:rsidR="00360B19" w:rsidRDefault="00360B19" w:rsidP="00360B19">
      <w:pPr>
        <w:rPr>
          <w:rFonts w:hint="eastAsia"/>
        </w:rPr>
      </w:pPr>
      <w:r>
        <w:rPr>
          <w:rFonts w:hint="eastAsia"/>
        </w:rPr>
        <w:t>3.</w:t>
      </w:r>
      <w:r>
        <w:rPr>
          <w:rFonts w:hint="eastAsia"/>
        </w:rPr>
        <w:t>国家自然科学奖、技术发明奖、科学技术进步奖获得者</w:t>
      </w:r>
    </w:p>
    <w:p w:rsidR="00360B19" w:rsidRDefault="00360B19" w:rsidP="00360B19"/>
    <w:p w:rsidR="00360B19" w:rsidRDefault="00360B19" w:rsidP="00360B19">
      <w:pPr>
        <w:rPr>
          <w:rFonts w:hint="eastAsia"/>
        </w:rPr>
      </w:pPr>
      <w:r>
        <w:rPr>
          <w:rFonts w:hint="eastAsia"/>
        </w:rPr>
        <w:t>4.</w:t>
      </w:r>
      <w:r>
        <w:rPr>
          <w:rFonts w:hint="eastAsia"/>
        </w:rPr>
        <w:t>人文社会科学领域国内著名、国际知名的专家学者。</w:t>
      </w:r>
    </w:p>
    <w:p w:rsidR="00360B19" w:rsidRDefault="00360B19" w:rsidP="00360B19"/>
    <w:p w:rsidR="00360B19" w:rsidRDefault="00360B19" w:rsidP="00360B19">
      <w:pPr>
        <w:rPr>
          <w:rFonts w:hint="eastAsia"/>
        </w:rPr>
      </w:pPr>
      <w:r>
        <w:rPr>
          <w:rFonts w:hint="eastAsia"/>
        </w:rPr>
        <w:t>第二类：创新创业型人才</w:t>
      </w:r>
    </w:p>
    <w:p w:rsidR="00360B19" w:rsidRDefault="00360B19" w:rsidP="00360B19"/>
    <w:p w:rsidR="00360B19" w:rsidRDefault="00360B19" w:rsidP="00360B19">
      <w:pPr>
        <w:rPr>
          <w:rFonts w:hint="eastAsia"/>
        </w:rPr>
      </w:pPr>
      <w:r>
        <w:rPr>
          <w:rFonts w:hint="eastAsia"/>
        </w:rPr>
        <w:t>1.</w:t>
      </w:r>
      <w:r>
        <w:rPr>
          <w:rFonts w:hint="eastAsia"/>
        </w:rPr>
        <w:t>省部级重大人才工程入选人员；</w:t>
      </w:r>
    </w:p>
    <w:p w:rsidR="00360B19" w:rsidRDefault="00360B19" w:rsidP="00360B19"/>
    <w:p w:rsidR="00360B19" w:rsidRDefault="00360B19" w:rsidP="00360B19">
      <w:pPr>
        <w:rPr>
          <w:rFonts w:hint="eastAsia"/>
        </w:rPr>
      </w:pPr>
      <w:r>
        <w:rPr>
          <w:rFonts w:hint="eastAsia"/>
        </w:rPr>
        <w:t>2.</w:t>
      </w:r>
      <w:r>
        <w:rPr>
          <w:rFonts w:hint="eastAsia"/>
        </w:rPr>
        <w:t>高校、科研院所高级专业技术人才；</w:t>
      </w:r>
    </w:p>
    <w:p w:rsidR="00360B19" w:rsidRDefault="00360B19" w:rsidP="00360B19"/>
    <w:p w:rsidR="00360B19" w:rsidRDefault="00360B19" w:rsidP="00360B19">
      <w:pPr>
        <w:rPr>
          <w:rFonts w:hint="eastAsia"/>
        </w:rPr>
      </w:pPr>
      <w:r>
        <w:rPr>
          <w:rFonts w:hint="eastAsia"/>
        </w:rPr>
        <w:t>3.</w:t>
      </w:r>
      <w:r>
        <w:rPr>
          <w:rFonts w:hint="eastAsia"/>
        </w:rPr>
        <w:t>企事业单位及其他高级专业人才；</w:t>
      </w:r>
    </w:p>
    <w:p w:rsidR="00360B19" w:rsidRDefault="00360B19" w:rsidP="00360B19"/>
    <w:p w:rsidR="00360B19" w:rsidRDefault="00360B19" w:rsidP="00360B19">
      <w:pPr>
        <w:rPr>
          <w:rFonts w:hint="eastAsia"/>
        </w:rPr>
      </w:pPr>
      <w:r>
        <w:rPr>
          <w:rFonts w:hint="eastAsia"/>
        </w:rPr>
        <w:t>4.</w:t>
      </w:r>
      <w:r>
        <w:rPr>
          <w:rFonts w:hint="eastAsia"/>
        </w:rPr>
        <w:t>省部级及以上技能大赛一等奖获得者；</w:t>
      </w:r>
    </w:p>
    <w:p w:rsidR="00360B19" w:rsidRDefault="00360B19" w:rsidP="00360B19"/>
    <w:p w:rsidR="00360B19" w:rsidRDefault="00360B19" w:rsidP="00360B19">
      <w:pPr>
        <w:rPr>
          <w:rFonts w:hint="eastAsia"/>
        </w:rPr>
      </w:pPr>
      <w:r>
        <w:rPr>
          <w:rFonts w:hint="eastAsia"/>
        </w:rPr>
        <w:t>5.</w:t>
      </w:r>
      <w:r>
        <w:rPr>
          <w:rFonts w:hint="eastAsia"/>
        </w:rPr>
        <w:t>复合型高级管理人才。</w:t>
      </w:r>
    </w:p>
    <w:p w:rsidR="00360B19" w:rsidRDefault="00360B19" w:rsidP="00360B19"/>
    <w:p w:rsidR="00360B19" w:rsidRDefault="00360B19" w:rsidP="00360B19">
      <w:pPr>
        <w:rPr>
          <w:rFonts w:hint="eastAsia"/>
        </w:rPr>
      </w:pPr>
      <w:r>
        <w:rPr>
          <w:rFonts w:hint="eastAsia"/>
        </w:rPr>
        <w:t>第三类：紧缺急需成熟型人才</w:t>
      </w:r>
    </w:p>
    <w:p w:rsidR="00360B19" w:rsidRDefault="00360B19" w:rsidP="00360B19"/>
    <w:p w:rsidR="00360B19" w:rsidRDefault="00360B19" w:rsidP="00360B19">
      <w:pPr>
        <w:rPr>
          <w:rFonts w:hint="eastAsia"/>
        </w:rPr>
      </w:pPr>
      <w:r>
        <w:rPr>
          <w:rFonts w:hint="eastAsia"/>
        </w:rPr>
        <w:t>1.</w:t>
      </w:r>
      <w:r>
        <w:rPr>
          <w:rFonts w:hint="eastAsia"/>
        </w:rPr>
        <w:t>博士研究生、双硕士研究生；</w:t>
      </w:r>
    </w:p>
    <w:p w:rsidR="00360B19" w:rsidRDefault="00360B19" w:rsidP="00360B19"/>
    <w:p w:rsidR="00360B19" w:rsidRDefault="00360B19" w:rsidP="00360B19">
      <w:pPr>
        <w:rPr>
          <w:rFonts w:hint="eastAsia"/>
        </w:rPr>
      </w:pPr>
      <w:r>
        <w:rPr>
          <w:rFonts w:hint="eastAsia"/>
        </w:rPr>
        <w:t>2.</w:t>
      </w:r>
      <w:r>
        <w:rPr>
          <w:rFonts w:hint="eastAsia"/>
        </w:rPr>
        <w:t>副高级及以上专业技术人才、高级技师；</w:t>
      </w:r>
    </w:p>
    <w:p w:rsidR="00360B19" w:rsidRDefault="00360B19" w:rsidP="00360B19"/>
    <w:p w:rsidR="00360B19" w:rsidRDefault="00360B19" w:rsidP="00360B19">
      <w:pPr>
        <w:rPr>
          <w:rFonts w:hint="eastAsia"/>
        </w:rPr>
      </w:pPr>
      <w:r>
        <w:rPr>
          <w:rFonts w:hint="eastAsia"/>
        </w:rPr>
        <w:t>3.</w:t>
      </w:r>
      <w:r>
        <w:rPr>
          <w:rFonts w:hint="eastAsia"/>
        </w:rPr>
        <w:t>硕士研究生、全日制本科生；</w:t>
      </w:r>
    </w:p>
    <w:p w:rsidR="00360B19" w:rsidRDefault="00360B19" w:rsidP="00360B19"/>
    <w:p w:rsidR="00360B19" w:rsidRDefault="00360B19" w:rsidP="00360B19">
      <w:pPr>
        <w:rPr>
          <w:rFonts w:hint="eastAsia"/>
        </w:rPr>
      </w:pPr>
      <w:r>
        <w:rPr>
          <w:rFonts w:hint="eastAsia"/>
        </w:rPr>
        <w:t xml:space="preserve">4. </w:t>
      </w:r>
      <w:r>
        <w:rPr>
          <w:rFonts w:hint="eastAsia"/>
        </w:rPr>
        <w:t>具有特殊专长、特殊才能、特殊技艺或突出贡献的人才（简称“三特</w:t>
      </w:r>
      <w:proofErr w:type="gramStart"/>
      <w:r>
        <w:rPr>
          <w:rFonts w:hint="eastAsia"/>
        </w:rPr>
        <w:t>一</w:t>
      </w:r>
      <w:proofErr w:type="gramEnd"/>
      <w:r>
        <w:rPr>
          <w:rFonts w:hint="eastAsia"/>
        </w:rPr>
        <w:t>突”人才）。</w:t>
      </w:r>
    </w:p>
    <w:p w:rsidR="00360B19" w:rsidRDefault="00360B19" w:rsidP="00360B19"/>
    <w:p w:rsidR="00360B19" w:rsidRDefault="00360B19" w:rsidP="00360B19">
      <w:pPr>
        <w:rPr>
          <w:rFonts w:hint="eastAsia"/>
        </w:rPr>
      </w:pPr>
      <w:r>
        <w:rPr>
          <w:rFonts w:hint="eastAsia"/>
        </w:rPr>
        <w:t>二、引进方式直接引进。</w:t>
      </w:r>
    </w:p>
    <w:p w:rsidR="00360B19" w:rsidRDefault="00360B19" w:rsidP="00360B19"/>
    <w:p w:rsidR="00360B19" w:rsidRDefault="00360B19" w:rsidP="00360B19">
      <w:pPr>
        <w:rPr>
          <w:rFonts w:hint="eastAsia"/>
        </w:rPr>
      </w:pPr>
      <w:r>
        <w:rPr>
          <w:rFonts w:hint="eastAsia"/>
        </w:rPr>
        <w:t>通过考核考察聘用、协商调动等方式进入到党政群机关和事业单位。柔性引入。通过智力服务、项目合作、成果入股、聘请派遣、兼职等方式与企事业单位建立工作关系，且每年在开州区工作时间应不少于</w:t>
      </w:r>
      <w:r>
        <w:rPr>
          <w:rFonts w:hint="eastAsia"/>
        </w:rPr>
        <w:t>1</w:t>
      </w:r>
      <w:r>
        <w:rPr>
          <w:rFonts w:hint="eastAsia"/>
        </w:rPr>
        <w:t>个月。</w:t>
      </w:r>
    </w:p>
    <w:p w:rsidR="00360B19" w:rsidRDefault="00360B19" w:rsidP="00360B19"/>
    <w:p w:rsidR="00360B19" w:rsidRDefault="00360B19" w:rsidP="00360B19">
      <w:pPr>
        <w:rPr>
          <w:rFonts w:hint="eastAsia"/>
        </w:rPr>
      </w:pPr>
      <w:r>
        <w:rPr>
          <w:rFonts w:hint="eastAsia"/>
        </w:rPr>
        <w:t>三、优惠政策直接引进类：直接引进的人才，且书面承诺到开</w:t>
      </w:r>
      <w:proofErr w:type="gramStart"/>
      <w:r>
        <w:rPr>
          <w:rFonts w:hint="eastAsia"/>
        </w:rPr>
        <w:t>州服务</w:t>
      </w:r>
      <w:proofErr w:type="gramEnd"/>
      <w:r>
        <w:rPr>
          <w:rFonts w:hint="eastAsia"/>
        </w:rPr>
        <w:t>5</w:t>
      </w:r>
      <w:r>
        <w:rPr>
          <w:rFonts w:hint="eastAsia"/>
        </w:rPr>
        <w:t>年以上的，可享受以</w:t>
      </w:r>
      <w:r>
        <w:rPr>
          <w:rFonts w:hint="eastAsia"/>
        </w:rPr>
        <w:lastRenderedPageBreak/>
        <w:t>下优惠政策，享受期限为</w:t>
      </w:r>
      <w:r>
        <w:rPr>
          <w:rFonts w:hint="eastAsia"/>
        </w:rPr>
        <w:t>5</w:t>
      </w:r>
      <w:r>
        <w:rPr>
          <w:rFonts w:hint="eastAsia"/>
        </w:rPr>
        <w:t>年。</w:t>
      </w:r>
    </w:p>
    <w:p w:rsidR="00360B19" w:rsidRDefault="00360B19" w:rsidP="00360B19"/>
    <w:p w:rsidR="00360B19" w:rsidRDefault="00360B19" w:rsidP="00360B19">
      <w:pPr>
        <w:rPr>
          <w:rFonts w:hint="eastAsia"/>
        </w:rPr>
      </w:pPr>
      <w:r>
        <w:rPr>
          <w:rFonts w:hint="eastAsia"/>
        </w:rPr>
        <w:t>1.</w:t>
      </w:r>
      <w:r>
        <w:rPr>
          <w:rFonts w:hint="eastAsia"/>
        </w:rPr>
        <w:t>配</w:t>
      </w:r>
      <w:proofErr w:type="gramStart"/>
      <w:r>
        <w:rPr>
          <w:rFonts w:hint="eastAsia"/>
        </w:rPr>
        <w:t>租公租</w:t>
      </w:r>
      <w:proofErr w:type="gramEnd"/>
      <w:r>
        <w:rPr>
          <w:rFonts w:hint="eastAsia"/>
        </w:rPr>
        <w:t>住房。在</w:t>
      </w:r>
      <w:proofErr w:type="gramStart"/>
      <w:r>
        <w:rPr>
          <w:rFonts w:hint="eastAsia"/>
        </w:rPr>
        <w:t>开州无住房</w:t>
      </w:r>
      <w:proofErr w:type="gramEnd"/>
      <w:r>
        <w:rPr>
          <w:rFonts w:hint="eastAsia"/>
        </w:rPr>
        <w:t>的，原则上在工作地就近配</w:t>
      </w:r>
      <w:proofErr w:type="gramStart"/>
      <w:r>
        <w:rPr>
          <w:rFonts w:hint="eastAsia"/>
        </w:rPr>
        <w:t>租公租</w:t>
      </w:r>
      <w:proofErr w:type="gramEnd"/>
      <w:r>
        <w:rPr>
          <w:rFonts w:hint="eastAsia"/>
        </w:rPr>
        <w:t>住房，</w:t>
      </w:r>
      <w:r>
        <w:rPr>
          <w:rFonts w:hint="eastAsia"/>
        </w:rPr>
        <w:t>5</w:t>
      </w:r>
      <w:r>
        <w:rPr>
          <w:rFonts w:hint="eastAsia"/>
        </w:rPr>
        <w:t>年内只享受一次配租。</w:t>
      </w:r>
    </w:p>
    <w:p w:rsidR="00360B19" w:rsidRDefault="00360B19" w:rsidP="00360B19"/>
    <w:p w:rsidR="00360B19" w:rsidRDefault="00360B19" w:rsidP="00360B19">
      <w:pPr>
        <w:rPr>
          <w:rFonts w:hint="eastAsia"/>
        </w:rPr>
      </w:pPr>
      <w:r>
        <w:rPr>
          <w:rFonts w:hint="eastAsia"/>
        </w:rPr>
        <w:t>2.</w:t>
      </w:r>
      <w:r>
        <w:rPr>
          <w:rFonts w:hint="eastAsia"/>
        </w:rPr>
        <w:t>安置奖励。创新创业型人才安置奖励</w:t>
      </w:r>
      <w:r>
        <w:rPr>
          <w:rFonts w:hint="eastAsia"/>
        </w:rPr>
        <w:t>20</w:t>
      </w:r>
      <w:r>
        <w:rPr>
          <w:rFonts w:hint="eastAsia"/>
        </w:rPr>
        <w:t>万元；紧缺急需型人才中的博士研究生、双硕士研究生安置奖励</w:t>
      </w:r>
      <w:r>
        <w:rPr>
          <w:rFonts w:hint="eastAsia"/>
        </w:rPr>
        <w:t>20</w:t>
      </w:r>
      <w:r>
        <w:rPr>
          <w:rFonts w:hint="eastAsia"/>
        </w:rPr>
        <w:t>万元，副高级及以上专业技术人才、高级技师安置奖励</w:t>
      </w:r>
      <w:r>
        <w:rPr>
          <w:rFonts w:hint="eastAsia"/>
        </w:rPr>
        <w:t>15</w:t>
      </w:r>
      <w:r>
        <w:rPr>
          <w:rFonts w:hint="eastAsia"/>
        </w:rPr>
        <w:t>万元，硕士研究生安置奖励</w:t>
      </w:r>
      <w:r>
        <w:rPr>
          <w:rFonts w:hint="eastAsia"/>
        </w:rPr>
        <w:t>10</w:t>
      </w:r>
      <w:r>
        <w:rPr>
          <w:rFonts w:hint="eastAsia"/>
        </w:rPr>
        <w:t>万元，全日制本科生、“三特</w:t>
      </w:r>
      <w:proofErr w:type="gramStart"/>
      <w:r>
        <w:rPr>
          <w:rFonts w:hint="eastAsia"/>
        </w:rPr>
        <w:t>一</w:t>
      </w:r>
      <w:proofErr w:type="gramEnd"/>
      <w:r>
        <w:rPr>
          <w:rFonts w:hint="eastAsia"/>
        </w:rPr>
        <w:t>突”人才安置奖励</w:t>
      </w:r>
      <w:r>
        <w:rPr>
          <w:rFonts w:hint="eastAsia"/>
        </w:rPr>
        <w:t>5</w:t>
      </w:r>
      <w:r>
        <w:rPr>
          <w:rFonts w:hint="eastAsia"/>
        </w:rPr>
        <w:t>万元。安置奖励金分年度平均发放。</w:t>
      </w:r>
    </w:p>
    <w:p w:rsidR="00360B19" w:rsidRDefault="00360B19" w:rsidP="00360B19"/>
    <w:p w:rsidR="00360B19" w:rsidRDefault="00360B19" w:rsidP="00360B19">
      <w:pPr>
        <w:rPr>
          <w:rFonts w:hint="eastAsia"/>
        </w:rPr>
      </w:pPr>
      <w:r>
        <w:rPr>
          <w:rFonts w:hint="eastAsia"/>
        </w:rPr>
        <w:t>3.</w:t>
      </w:r>
      <w:r>
        <w:rPr>
          <w:rFonts w:hint="eastAsia"/>
        </w:rPr>
        <w:t>绩效奖励。引进到事业单位的人才应从</w:t>
      </w:r>
      <w:proofErr w:type="gramStart"/>
      <w:r>
        <w:rPr>
          <w:rFonts w:hint="eastAsia"/>
        </w:rPr>
        <w:t>事专业</w:t>
      </w:r>
      <w:proofErr w:type="gramEnd"/>
      <w:r>
        <w:rPr>
          <w:rFonts w:hint="eastAsia"/>
        </w:rPr>
        <w:t>技术岗位工作，并与单位签订目标任务（科研、项目）责任书，考核合格的，享受绩效奖励。绩效奖励标准为：创新创业型人才</w:t>
      </w:r>
      <w:r>
        <w:rPr>
          <w:rFonts w:hint="eastAsia"/>
        </w:rPr>
        <w:t>3.6</w:t>
      </w:r>
      <w:r>
        <w:rPr>
          <w:rFonts w:hint="eastAsia"/>
        </w:rPr>
        <w:t>万元</w:t>
      </w:r>
      <w:r>
        <w:rPr>
          <w:rFonts w:hint="eastAsia"/>
        </w:rPr>
        <w:t>/</w:t>
      </w:r>
      <w:r>
        <w:rPr>
          <w:rFonts w:hint="eastAsia"/>
        </w:rPr>
        <w:t>年；紧缺急需型人才中的博士、双硕士</w:t>
      </w:r>
      <w:r>
        <w:rPr>
          <w:rFonts w:hint="eastAsia"/>
        </w:rPr>
        <w:t>3.6</w:t>
      </w:r>
      <w:r>
        <w:rPr>
          <w:rFonts w:hint="eastAsia"/>
        </w:rPr>
        <w:t>万元</w:t>
      </w:r>
      <w:r>
        <w:rPr>
          <w:rFonts w:hint="eastAsia"/>
        </w:rPr>
        <w:t>/</w:t>
      </w:r>
      <w:r>
        <w:rPr>
          <w:rFonts w:hint="eastAsia"/>
        </w:rPr>
        <w:t>年，副高级及以上专业技术人才、高级技师</w:t>
      </w:r>
      <w:r>
        <w:rPr>
          <w:rFonts w:hint="eastAsia"/>
        </w:rPr>
        <w:t>2.4</w:t>
      </w:r>
      <w:r>
        <w:rPr>
          <w:rFonts w:hint="eastAsia"/>
        </w:rPr>
        <w:t>万元</w:t>
      </w:r>
      <w:r>
        <w:rPr>
          <w:rFonts w:hint="eastAsia"/>
        </w:rPr>
        <w:t>/</w:t>
      </w:r>
      <w:r>
        <w:rPr>
          <w:rFonts w:hint="eastAsia"/>
        </w:rPr>
        <w:t>年，硕士研究生</w:t>
      </w:r>
      <w:r>
        <w:rPr>
          <w:rFonts w:hint="eastAsia"/>
        </w:rPr>
        <w:t>1.8</w:t>
      </w:r>
      <w:r>
        <w:rPr>
          <w:rFonts w:hint="eastAsia"/>
        </w:rPr>
        <w:t>万元</w:t>
      </w:r>
      <w:r>
        <w:rPr>
          <w:rFonts w:hint="eastAsia"/>
        </w:rPr>
        <w:t>/</w:t>
      </w:r>
      <w:r>
        <w:rPr>
          <w:rFonts w:hint="eastAsia"/>
        </w:rPr>
        <w:t>年，全日制本科生、“三特</w:t>
      </w:r>
      <w:proofErr w:type="gramStart"/>
      <w:r>
        <w:rPr>
          <w:rFonts w:hint="eastAsia"/>
        </w:rPr>
        <w:t>一</w:t>
      </w:r>
      <w:proofErr w:type="gramEnd"/>
      <w:r>
        <w:rPr>
          <w:rFonts w:hint="eastAsia"/>
        </w:rPr>
        <w:t>突”人才</w:t>
      </w:r>
      <w:r>
        <w:rPr>
          <w:rFonts w:hint="eastAsia"/>
        </w:rPr>
        <w:t>1.2</w:t>
      </w:r>
      <w:r>
        <w:rPr>
          <w:rFonts w:hint="eastAsia"/>
        </w:rPr>
        <w:t>万元</w:t>
      </w:r>
      <w:r>
        <w:rPr>
          <w:rFonts w:hint="eastAsia"/>
        </w:rPr>
        <w:t>/</w:t>
      </w:r>
      <w:r>
        <w:rPr>
          <w:rFonts w:hint="eastAsia"/>
        </w:rPr>
        <w:t>年。引进到党政群机关人才不享受绩效奖励。柔性引入类：柔性引入的人才，书面承诺服务</w:t>
      </w:r>
      <w:r>
        <w:rPr>
          <w:rFonts w:hint="eastAsia"/>
        </w:rPr>
        <w:t>3</w:t>
      </w:r>
      <w:r>
        <w:rPr>
          <w:rFonts w:hint="eastAsia"/>
        </w:rPr>
        <w:t>年以上的，可享受一次安置奖励，领军型人才</w:t>
      </w:r>
      <w:r>
        <w:rPr>
          <w:rFonts w:hint="eastAsia"/>
        </w:rPr>
        <w:t>50</w:t>
      </w:r>
      <w:r>
        <w:rPr>
          <w:rFonts w:hint="eastAsia"/>
        </w:rPr>
        <w:t>万元，创新创业型人才</w:t>
      </w:r>
      <w:r>
        <w:rPr>
          <w:rFonts w:hint="eastAsia"/>
        </w:rPr>
        <w:t>15</w:t>
      </w:r>
      <w:r>
        <w:rPr>
          <w:rFonts w:hint="eastAsia"/>
        </w:rPr>
        <w:t>万元，分年度平均发放。其他工作要求、薪酬待遇、产权保护、成果运用、社会保险等以与用人单位协商签订的合约为准。合约可根据产业和项目的实际规模、发展成效、经济效益，参照《开县推进大众创业万众创新的实施意见》（开委发</w:t>
      </w:r>
      <w:r>
        <w:rPr>
          <w:rFonts w:hint="eastAsia"/>
        </w:rPr>
        <w:t>[2015]11</w:t>
      </w:r>
      <w:r>
        <w:rPr>
          <w:rFonts w:hint="eastAsia"/>
        </w:rPr>
        <w:t>号）、《开县工业招商引资优惠政策》（开委办发</w:t>
      </w:r>
      <w:r>
        <w:rPr>
          <w:rFonts w:hint="eastAsia"/>
        </w:rPr>
        <w:t>[2011]36</w:t>
      </w:r>
      <w:r>
        <w:rPr>
          <w:rFonts w:hint="eastAsia"/>
        </w:rPr>
        <w:t>号）等相关规定，协商实行绩效薪酬、岗位津贴、项目薪酬、成效（果）奖励，也可实行生产要素参与效益分配、股权分配等制度。对柔性引进的人才，在服务产业发展或重点项目建设上成效特别突出、贡献特别大的，可推荐参加各类优秀人才及项目评选，给予特殊贡献奖励。家属安置：引进到开州区工作的高层次人才，其配偶、子女可随迁；配偶、子女要求来开州区工作的，可根据本人条件对应机关事业单位招录（聘）工作人员规定安排或帮助推荐到企业就业；安排好子女入学。</w:t>
      </w:r>
    </w:p>
    <w:p w:rsidR="009A3C06" w:rsidRPr="00360B19" w:rsidRDefault="009A3C06"/>
    <w:sectPr w:rsidR="009A3C06" w:rsidRPr="00360B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B19"/>
    <w:rsid w:val="00360B19"/>
    <w:rsid w:val="009A3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1BC67-4A1B-4561-B7F5-593911E5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955359">
      <w:bodyDiv w:val="1"/>
      <w:marLeft w:val="0"/>
      <w:marRight w:val="0"/>
      <w:marTop w:val="0"/>
      <w:marBottom w:val="0"/>
      <w:divBdr>
        <w:top w:val="none" w:sz="0" w:space="0" w:color="auto"/>
        <w:left w:val="none" w:sz="0" w:space="0" w:color="auto"/>
        <w:bottom w:val="none" w:sz="0" w:space="0" w:color="auto"/>
        <w:right w:val="none" w:sz="0" w:space="0" w:color="auto"/>
      </w:divBdr>
      <w:divsChild>
        <w:div w:id="206767837">
          <w:marLeft w:val="0"/>
          <w:marRight w:val="0"/>
          <w:marTop w:val="0"/>
          <w:marBottom w:val="450"/>
          <w:divBdr>
            <w:top w:val="none" w:sz="0" w:space="0" w:color="auto"/>
            <w:left w:val="none" w:sz="0" w:space="0" w:color="auto"/>
            <w:bottom w:val="single" w:sz="6" w:space="23" w:color="CCCCCC"/>
            <w:right w:val="none" w:sz="0" w:space="0" w:color="auto"/>
          </w:divBdr>
        </w:div>
        <w:div w:id="1654291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2018-05-14T08:43:00Z</dcterms:created>
  <dcterms:modified xsi:type="dcterms:W3CDTF">2018-05-14T08:44:00Z</dcterms:modified>
</cp:coreProperties>
</file>