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04C" w:rsidRPr="0017004C" w:rsidRDefault="0017004C" w:rsidP="0017004C">
      <w:pPr>
        <w:widowControl/>
        <w:spacing w:line="450" w:lineRule="atLeast"/>
        <w:ind w:left="300" w:right="300"/>
        <w:jc w:val="center"/>
        <w:outlineLvl w:val="1"/>
        <w:rPr>
          <w:rFonts w:ascii="微软雅黑" w:eastAsia="微软雅黑" w:hAnsi="微软雅黑" w:cs="宋体"/>
          <w:color w:val="1F638A"/>
          <w:spacing w:val="15"/>
          <w:kern w:val="0"/>
          <w:sz w:val="42"/>
          <w:szCs w:val="42"/>
        </w:rPr>
      </w:pPr>
      <w:r w:rsidRPr="0017004C">
        <w:rPr>
          <w:rFonts w:ascii="微软雅黑" w:eastAsia="微软雅黑" w:hAnsi="微软雅黑" w:cs="宋体" w:hint="eastAsia"/>
          <w:color w:val="1F638A"/>
          <w:spacing w:val="15"/>
          <w:kern w:val="0"/>
          <w:sz w:val="42"/>
          <w:szCs w:val="42"/>
        </w:rPr>
        <w:t>崇政发（2017）16号：崇左市人民政府印发关于支持旅游民宿产业发展若干政策的通知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各县（市、区）人民政府、中</w:t>
      </w:r>
      <w:proofErr w:type="gramStart"/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泰产业</w:t>
      </w:r>
      <w:proofErr w:type="gramEnd"/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园（市城市工业区）管委会，市人民政府各工作部门、各直属机构：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 xml:space="preserve">　　</w:t>
      </w: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现将《关于支持旅游民宿产业发展</w:t>
      </w:r>
      <w:bookmarkStart w:id="0" w:name="_GoBack"/>
      <w:bookmarkEnd w:id="0"/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的若干政策》印发你们，请认真贯彻执行。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righ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 xml:space="preserve">　　</w:t>
      </w: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                                 崇左市人民政府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righ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 xml:space="preserve">　　</w:t>
      </w: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                                 2017年9月7日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center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 xml:space="preserve">　　</w:t>
      </w: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关于支持旅游民宿产业发展的若干政策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 xml:space="preserve">　　</w:t>
      </w: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发展民宿经济是加快全域旅游发展的重要抓手，是丰富旅游业态的重要内容，是实现旅游产业转型升级的重要举措。我市拥有良好的生态环境、优质的旅游资源、深厚的农业基础和厚重的人文底蕴，发展旅游民宿具有得天独厚的资源优势、文化优势和区位优势。为解决旅游民宿产业发展中遇到的“落地难、资产重、建设慢”的问题，鼓励更多国内外知名民宿品牌落地崇左，全力构建多元化旅游服务体系，不断提高全市旅游民宿产业发展水平，推动全域旅游发展迈上新台阶，现就支持全市旅游民宿产业发展提出如下政策：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 xml:space="preserve">　　</w:t>
      </w: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一、优惠政策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 xml:space="preserve">　　</w:t>
      </w: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（一）建设扶持。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 xml:space="preserve">　　</w:t>
      </w: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政府引入旅游民宿平台公司，负责新建旅游民宿的选址、规划、建设，达到</w:t>
      </w:r>
      <w:proofErr w:type="gramStart"/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软装条件</w:t>
      </w:r>
      <w:proofErr w:type="gramEnd"/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后将物业出让给民宿业主。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 xml:space="preserve">　　</w:t>
      </w: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（二）租赁扶持。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lastRenderedPageBreak/>
        <w:t xml:space="preserve">　　</w:t>
      </w: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政府引入旅游民宿平台公司，负责新建旅游民宿的选址、规划、建设，或对符合发展旅游民宿的现有物业进行改、扩建和提升，达到</w:t>
      </w:r>
      <w:proofErr w:type="gramStart"/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软装条件</w:t>
      </w:r>
      <w:proofErr w:type="gramEnd"/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后将物业租赁给民宿业主。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 xml:space="preserve">　　</w:t>
      </w: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（三）配套扶持。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 xml:space="preserve">　　</w:t>
      </w: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对具有一定品牌知名度和规模的旅游民宿点，政府负责基础设施建设，实现“四通”（通水、通路、通电、通宽带）。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 xml:space="preserve">　　</w:t>
      </w: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（四）培训扶持。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 xml:space="preserve">　　</w:t>
      </w: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政府设立民宿培训基地，对全市辖区内旅游民宿新招录员工，免费安排一次岗前培训。对于使用越南籍员工的，符合规定要求的，给予签证办理便利。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 xml:space="preserve">　　</w:t>
      </w: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（五）落地奖励。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 xml:space="preserve">　　</w:t>
      </w: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对于2017年12月31日前签约、具有一定品牌知名度、2018年年内建成并运营的新建旅游民宿品牌，投资额达800万元的每家给予一次性奖励200万元，投资额达400万元的每家给予一次性奖励100万元。奖励在营业之日起三个月内兑现。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 xml:space="preserve">　　</w:t>
      </w: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对于2018年1月1日以后签约的、具有一定品牌知名度、一年内建成并运营的新建旅游民宿品牌，投资额达800万元的每家给予一次性奖励150万元，投资额达400万元的每家给予一次性奖励80万元。奖励在营业之日起三个月内兑现。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 xml:space="preserve">　　</w:t>
      </w: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对于品牌突出、特色鲜明、影响力巨大的业内一线旅游民宿品牌，奖励方案另行确定。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 xml:space="preserve">　　</w:t>
      </w: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此奖励办法不能与全区星级乡村旅游区、农家乐市级奖励办法同时享受。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 xml:space="preserve">　　</w:t>
      </w: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（六）流量奖励。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 xml:space="preserve">　　</w:t>
      </w: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年营业额200万元以上、纳入重点服务行业限额以上统计范围的旅游民宿品牌，每年按申报营业额的5%给予流量奖励。奖励在年度申请之日起三个月内兑现。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 xml:space="preserve">　　</w:t>
      </w: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（七）设计奖励。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 xml:space="preserve">　　</w:t>
      </w: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2020年下半年评选一次十大优秀民宿设计奖。一等奖3名，每名奖励20万元；二等奖3名，每名奖励10万元；三等奖4名，每名奖励5万元。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 xml:space="preserve">　　</w:t>
      </w: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（八）税收优惠。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lastRenderedPageBreak/>
        <w:t xml:space="preserve">　　</w:t>
      </w: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新建开业运营的旅游民宿品牌，符合“新办的从事国家非限制和禁止行业的小型微利企业”条件的，除了享受国家小型微利企业税收优惠之外，从开办之日所属纳税年度起，免征5年属于地方分享部分的企业所得税。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 xml:space="preserve">　　</w:t>
      </w: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二、实施期限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 xml:space="preserve">　　</w:t>
      </w: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此优惠政策实施至2020年12月31日止。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 xml:space="preserve">　　</w:t>
      </w: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三、解释单位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 xml:space="preserve">　　</w:t>
      </w: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本政策解释单位为崇左市旅游发展委员会。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after="285"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 xml:space="preserve">　　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br/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是否公开及公开方式：公开 政府网站公开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after="285"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 xml:space="preserve">　　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抄送：市委各部门，崇左军分区，武警驻崇左各部队，各人民团体。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 xml:space="preserve">　　</w:t>
      </w: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市人大常委会办公室，市政协办公室，市中级人民法院，市人民检察院。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 xml:space="preserve">　　</w:t>
      </w: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各民主党派，市工商联。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 xml:space="preserve">　　</w:t>
      </w: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中区直驻崇左各单位。</w:t>
      </w:r>
    </w:p>
    <w:p w:rsidR="0017004C" w:rsidRPr="0017004C" w:rsidRDefault="0017004C" w:rsidP="0017004C">
      <w:pPr>
        <w:widowControl/>
        <w:shd w:val="clear" w:color="auto" w:fill="FFFFFF"/>
        <w:wordWrap w:val="0"/>
        <w:spacing w:line="420" w:lineRule="atLeast"/>
        <w:jc w:val="left"/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</w:pPr>
      <w:r w:rsidRPr="0017004C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  <w:shd w:val="clear" w:color="auto" w:fill="FFFFFF"/>
        </w:rPr>
        <w:t>崇左市人民政府办公室                    2017年9月7日印发</w:t>
      </w:r>
    </w:p>
    <w:p w:rsidR="0015768B" w:rsidRDefault="0015768B"/>
    <w:sectPr w:rsidR="00157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90"/>
    <w:rsid w:val="0015768B"/>
    <w:rsid w:val="0017004C"/>
    <w:rsid w:val="0032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C5ABE-37D8-4714-8F2F-5BA67A05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7004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7004C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time">
    <w:name w:val="time"/>
    <w:basedOn w:val="a"/>
    <w:rsid w:val="001700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700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70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5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6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6109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22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83653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6252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2018-05-23T02:02:00Z</dcterms:created>
  <dcterms:modified xsi:type="dcterms:W3CDTF">2018-05-23T02:03:00Z</dcterms:modified>
</cp:coreProperties>
</file>