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09A" w:rsidRPr="0056309A" w:rsidRDefault="0056309A" w:rsidP="0056309A">
      <w:pPr>
        <w:widowControl/>
        <w:spacing w:line="450" w:lineRule="atLeast"/>
        <w:jc w:val="center"/>
        <w:rPr>
          <w:rFonts w:ascii="微软雅黑" w:eastAsia="微软雅黑" w:hAnsi="微软雅黑" w:cs="宋体"/>
          <w:b/>
          <w:bCs/>
          <w:color w:val="383838"/>
          <w:kern w:val="0"/>
          <w:sz w:val="30"/>
          <w:szCs w:val="30"/>
        </w:rPr>
      </w:pPr>
      <w:r w:rsidRPr="0056309A">
        <w:rPr>
          <w:rFonts w:ascii="微软雅黑" w:eastAsia="微软雅黑" w:hAnsi="微软雅黑" w:cs="宋体" w:hint="eastAsia"/>
          <w:b/>
          <w:bCs/>
          <w:color w:val="383838"/>
          <w:kern w:val="0"/>
          <w:sz w:val="30"/>
          <w:szCs w:val="30"/>
        </w:rPr>
        <w:t>关于资助申请国家专利及奖励授权专利的管理办法（试行）</w:t>
      </w:r>
    </w:p>
    <w:p w:rsidR="0056309A" w:rsidRPr="0056309A" w:rsidRDefault="0056309A" w:rsidP="0056309A">
      <w:pPr>
        <w:widowControl/>
        <w:spacing w:line="450" w:lineRule="atLeast"/>
        <w:jc w:val="center"/>
        <w:rPr>
          <w:rFonts w:ascii="微软雅黑" w:eastAsia="微软雅黑" w:hAnsi="微软雅黑" w:cs="宋体"/>
          <w:color w:val="9E9E9E"/>
          <w:kern w:val="0"/>
          <w:sz w:val="18"/>
          <w:szCs w:val="18"/>
        </w:rPr>
      </w:pPr>
    </w:p>
    <w:p w:rsidR="0056309A" w:rsidRPr="0056309A" w:rsidRDefault="0056309A" w:rsidP="0056309A">
      <w:pPr>
        <w:widowControl/>
        <w:spacing w:before="100" w:beforeAutospacing="1" w:after="100" w:afterAutospacing="1" w:line="450" w:lineRule="atLeast"/>
        <w:jc w:val="center"/>
        <w:rPr>
          <w:rFonts w:ascii="宋体" w:eastAsia="宋体" w:hAnsi="宋体" w:cs="宋体"/>
          <w:kern w:val="0"/>
          <w:sz w:val="24"/>
          <w:szCs w:val="24"/>
        </w:rPr>
      </w:pPr>
      <w:r w:rsidRPr="0056309A">
        <w:rPr>
          <w:rFonts w:ascii="宋体" w:eastAsia="宋体" w:hAnsi="宋体" w:cs="宋体"/>
          <w:kern w:val="0"/>
          <w:sz w:val="24"/>
          <w:szCs w:val="24"/>
        </w:rPr>
        <w:t> </w:t>
      </w:r>
    </w:p>
    <w:p w:rsidR="0056309A" w:rsidRPr="0056309A" w:rsidRDefault="0056309A" w:rsidP="0056309A">
      <w:pPr>
        <w:widowControl/>
        <w:spacing w:before="100" w:beforeAutospacing="1" w:after="100" w:afterAutospacing="1" w:line="450" w:lineRule="atLeast"/>
        <w:jc w:val="center"/>
        <w:rPr>
          <w:rFonts w:ascii="宋体" w:eastAsia="宋体" w:hAnsi="宋体" w:cs="宋体"/>
          <w:kern w:val="0"/>
          <w:sz w:val="24"/>
          <w:szCs w:val="24"/>
        </w:rPr>
      </w:pPr>
      <w:r w:rsidRPr="0056309A">
        <w:rPr>
          <w:rFonts w:ascii="方正小标宋简体" w:eastAsia="方正小标宋简体" w:hAnsi="宋体" w:cs="宋体" w:hint="eastAsia"/>
          <w:b/>
          <w:color w:val="FF0000"/>
          <w:spacing w:val="-40"/>
          <w:kern w:val="0"/>
          <w:sz w:val="72"/>
          <w:szCs w:val="72"/>
        </w:rPr>
        <w:t>信丰县科学技术局</w:t>
      </w:r>
    </w:p>
    <w:p w:rsidR="0056309A" w:rsidRPr="0056309A" w:rsidRDefault="0056309A" w:rsidP="0056309A">
      <w:pPr>
        <w:widowControl/>
        <w:spacing w:line="560" w:lineRule="exact"/>
        <w:jc w:val="center"/>
        <w:rPr>
          <w:rFonts w:ascii="微软雅黑" w:eastAsia="微软雅黑" w:hAnsi="微软雅黑" w:cs="宋体"/>
          <w:kern w:val="0"/>
          <w:sz w:val="24"/>
          <w:szCs w:val="24"/>
        </w:rPr>
      </w:pPr>
      <w:r w:rsidRPr="0056309A">
        <w:rPr>
          <w:rFonts w:ascii="微软雅黑" w:eastAsia="微软雅黑" w:hAnsi="微软雅黑" w:cs="宋体" w:hint="eastAsia"/>
          <w:kern w:val="0"/>
          <w:sz w:val="28"/>
          <w:szCs w:val="28"/>
        </w:rPr>
        <w:t>信科字[2015]5号</w:t>
      </w:r>
    </w:p>
    <w:p w:rsidR="0056309A" w:rsidRPr="0056309A" w:rsidRDefault="0056309A" w:rsidP="0056309A">
      <w:pPr>
        <w:widowControl/>
        <w:spacing w:before="100" w:beforeAutospacing="1" w:after="100" w:afterAutospacing="1" w:line="450" w:lineRule="atLeast"/>
        <w:jc w:val="left"/>
        <w:rPr>
          <w:rFonts w:ascii="宋体" w:eastAsia="宋体" w:hAnsi="宋体" w:cs="宋体"/>
          <w:kern w:val="0"/>
          <w:sz w:val="24"/>
          <w:szCs w:val="24"/>
        </w:rPr>
      </w:pPr>
      <w:r w:rsidRPr="0056309A">
        <w:rPr>
          <w:rFonts w:ascii="宋体" w:eastAsia="仿宋_GB2312" w:hAnsi="宋体" w:cs="宋体"/>
          <w:kern w:val="0"/>
          <w:sz w:val="32"/>
          <w:szCs w:val="32"/>
        </w:rPr>
        <w:t> </w:t>
      </w:r>
    </w:p>
    <w:p w:rsidR="0056309A" w:rsidRPr="0056309A" w:rsidRDefault="0056309A" w:rsidP="0056309A">
      <w:pPr>
        <w:widowControl/>
        <w:spacing w:line="540" w:lineRule="exact"/>
        <w:jc w:val="center"/>
        <w:rPr>
          <w:rFonts w:ascii="微软雅黑" w:eastAsia="微软雅黑" w:hAnsi="微软雅黑" w:cs="宋体"/>
          <w:kern w:val="0"/>
          <w:sz w:val="24"/>
          <w:szCs w:val="24"/>
        </w:rPr>
      </w:pPr>
      <w:r w:rsidRPr="0056309A">
        <w:rPr>
          <w:rFonts w:ascii="Times New Roman" w:eastAsia="黑体" w:hAnsi="Times New Roman" w:cs="Times New Roman" w:hint="eastAsia"/>
          <w:color w:val="333333"/>
          <w:kern w:val="0"/>
          <w:sz w:val="36"/>
          <w:szCs w:val="36"/>
        </w:rPr>
        <w:t>关于资助申请国家专利及奖励授权专利的管理办法（试行）</w:t>
      </w:r>
    </w:p>
    <w:p w:rsidR="0056309A" w:rsidRPr="0056309A" w:rsidRDefault="0056309A" w:rsidP="0056309A">
      <w:pPr>
        <w:widowControl/>
        <w:spacing w:line="540" w:lineRule="exact"/>
        <w:jc w:val="center"/>
        <w:rPr>
          <w:rFonts w:ascii="微软雅黑" w:eastAsia="微软雅黑" w:hAnsi="微软雅黑" w:cs="宋体"/>
          <w:kern w:val="0"/>
          <w:sz w:val="24"/>
          <w:szCs w:val="24"/>
        </w:rPr>
      </w:pPr>
      <w:r w:rsidRPr="0056309A">
        <w:rPr>
          <w:rFonts w:ascii="Times New Roman" w:eastAsia="仿宋_GB2312" w:hAnsi="Times New Roman" w:cs="Times New Roman" w:hint="eastAsia"/>
          <w:b/>
          <w:color w:val="333333"/>
          <w:kern w:val="0"/>
          <w:sz w:val="32"/>
          <w:szCs w:val="32"/>
        </w:rPr>
        <w:t>第一章</w:t>
      </w:r>
      <w:r w:rsidRPr="0056309A">
        <w:rPr>
          <w:rFonts w:ascii="Times New Roman" w:eastAsia="仿宋_GB2312" w:hAnsi="Times New Roman" w:cs="Times New Roman"/>
          <w:b/>
          <w:color w:val="333333"/>
          <w:kern w:val="0"/>
          <w:sz w:val="32"/>
          <w:szCs w:val="32"/>
        </w:rPr>
        <w:t xml:space="preserve">  </w:t>
      </w:r>
      <w:r w:rsidRPr="0056309A">
        <w:rPr>
          <w:rFonts w:ascii="Times New Roman" w:eastAsia="仿宋_GB2312" w:hAnsi="Times New Roman" w:cs="Times New Roman" w:hint="eastAsia"/>
          <w:b/>
          <w:color w:val="333333"/>
          <w:kern w:val="0"/>
          <w:sz w:val="32"/>
          <w:szCs w:val="32"/>
        </w:rPr>
        <w:t>总则</w:t>
      </w:r>
    </w:p>
    <w:p w:rsidR="0056309A" w:rsidRPr="0056309A" w:rsidRDefault="0056309A" w:rsidP="0056309A">
      <w:pPr>
        <w:widowControl/>
        <w:spacing w:line="540" w:lineRule="exact"/>
        <w:ind w:firstLineChars="200" w:firstLine="602"/>
        <w:jc w:val="left"/>
        <w:rPr>
          <w:rFonts w:ascii="微软雅黑" w:eastAsia="微软雅黑" w:hAnsi="微软雅黑" w:cs="宋体"/>
          <w:kern w:val="0"/>
          <w:sz w:val="24"/>
          <w:szCs w:val="24"/>
        </w:rPr>
      </w:pPr>
      <w:r w:rsidRPr="0056309A">
        <w:rPr>
          <w:rFonts w:ascii="Times New Roman" w:eastAsia="仿宋_GB2312" w:hAnsi="Times New Roman" w:cs="Times New Roman" w:hint="eastAsia"/>
          <w:b/>
          <w:color w:val="333333"/>
          <w:kern w:val="0"/>
          <w:sz w:val="30"/>
          <w:szCs w:val="30"/>
        </w:rPr>
        <w:t>第一条</w:t>
      </w:r>
      <w:r w:rsidRPr="0056309A">
        <w:rPr>
          <w:rFonts w:ascii="Times New Roman" w:eastAsia="仿宋_GB2312" w:hAnsi="Times New Roman" w:cs="Times New Roman"/>
          <w:color w:val="333333"/>
          <w:kern w:val="0"/>
          <w:sz w:val="30"/>
          <w:szCs w:val="30"/>
        </w:rPr>
        <w:t xml:space="preserve"> </w:t>
      </w:r>
      <w:r w:rsidRPr="0056309A">
        <w:rPr>
          <w:rFonts w:ascii="Times New Roman" w:eastAsia="仿宋_GB2312" w:hAnsi="Times New Roman" w:cs="Times New Roman" w:hint="eastAsia"/>
          <w:color w:val="333333"/>
          <w:kern w:val="0"/>
          <w:sz w:val="30"/>
          <w:szCs w:val="30"/>
        </w:rPr>
        <w:t>为鼓励发明创造，促进技术创新，推动我县专利事业的发展，提升我县专利创造、运用、保护和管理能力，促进我县经济、社会发展，根据《中华人民共和国专利法》、《国家知识产权战略纲要》等文件精神，结合我县实际，制定本办法。</w:t>
      </w:r>
    </w:p>
    <w:p w:rsidR="0056309A" w:rsidRPr="0056309A" w:rsidRDefault="0056309A" w:rsidP="0056309A">
      <w:pPr>
        <w:widowControl/>
        <w:shd w:val="clear" w:color="auto" w:fill="FFFFFF"/>
        <w:spacing w:before="100" w:beforeAutospacing="1" w:after="100" w:afterAutospacing="1" w:line="540" w:lineRule="exact"/>
        <w:ind w:firstLineChars="200" w:firstLine="602"/>
        <w:jc w:val="left"/>
        <w:rPr>
          <w:rFonts w:ascii="宋体" w:eastAsia="宋体" w:hAnsi="宋体" w:cs="宋体"/>
          <w:kern w:val="0"/>
          <w:sz w:val="24"/>
          <w:szCs w:val="24"/>
        </w:rPr>
      </w:pPr>
      <w:r w:rsidRPr="0056309A">
        <w:rPr>
          <w:rFonts w:ascii="Times New Roman" w:eastAsia="仿宋_GB2312" w:hAnsi="宋体" w:cs="宋体" w:hint="eastAsia"/>
          <w:b/>
          <w:color w:val="333333"/>
          <w:kern w:val="0"/>
          <w:sz w:val="30"/>
          <w:szCs w:val="30"/>
        </w:rPr>
        <w:t>第二条</w:t>
      </w:r>
      <w:r w:rsidRPr="0056309A">
        <w:rPr>
          <w:rFonts w:ascii="宋体" w:eastAsia="仿宋_GB2312" w:hAnsi="宋体" w:cs="宋体"/>
          <w:kern w:val="0"/>
          <w:sz w:val="30"/>
          <w:szCs w:val="30"/>
        </w:rPr>
        <w:t xml:space="preserve"> </w:t>
      </w:r>
      <w:r w:rsidRPr="0056309A">
        <w:rPr>
          <w:rFonts w:ascii="Times New Roman" w:eastAsia="仿宋_GB2312" w:hAnsi="宋体" w:cs="宋体" w:hint="eastAsia"/>
          <w:kern w:val="0"/>
          <w:sz w:val="30"/>
          <w:szCs w:val="30"/>
        </w:rPr>
        <w:t>专利资助、奖励范围：自主申请、授权的发明专利、实用新型专利、外观设计专利以及引进、购买、转让的具有独占许可权的县外发明专利。资助、奖励经费来源于知识产权专项经费。</w:t>
      </w:r>
    </w:p>
    <w:p w:rsidR="0056309A" w:rsidRPr="0056309A" w:rsidRDefault="0056309A" w:rsidP="0056309A">
      <w:pPr>
        <w:widowControl/>
        <w:shd w:val="clear" w:color="auto" w:fill="FFFFFF"/>
        <w:spacing w:before="100" w:beforeAutospacing="1" w:after="100" w:afterAutospacing="1" w:line="540" w:lineRule="exact"/>
        <w:ind w:firstLineChars="200" w:firstLine="602"/>
        <w:jc w:val="left"/>
        <w:rPr>
          <w:rFonts w:ascii="宋体" w:eastAsia="宋体" w:hAnsi="宋体" w:cs="宋体"/>
          <w:kern w:val="0"/>
          <w:sz w:val="24"/>
          <w:szCs w:val="24"/>
        </w:rPr>
      </w:pPr>
      <w:r w:rsidRPr="0056309A">
        <w:rPr>
          <w:rFonts w:ascii="Times New Roman" w:eastAsia="仿宋_GB2312" w:hAnsi="宋体" w:cs="宋体" w:hint="eastAsia"/>
          <w:b/>
          <w:kern w:val="0"/>
          <w:sz w:val="30"/>
          <w:szCs w:val="30"/>
        </w:rPr>
        <w:t>第三条</w:t>
      </w:r>
      <w:r w:rsidRPr="0056309A">
        <w:rPr>
          <w:rFonts w:ascii="宋体" w:eastAsia="仿宋_GB2312" w:hAnsi="宋体" w:cs="宋体"/>
          <w:kern w:val="0"/>
          <w:sz w:val="30"/>
          <w:szCs w:val="30"/>
        </w:rPr>
        <w:t xml:space="preserve"> </w:t>
      </w:r>
      <w:r w:rsidRPr="0056309A">
        <w:rPr>
          <w:rFonts w:ascii="Times New Roman" w:eastAsia="仿宋_GB2312" w:hAnsi="宋体" w:cs="宋体" w:hint="eastAsia"/>
          <w:kern w:val="0"/>
          <w:sz w:val="30"/>
          <w:szCs w:val="30"/>
        </w:rPr>
        <w:t>适用对象：</w:t>
      </w:r>
    </w:p>
    <w:p w:rsidR="0056309A" w:rsidRPr="0056309A" w:rsidRDefault="0056309A" w:rsidP="0056309A">
      <w:pPr>
        <w:widowControl/>
        <w:shd w:val="clear" w:color="auto" w:fill="FFFFFF"/>
        <w:spacing w:before="100" w:beforeAutospacing="1" w:after="100" w:afterAutospacing="1" w:line="540" w:lineRule="exact"/>
        <w:ind w:leftChars="71" w:left="149" w:firstLineChars="150" w:firstLine="450"/>
        <w:jc w:val="left"/>
        <w:rPr>
          <w:rFonts w:ascii="宋体" w:eastAsia="宋体" w:hAnsi="宋体" w:cs="宋体"/>
          <w:kern w:val="0"/>
          <w:sz w:val="24"/>
          <w:szCs w:val="24"/>
        </w:rPr>
      </w:pPr>
      <w:r w:rsidRPr="0056309A">
        <w:rPr>
          <w:rFonts w:ascii="宋体" w:eastAsia="仿宋_GB2312" w:hAnsi="宋体" w:cs="宋体"/>
          <w:kern w:val="0"/>
          <w:sz w:val="30"/>
          <w:szCs w:val="30"/>
        </w:rPr>
        <w:t>1</w:t>
      </w:r>
      <w:r w:rsidRPr="0056309A">
        <w:rPr>
          <w:rFonts w:ascii="Times New Roman" w:eastAsia="仿宋_GB2312" w:hAnsi="宋体" w:cs="宋体" w:hint="eastAsia"/>
          <w:kern w:val="0"/>
          <w:sz w:val="30"/>
          <w:szCs w:val="30"/>
        </w:rPr>
        <w:t>、在本县登记或注册的企业、事业单位、机关、团体等。</w:t>
      </w:r>
    </w:p>
    <w:p w:rsidR="0056309A" w:rsidRPr="0056309A" w:rsidRDefault="0056309A" w:rsidP="0056309A">
      <w:pPr>
        <w:widowControl/>
        <w:shd w:val="clear" w:color="auto" w:fill="FFFFFF"/>
        <w:spacing w:before="100" w:beforeAutospacing="1" w:after="100" w:afterAutospacing="1" w:line="540" w:lineRule="exact"/>
        <w:ind w:leftChars="71" w:left="149" w:firstLineChars="150" w:firstLine="450"/>
        <w:jc w:val="left"/>
        <w:rPr>
          <w:rFonts w:ascii="宋体" w:eastAsia="宋体" w:hAnsi="宋体" w:cs="宋体"/>
          <w:kern w:val="0"/>
          <w:sz w:val="24"/>
          <w:szCs w:val="24"/>
        </w:rPr>
      </w:pPr>
      <w:r w:rsidRPr="0056309A">
        <w:rPr>
          <w:rFonts w:ascii="宋体" w:eastAsia="仿宋_GB2312" w:hAnsi="宋体" w:cs="宋体"/>
          <w:kern w:val="0"/>
          <w:sz w:val="30"/>
          <w:szCs w:val="30"/>
        </w:rPr>
        <w:lastRenderedPageBreak/>
        <w:t>2</w:t>
      </w:r>
      <w:r w:rsidRPr="0056309A">
        <w:rPr>
          <w:rFonts w:ascii="Times New Roman" w:eastAsia="仿宋_GB2312" w:hAnsi="宋体" w:cs="宋体" w:hint="eastAsia"/>
          <w:kern w:val="0"/>
          <w:sz w:val="30"/>
          <w:szCs w:val="30"/>
        </w:rPr>
        <w:t>、住所地或经常居住地在本县辖区的自然人。</w:t>
      </w:r>
    </w:p>
    <w:p w:rsidR="0056309A" w:rsidRPr="0056309A" w:rsidRDefault="0056309A" w:rsidP="0056309A">
      <w:pPr>
        <w:widowControl/>
        <w:shd w:val="clear" w:color="auto" w:fill="FFFFFF"/>
        <w:spacing w:before="100" w:beforeAutospacing="1" w:after="100" w:afterAutospacing="1" w:line="540" w:lineRule="exact"/>
        <w:ind w:leftChars="71" w:left="149" w:firstLineChars="150" w:firstLine="450"/>
        <w:jc w:val="left"/>
        <w:rPr>
          <w:rFonts w:ascii="宋体" w:eastAsia="宋体" w:hAnsi="宋体" w:cs="宋体"/>
          <w:kern w:val="0"/>
          <w:sz w:val="24"/>
          <w:szCs w:val="24"/>
        </w:rPr>
      </w:pPr>
      <w:r w:rsidRPr="0056309A">
        <w:rPr>
          <w:rFonts w:ascii="宋体" w:eastAsia="仿宋_GB2312" w:hAnsi="宋体" w:cs="宋体"/>
          <w:kern w:val="0"/>
          <w:sz w:val="30"/>
          <w:szCs w:val="30"/>
        </w:rPr>
        <w:t>3</w:t>
      </w:r>
      <w:r w:rsidRPr="0056309A">
        <w:rPr>
          <w:rFonts w:ascii="Times New Roman" w:eastAsia="仿宋_GB2312" w:hAnsi="宋体" w:cs="宋体" w:hint="eastAsia"/>
          <w:kern w:val="0"/>
          <w:sz w:val="30"/>
          <w:szCs w:val="30"/>
        </w:rPr>
        <w:t>、在本县创办企业，户籍不在本县的企业法定代表人、控股股东。</w:t>
      </w:r>
    </w:p>
    <w:p w:rsidR="0056309A" w:rsidRPr="0056309A" w:rsidRDefault="0056309A" w:rsidP="0056309A">
      <w:pPr>
        <w:widowControl/>
        <w:spacing w:line="540" w:lineRule="exact"/>
        <w:jc w:val="center"/>
        <w:rPr>
          <w:rFonts w:ascii="微软雅黑" w:eastAsia="微软雅黑" w:hAnsi="微软雅黑" w:cs="宋体"/>
          <w:kern w:val="0"/>
          <w:sz w:val="24"/>
          <w:szCs w:val="24"/>
        </w:rPr>
      </w:pPr>
      <w:r w:rsidRPr="0056309A">
        <w:rPr>
          <w:rFonts w:ascii="Times New Roman" w:eastAsia="仿宋_GB2312" w:hAnsi="Times New Roman" w:cs="Times New Roman" w:hint="eastAsia"/>
          <w:b/>
          <w:color w:val="333333"/>
          <w:kern w:val="0"/>
          <w:sz w:val="32"/>
          <w:szCs w:val="32"/>
        </w:rPr>
        <w:t>第二章</w:t>
      </w:r>
      <w:r w:rsidRPr="0056309A">
        <w:rPr>
          <w:rFonts w:ascii="Times New Roman" w:eastAsia="仿宋_GB2312" w:hAnsi="Times New Roman" w:cs="Times New Roman"/>
          <w:b/>
          <w:color w:val="333333"/>
          <w:kern w:val="0"/>
          <w:sz w:val="32"/>
          <w:szCs w:val="32"/>
        </w:rPr>
        <w:t xml:space="preserve"> </w:t>
      </w:r>
      <w:r w:rsidRPr="0056309A">
        <w:rPr>
          <w:rFonts w:ascii="Times New Roman" w:eastAsia="仿宋_GB2312" w:hAnsi="Times New Roman" w:cs="Times New Roman" w:hint="eastAsia"/>
          <w:b/>
          <w:color w:val="333333"/>
          <w:kern w:val="0"/>
          <w:sz w:val="32"/>
          <w:szCs w:val="32"/>
        </w:rPr>
        <w:t>条件与申请</w:t>
      </w:r>
    </w:p>
    <w:p w:rsidR="0056309A" w:rsidRPr="0056309A" w:rsidRDefault="0056309A" w:rsidP="0056309A">
      <w:pPr>
        <w:widowControl/>
        <w:shd w:val="clear" w:color="auto" w:fill="FFFFFF"/>
        <w:spacing w:before="100" w:beforeAutospacing="1" w:after="100" w:afterAutospacing="1" w:line="540" w:lineRule="exact"/>
        <w:jc w:val="left"/>
        <w:rPr>
          <w:rFonts w:ascii="宋体" w:eastAsia="宋体" w:hAnsi="宋体" w:cs="宋体"/>
          <w:kern w:val="0"/>
          <w:sz w:val="24"/>
          <w:szCs w:val="24"/>
        </w:rPr>
      </w:pPr>
      <w:r w:rsidRPr="0056309A">
        <w:rPr>
          <w:rFonts w:ascii="宋体" w:eastAsia="仿宋_GB2312" w:hAnsi="宋体" w:cs="宋体"/>
          <w:color w:val="333333"/>
          <w:kern w:val="0"/>
          <w:sz w:val="30"/>
          <w:szCs w:val="30"/>
        </w:rPr>
        <w:t xml:space="preserve">    </w:t>
      </w:r>
      <w:r w:rsidRPr="0056309A">
        <w:rPr>
          <w:rFonts w:ascii="宋体" w:eastAsia="仿宋_GB2312" w:hAnsi="宋体" w:cs="宋体"/>
          <w:b/>
          <w:color w:val="333333"/>
          <w:kern w:val="0"/>
          <w:sz w:val="30"/>
          <w:szCs w:val="30"/>
        </w:rPr>
        <w:t xml:space="preserve"> </w:t>
      </w:r>
      <w:r w:rsidRPr="0056309A">
        <w:rPr>
          <w:rFonts w:ascii="Times New Roman" w:eastAsia="仿宋_GB2312" w:hAnsi="宋体" w:cs="宋体" w:hint="eastAsia"/>
          <w:b/>
          <w:color w:val="333333"/>
          <w:kern w:val="0"/>
          <w:sz w:val="30"/>
          <w:szCs w:val="30"/>
        </w:rPr>
        <w:t>第四条</w:t>
      </w:r>
      <w:r w:rsidRPr="0056309A">
        <w:rPr>
          <w:rFonts w:ascii="宋体" w:eastAsia="仿宋_GB2312" w:hAnsi="宋体" w:cs="宋体"/>
          <w:color w:val="333333"/>
          <w:kern w:val="0"/>
          <w:sz w:val="30"/>
          <w:szCs w:val="30"/>
        </w:rPr>
        <w:t xml:space="preserve"> </w:t>
      </w:r>
      <w:r w:rsidRPr="0056309A">
        <w:rPr>
          <w:rFonts w:ascii="Times New Roman" w:eastAsia="仿宋_GB2312" w:hAnsi="宋体" w:cs="宋体" w:hint="eastAsia"/>
          <w:kern w:val="0"/>
          <w:sz w:val="30"/>
          <w:szCs w:val="30"/>
        </w:rPr>
        <w:t>申请专利资助、奖励的单位或个人应具备以下条件：</w:t>
      </w:r>
    </w:p>
    <w:p w:rsidR="0056309A" w:rsidRPr="0056309A" w:rsidRDefault="0056309A" w:rsidP="0056309A">
      <w:pPr>
        <w:widowControl/>
        <w:shd w:val="clear" w:color="auto" w:fill="FFFFFF"/>
        <w:spacing w:before="100" w:beforeAutospacing="1" w:after="100" w:afterAutospacing="1" w:line="540" w:lineRule="exact"/>
        <w:jc w:val="left"/>
        <w:rPr>
          <w:rFonts w:ascii="宋体" w:eastAsia="宋体" w:hAnsi="宋体" w:cs="宋体"/>
          <w:kern w:val="0"/>
          <w:sz w:val="24"/>
          <w:szCs w:val="24"/>
        </w:rPr>
      </w:pPr>
      <w:r w:rsidRPr="0056309A">
        <w:rPr>
          <w:rFonts w:ascii="宋体" w:eastAsia="仿宋_GB2312" w:hAnsi="宋体" w:cs="宋体"/>
          <w:kern w:val="0"/>
          <w:sz w:val="30"/>
          <w:szCs w:val="30"/>
        </w:rPr>
        <w:t xml:space="preserve">    1</w:t>
      </w:r>
      <w:r w:rsidRPr="0056309A">
        <w:rPr>
          <w:rFonts w:ascii="Times New Roman" w:eastAsia="仿宋_GB2312" w:hAnsi="宋体" w:cs="宋体" w:hint="eastAsia"/>
          <w:kern w:val="0"/>
          <w:sz w:val="30"/>
          <w:szCs w:val="30"/>
        </w:rPr>
        <w:t>、申请专利奖励的单位或个人，须获得国家知识产权局授予的专利受理通知书或专利证书；</w:t>
      </w:r>
    </w:p>
    <w:p w:rsidR="0056309A" w:rsidRPr="0056309A" w:rsidRDefault="0056309A" w:rsidP="0056309A">
      <w:pPr>
        <w:widowControl/>
        <w:shd w:val="clear" w:color="auto" w:fill="FFFFFF"/>
        <w:spacing w:before="100" w:beforeAutospacing="1" w:after="100" w:afterAutospacing="1" w:line="540" w:lineRule="exact"/>
        <w:ind w:firstLineChars="200" w:firstLine="600"/>
        <w:jc w:val="left"/>
        <w:rPr>
          <w:rFonts w:ascii="宋体" w:eastAsia="宋体" w:hAnsi="宋体" w:cs="宋体"/>
          <w:kern w:val="0"/>
          <w:sz w:val="24"/>
          <w:szCs w:val="24"/>
        </w:rPr>
      </w:pPr>
      <w:r w:rsidRPr="0056309A">
        <w:rPr>
          <w:rFonts w:ascii="宋体" w:eastAsia="仿宋_GB2312" w:hAnsi="宋体" w:cs="宋体"/>
          <w:kern w:val="0"/>
          <w:sz w:val="30"/>
          <w:szCs w:val="30"/>
        </w:rPr>
        <w:t>2</w:t>
      </w:r>
      <w:r w:rsidRPr="0056309A">
        <w:rPr>
          <w:rFonts w:ascii="Times New Roman" w:eastAsia="仿宋_GB2312" w:hAnsi="宋体" w:cs="宋体" w:hint="eastAsia"/>
          <w:kern w:val="0"/>
          <w:sz w:val="30"/>
          <w:szCs w:val="30"/>
        </w:rPr>
        <w:t>、对引进、购买、转让的具有独占许可权的县外发明专利，须获得省级以上知识产权管理部门备案登记、手续齐全且在有效期内的发明专利。</w:t>
      </w:r>
    </w:p>
    <w:p w:rsidR="0056309A" w:rsidRPr="0056309A" w:rsidRDefault="0056309A" w:rsidP="0056309A">
      <w:pPr>
        <w:widowControl/>
        <w:shd w:val="clear" w:color="auto" w:fill="FFFFFF"/>
        <w:spacing w:before="100" w:beforeAutospacing="1" w:after="100" w:afterAutospacing="1" w:line="540" w:lineRule="exact"/>
        <w:ind w:firstLineChars="200" w:firstLine="602"/>
        <w:jc w:val="left"/>
        <w:rPr>
          <w:rFonts w:ascii="宋体" w:eastAsia="宋体" w:hAnsi="宋体" w:cs="宋体"/>
          <w:kern w:val="0"/>
          <w:sz w:val="24"/>
          <w:szCs w:val="24"/>
        </w:rPr>
      </w:pPr>
      <w:r w:rsidRPr="0056309A">
        <w:rPr>
          <w:rFonts w:ascii="Times New Roman" w:eastAsia="仿宋_GB2312" w:hAnsi="宋体" w:cs="宋体" w:hint="eastAsia"/>
          <w:b/>
          <w:kern w:val="0"/>
          <w:sz w:val="30"/>
          <w:szCs w:val="30"/>
        </w:rPr>
        <w:t>第五条</w:t>
      </w:r>
      <w:r w:rsidRPr="0056309A">
        <w:rPr>
          <w:rFonts w:ascii="宋体" w:eastAsia="仿宋_GB2312" w:hAnsi="宋体" w:cs="宋体"/>
          <w:kern w:val="0"/>
          <w:sz w:val="30"/>
          <w:szCs w:val="30"/>
        </w:rPr>
        <w:t xml:space="preserve"> </w:t>
      </w:r>
      <w:r w:rsidRPr="0056309A">
        <w:rPr>
          <w:rFonts w:ascii="Times New Roman" w:eastAsia="仿宋_GB2312" w:hAnsi="宋体" w:cs="宋体" w:hint="eastAsia"/>
          <w:kern w:val="0"/>
          <w:sz w:val="30"/>
          <w:szCs w:val="30"/>
        </w:rPr>
        <w:t>申请专利资助、奖励须递交下列相关材料：</w:t>
      </w:r>
    </w:p>
    <w:p w:rsidR="0056309A" w:rsidRPr="0056309A" w:rsidRDefault="0056309A" w:rsidP="0056309A">
      <w:pPr>
        <w:widowControl/>
        <w:shd w:val="clear" w:color="auto" w:fill="FFFFFF"/>
        <w:spacing w:before="100" w:beforeAutospacing="1" w:after="100" w:afterAutospacing="1" w:line="540" w:lineRule="exact"/>
        <w:ind w:firstLineChars="200" w:firstLine="600"/>
        <w:jc w:val="left"/>
        <w:rPr>
          <w:rFonts w:ascii="宋体" w:eastAsia="宋体" w:hAnsi="宋体" w:cs="宋体"/>
          <w:kern w:val="0"/>
          <w:sz w:val="24"/>
          <w:szCs w:val="24"/>
        </w:rPr>
      </w:pPr>
      <w:r w:rsidRPr="0056309A">
        <w:rPr>
          <w:rFonts w:ascii="宋体" w:eastAsia="仿宋_GB2312" w:hAnsi="宋体" w:cs="宋体"/>
          <w:kern w:val="0"/>
          <w:sz w:val="30"/>
          <w:szCs w:val="30"/>
        </w:rPr>
        <w:t>1</w:t>
      </w:r>
      <w:r w:rsidRPr="0056309A">
        <w:rPr>
          <w:rFonts w:ascii="Times New Roman" w:eastAsia="仿宋_GB2312" w:hAnsi="宋体" w:cs="宋体" w:hint="eastAsia"/>
          <w:kern w:val="0"/>
          <w:sz w:val="30"/>
          <w:szCs w:val="30"/>
        </w:rPr>
        <w:t>、《信丰县国家专利经费资助、奖励申请表》一式两份；</w:t>
      </w:r>
    </w:p>
    <w:p w:rsidR="0056309A" w:rsidRPr="0056309A" w:rsidRDefault="0056309A" w:rsidP="0056309A">
      <w:pPr>
        <w:widowControl/>
        <w:shd w:val="clear" w:color="auto" w:fill="FFFFFF"/>
        <w:spacing w:before="100" w:beforeAutospacing="1" w:after="100" w:afterAutospacing="1" w:line="540" w:lineRule="exact"/>
        <w:ind w:firstLineChars="200" w:firstLine="600"/>
        <w:jc w:val="left"/>
        <w:rPr>
          <w:rFonts w:ascii="宋体" w:eastAsia="宋体" w:hAnsi="宋体" w:cs="宋体"/>
          <w:kern w:val="0"/>
          <w:sz w:val="24"/>
          <w:szCs w:val="24"/>
        </w:rPr>
      </w:pPr>
      <w:r w:rsidRPr="0056309A">
        <w:rPr>
          <w:rFonts w:ascii="宋体" w:eastAsia="仿宋_GB2312" w:hAnsi="宋体" w:cs="宋体"/>
          <w:kern w:val="0"/>
          <w:sz w:val="30"/>
          <w:szCs w:val="30"/>
        </w:rPr>
        <w:t>2</w:t>
      </w:r>
      <w:r w:rsidRPr="0056309A">
        <w:rPr>
          <w:rFonts w:ascii="Times New Roman" w:eastAsia="仿宋_GB2312" w:hAnsi="宋体" w:cs="宋体" w:hint="eastAsia"/>
          <w:kern w:val="0"/>
          <w:sz w:val="30"/>
          <w:szCs w:val="30"/>
        </w:rPr>
        <w:t>、申请专利申请资助的，须提供专利受理通知书、国家专利局开具的缴纳申请费或实质审查费收据；</w:t>
      </w:r>
    </w:p>
    <w:p w:rsidR="0056309A" w:rsidRPr="0056309A" w:rsidRDefault="0056309A" w:rsidP="0056309A">
      <w:pPr>
        <w:widowControl/>
        <w:shd w:val="clear" w:color="auto" w:fill="FFFFFF"/>
        <w:spacing w:before="100" w:beforeAutospacing="1" w:after="100" w:afterAutospacing="1" w:line="540" w:lineRule="exact"/>
        <w:ind w:firstLineChars="200" w:firstLine="600"/>
        <w:jc w:val="left"/>
        <w:rPr>
          <w:rFonts w:ascii="宋体" w:eastAsia="宋体" w:hAnsi="宋体" w:cs="宋体"/>
          <w:kern w:val="0"/>
          <w:sz w:val="24"/>
          <w:szCs w:val="24"/>
        </w:rPr>
      </w:pPr>
      <w:r w:rsidRPr="0056309A">
        <w:rPr>
          <w:rFonts w:ascii="宋体" w:eastAsia="仿宋_GB2312" w:hAnsi="宋体" w:cs="宋体"/>
          <w:kern w:val="0"/>
          <w:sz w:val="30"/>
          <w:szCs w:val="30"/>
        </w:rPr>
        <w:t>3</w:t>
      </w:r>
      <w:r w:rsidRPr="0056309A">
        <w:rPr>
          <w:rFonts w:ascii="Times New Roman" w:eastAsia="仿宋_GB2312" w:hAnsi="宋体" w:cs="宋体" w:hint="eastAsia"/>
          <w:kern w:val="0"/>
          <w:sz w:val="30"/>
          <w:szCs w:val="30"/>
        </w:rPr>
        <w:t>、申请专利授权奖励的，须提供专利证书原件及复印件；</w:t>
      </w:r>
    </w:p>
    <w:p w:rsidR="0056309A" w:rsidRPr="0056309A" w:rsidRDefault="0056309A" w:rsidP="0056309A">
      <w:pPr>
        <w:widowControl/>
        <w:shd w:val="clear" w:color="auto" w:fill="FFFFFF"/>
        <w:spacing w:before="100" w:beforeAutospacing="1" w:after="100" w:afterAutospacing="1" w:line="540" w:lineRule="exact"/>
        <w:ind w:firstLineChars="200" w:firstLine="600"/>
        <w:jc w:val="left"/>
        <w:rPr>
          <w:rFonts w:ascii="宋体" w:eastAsia="宋体" w:hAnsi="宋体" w:cs="宋体"/>
          <w:kern w:val="0"/>
          <w:sz w:val="24"/>
          <w:szCs w:val="24"/>
        </w:rPr>
      </w:pPr>
      <w:r w:rsidRPr="0056309A">
        <w:rPr>
          <w:rFonts w:ascii="宋体" w:eastAsia="仿宋_GB2312" w:hAnsi="宋体" w:cs="宋体"/>
          <w:kern w:val="0"/>
          <w:sz w:val="30"/>
          <w:szCs w:val="30"/>
        </w:rPr>
        <w:t>4</w:t>
      </w:r>
      <w:r w:rsidRPr="0056309A">
        <w:rPr>
          <w:rFonts w:ascii="Times New Roman" w:eastAsia="仿宋_GB2312" w:hAnsi="宋体" w:cs="宋体" w:hint="eastAsia"/>
          <w:kern w:val="0"/>
          <w:sz w:val="30"/>
          <w:szCs w:val="30"/>
        </w:rPr>
        <w:t>、申请者为自然人的，须提供第一专利权人居民身份证原件及复印件；</w:t>
      </w:r>
    </w:p>
    <w:p w:rsidR="0056309A" w:rsidRPr="0056309A" w:rsidRDefault="0056309A" w:rsidP="0056309A">
      <w:pPr>
        <w:widowControl/>
        <w:shd w:val="clear" w:color="auto" w:fill="FFFFFF"/>
        <w:spacing w:before="100" w:beforeAutospacing="1" w:after="100" w:afterAutospacing="1" w:line="540" w:lineRule="exact"/>
        <w:ind w:firstLineChars="200" w:firstLine="600"/>
        <w:jc w:val="left"/>
        <w:rPr>
          <w:rFonts w:ascii="宋体" w:eastAsia="宋体" w:hAnsi="宋体" w:cs="宋体"/>
          <w:kern w:val="0"/>
          <w:sz w:val="24"/>
          <w:szCs w:val="24"/>
        </w:rPr>
      </w:pPr>
      <w:r w:rsidRPr="0056309A">
        <w:rPr>
          <w:rFonts w:ascii="宋体" w:eastAsia="仿宋_GB2312" w:hAnsi="宋体" w:cs="宋体"/>
          <w:kern w:val="0"/>
          <w:sz w:val="30"/>
          <w:szCs w:val="30"/>
        </w:rPr>
        <w:t>5</w:t>
      </w:r>
      <w:r w:rsidRPr="0056309A">
        <w:rPr>
          <w:rFonts w:ascii="Times New Roman" w:eastAsia="仿宋_GB2312" w:hAnsi="宋体" w:cs="宋体" w:hint="eastAsia"/>
          <w:kern w:val="0"/>
          <w:sz w:val="30"/>
          <w:szCs w:val="30"/>
        </w:rPr>
        <w:t>、申请者为单位的，须提供营业执照或事业法人登记证或社会团体法人登记证复印件和经办人身份证原件及复印件。</w:t>
      </w:r>
    </w:p>
    <w:p w:rsidR="0056309A" w:rsidRPr="0056309A" w:rsidRDefault="0056309A" w:rsidP="0056309A">
      <w:pPr>
        <w:widowControl/>
        <w:shd w:val="clear" w:color="auto" w:fill="FFFFFF"/>
        <w:spacing w:before="100" w:beforeAutospacing="1" w:after="100" w:afterAutospacing="1" w:line="540" w:lineRule="exact"/>
        <w:ind w:firstLineChars="200" w:firstLine="600"/>
        <w:jc w:val="left"/>
        <w:rPr>
          <w:rFonts w:ascii="宋体" w:eastAsia="宋体" w:hAnsi="宋体" w:cs="宋体"/>
          <w:kern w:val="0"/>
          <w:sz w:val="24"/>
          <w:szCs w:val="24"/>
        </w:rPr>
      </w:pPr>
      <w:r w:rsidRPr="0056309A">
        <w:rPr>
          <w:rFonts w:ascii="Times New Roman" w:eastAsia="仿宋_GB2312" w:hAnsi="宋体" w:cs="宋体" w:hint="eastAsia"/>
          <w:kern w:val="0"/>
          <w:sz w:val="30"/>
          <w:szCs w:val="30"/>
        </w:rPr>
        <w:lastRenderedPageBreak/>
        <w:t>以上材料，原件经核对后退还。</w:t>
      </w:r>
    </w:p>
    <w:p w:rsidR="0056309A" w:rsidRPr="0056309A" w:rsidRDefault="0056309A" w:rsidP="0056309A">
      <w:pPr>
        <w:widowControl/>
        <w:spacing w:line="540" w:lineRule="exact"/>
        <w:jc w:val="center"/>
        <w:rPr>
          <w:rFonts w:ascii="微软雅黑" w:eastAsia="微软雅黑" w:hAnsi="微软雅黑" w:cs="宋体"/>
          <w:kern w:val="0"/>
          <w:sz w:val="24"/>
          <w:szCs w:val="24"/>
        </w:rPr>
      </w:pPr>
      <w:r w:rsidRPr="0056309A">
        <w:rPr>
          <w:rFonts w:ascii="Times New Roman" w:eastAsia="仿宋_GB2312" w:hAnsi="Times New Roman" w:cs="Times New Roman" w:hint="eastAsia"/>
          <w:b/>
          <w:color w:val="333333"/>
          <w:kern w:val="0"/>
          <w:sz w:val="32"/>
          <w:szCs w:val="32"/>
        </w:rPr>
        <w:t>第三章</w:t>
      </w:r>
      <w:r w:rsidRPr="0056309A">
        <w:rPr>
          <w:rFonts w:ascii="Times New Roman" w:eastAsia="仿宋_GB2312" w:hAnsi="Times New Roman" w:cs="Times New Roman"/>
          <w:b/>
          <w:color w:val="333333"/>
          <w:kern w:val="0"/>
          <w:sz w:val="32"/>
          <w:szCs w:val="32"/>
        </w:rPr>
        <w:t xml:space="preserve">  </w:t>
      </w:r>
      <w:r w:rsidRPr="0056309A">
        <w:rPr>
          <w:rFonts w:ascii="Times New Roman" w:eastAsia="仿宋_GB2312" w:hAnsi="Times New Roman" w:cs="Times New Roman" w:hint="eastAsia"/>
          <w:b/>
          <w:color w:val="333333"/>
          <w:kern w:val="0"/>
          <w:sz w:val="32"/>
          <w:szCs w:val="32"/>
        </w:rPr>
        <w:t>奖励标准</w:t>
      </w:r>
    </w:p>
    <w:p w:rsidR="0056309A" w:rsidRPr="0056309A" w:rsidRDefault="0056309A" w:rsidP="0056309A">
      <w:pPr>
        <w:widowControl/>
        <w:spacing w:line="540" w:lineRule="exact"/>
        <w:ind w:firstLine="600"/>
        <w:jc w:val="left"/>
        <w:rPr>
          <w:rFonts w:ascii="微软雅黑" w:eastAsia="微软雅黑" w:hAnsi="微软雅黑" w:cs="宋体"/>
          <w:kern w:val="0"/>
          <w:sz w:val="24"/>
          <w:szCs w:val="24"/>
        </w:rPr>
      </w:pPr>
      <w:r w:rsidRPr="0056309A">
        <w:rPr>
          <w:rFonts w:ascii="Times New Roman" w:eastAsia="仿宋_GB2312" w:hAnsi="Times New Roman" w:cs="Times New Roman" w:hint="eastAsia"/>
          <w:b/>
          <w:color w:val="333333"/>
          <w:kern w:val="0"/>
          <w:sz w:val="30"/>
          <w:szCs w:val="30"/>
        </w:rPr>
        <w:t>第六条</w:t>
      </w:r>
      <w:r w:rsidRPr="0056309A">
        <w:rPr>
          <w:rFonts w:ascii="Times New Roman" w:eastAsia="仿宋_GB2312" w:hAnsi="Times New Roman" w:cs="Times New Roman"/>
          <w:color w:val="333333"/>
          <w:kern w:val="0"/>
          <w:sz w:val="30"/>
          <w:szCs w:val="30"/>
        </w:rPr>
        <w:t xml:space="preserve"> </w:t>
      </w:r>
      <w:r w:rsidRPr="0056309A">
        <w:rPr>
          <w:rFonts w:ascii="Times New Roman" w:eastAsia="仿宋_GB2312" w:hAnsi="Times New Roman" w:cs="Times New Roman" w:hint="eastAsia"/>
          <w:color w:val="333333"/>
          <w:kern w:val="0"/>
          <w:sz w:val="30"/>
          <w:szCs w:val="30"/>
        </w:rPr>
        <w:t>申请专利资助标准</w:t>
      </w:r>
    </w:p>
    <w:p w:rsidR="0056309A" w:rsidRPr="0056309A" w:rsidRDefault="0056309A" w:rsidP="0056309A">
      <w:pPr>
        <w:widowControl/>
        <w:spacing w:line="540" w:lineRule="exact"/>
        <w:ind w:firstLine="600"/>
        <w:jc w:val="left"/>
        <w:rPr>
          <w:rFonts w:ascii="微软雅黑" w:eastAsia="微软雅黑" w:hAnsi="微软雅黑" w:cs="宋体"/>
          <w:kern w:val="0"/>
          <w:sz w:val="24"/>
          <w:szCs w:val="24"/>
        </w:rPr>
      </w:pPr>
      <w:r w:rsidRPr="0056309A">
        <w:rPr>
          <w:rFonts w:ascii="Times New Roman" w:eastAsia="仿宋_GB2312" w:hAnsi="Times New Roman" w:cs="Times New Roman"/>
          <w:color w:val="333333"/>
          <w:kern w:val="0"/>
          <w:sz w:val="30"/>
          <w:szCs w:val="30"/>
        </w:rPr>
        <w:t>1</w:t>
      </w:r>
      <w:r w:rsidRPr="0056309A">
        <w:rPr>
          <w:rFonts w:ascii="Times New Roman" w:eastAsia="仿宋_GB2312" w:hAnsi="Times New Roman" w:cs="Times New Roman" w:hint="eastAsia"/>
          <w:color w:val="333333"/>
          <w:kern w:val="0"/>
          <w:sz w:val="30"/>
          <w:szCs w:val="30"/>
        </w:rPr>
        <w:t>、申请发明专利的，每件资助</w:t>
      </w:r>
      <w:r w:rsidRPr="0056309A">
        <w:rPr>
          <w:rFonts w:ascii="Times New Roman" w:eastAsia="仿宋_GB2312" w:hAnsi="Times New Roman" w:cs="Times New Roman"/>
          <w:color w:val="333333"/>
          <w:kern w:val="0"/>
          <w:sz w:val="30"/>
          <w:szCs w:val="30"/>
        </w:rPr>
        <w:t>600</w:t>
      </w:r>
      <w:r w:rsidRPr="0056309A">
        <w:rPr>
          <w:rFonts w:ascii="Times New Roman" w:eastAsia="仿宋_GB2312" w:hAnsi="Times New Roman" w:cs="Times New Roman" w:hint="eastAsia"/>
          <w:color w:val="333333"/>
          <w:kern w:val="0"/>
          <w:sz w:val="30"/>
          <w:szCs w:val="30"/>
        </w:rPr>
        <w:t>元；</w:t>
      </w:r>
    </w:p>
    <w:p w:rsidR="0056309A" w:rsidRPr="0056309A" w:rsidRDefault="0056309A" w:rsidP="0056309A">
      <w:pPr>
        <w:widowControl/>
        <w:spacing w:line="540" w:lineRule="exact"/>
        <w:ind w:firstLine="600"/>
        <w:jc w:val="left"/>
        <w:rPr>
          <w:rFonts w:ascii="微软雅黑" w:eastAsia="微软雅黑" w:hAnsi="微软雅黑" w:cs="宋体"/>
          <w:kern w:val="0"/>
          <w:sz w:val="24"/>
          <w:szCs w:val="24"/>
        </w:rPr>
      </w:pPr>
      <w:r w:rsidRPr="0056309A">
        <w:rPr>
          <w:rFonts w:ascii="Times New Roman" w:eastAsia="仿宋_GB2312" w:hAnsi="Times New Roman" w:cs="Times New Roman"/>
          <w:color w:val="333333"/>
          <w:kern w:val="0"/>
          <w:sz w:val="30"/>
          <w:szCs w:val="30"/>
        </w:rPr>
        <w:t>2</w:t>
      </w:r>
      <w:r w:rsidRPr="0056309A">
        <w:rPr>
          <w:rFonts w:ascii="Times New Roman" w:eastAsia="仿宋_GB2312" w:hAnsi="Times New Roman" w:cs="Times New Roman" w:hint="eastAsia"/>
          <w:color w:val="333333"/>
          <w:kern w:val="0"/>
          <w:sz w:val="30"/>
          <w:szCs w:val="30"/>
        </w:rPr>
        <w:t>、申请实用新型或外观设计专利的，每件资助</w:t>
      </w:r>
      <w:r w:rsidRPr="0056309A">
        <w:rPr>
          <w:rFonts w:ascii="Times New Roman" w:eastAsia="仿宋_GB2312" w:hAnsi="Times New Roman" w:cs="Times New Roman"/>
          <w:color w:val="333333"/>
          <w:kern w:val="0"/>
          <w:sz w:val="30"/>
          <w:szCs w:val="30"/>
        </w:rPr>
        <w:t>300</w:t>
      </w:r>
      <w:r w:rsidRPr="0056309A">
        <w:rPr>
          <w:rFonts w:ascii="Times New Roman" w:eastAsia="仿宋_GB2312" w:hAnsi="Times New Roman" w:cs="Times New Roman" w:hint="eastAsia"/>
          <w:color w:val="333333"/>
          <w:kern w:val="0"/>
          <w:sz w:val="30"/>
          <w:szCs w:val="30"/>
        </w:rPr>
        <w:t>元。</w:t>
      </w:r>
    </w:p>
    <w:p w:rsidR="0056309A" w:rsidRPr="0056309A" w:rsidRDefault="0056309A" w:rsidP="0056309A">
      <w:pPr>
        <w:widowControl/>
        <w:spacing w:line="540" w:lineRule="exact"/>
        <w:ind w:firstLine="600"/>
        <w:jc w:val="left"/>
        <w:rPr>
          <w:rFonts w:ascii="微软雅黑" w:eastAsia="微软雅黑" w:hAnsi="微软雅黑" w:cs="宋体"/>
          <w:kern w:val="0"/>
          <w:sz w:val="24"/>
          <w:szCs w:val="24"/>
        </w:rPr>
      </w:pPr>
      <w:r w:rsidRPr="0056309A">
        <w:rPr>
          <w:rFonts w:ascii="Times New Roman" w:eastAsia="仿宋_GB2312" w:hAnsi="Times New Roman" w:cs="Times New Roman" w:hint="eastAsia"/>
          <w:b/>
          <w:color w:val="333333"/>
          <w:kern w:val="0"/>
          <w:sz w:val="30"/>
          <w:szCs w:val="30"/>
        </w:rPr>
        <w:t>第七条</w:t>
      </w:r>
      <w:r w:rsidRPr="0056309A">
        <w:rPr>
          <w:rFonts w:ascii="Times New Roman" w:eastAsia="仿宋_GB2312" w:hAnsi="Times New Roman" w:cs="Times New Roman"/>
          <w:color w:val="333333"/>
          <w:kern w:val="0"/>
          <w:sz w:val="30"/>
          <w:szCs w:val="30"/>
        </w:rPr>
        <w:t xml:space="preserve"> </w:t>
      </w:r>
      <w:r w:rsidRPr="0056309A">
        <w:rPr>
          <w:rFonts w:ascii="Times New Roman" w:eastAsia="仿宋_GB2312" w:hAnsi="Times New Roman" w:cs="Times New Roman" w:hint="eastAsia"/>
          <w:color w:val="333333"/>
          <w:kern w:val="0"/>
          <w:sz w:val="30"/>
          <w:szCs w:val="30"/>
        </w:rPr>
        <w:t>授权专利奖励标准</w:t>
      </w:r>
    </w:p>
    <w:p w:rsidR="0056309A" w:rsidRPr="0056309A" w:rsidRDefault="0056309A" w:rsidP="0056309A">
      <w:pPr>
        <w:widowControl/>
        <w:spacing w:line="540" w:lineRule="exact"/>
        <w:ind w:firstLine="600"/>
        <w:jc w:val="left"/>
        <w:rPr>
          <w:rFonts w:ascii="微软雅黑" w:eastAsia="微软雅黑" w:hAnsi="微软雅黑" w:cs="宋体"/>
          <w:kern w:val="0"/>
          <w:sz w:val="24"/>
          <w:szCs w:val="24"/>
        </w:rPr>
      </w:pPr>
      <w:r w:rsidRPr="0056309A">
        <w:rPr>
          <w:rFonts w:ascii="Times New Roman" w:eastAsia="仿宋_GB2312" w:hAnsi="Times New Roman" w:cs="Times New Roman"/>
          <w:color w:val="333333"/>
          <w:kern w:val="0"/>
          <w:sz w:val="30"/>
          <w:szCs w:val="30"/>
        </w:rPr>
        <w:t>1</w:t>
      </w:r>
      <w:r w:rsidRPr="0056309A">
        <w:rPr>
          <w:rFonts w:ascii="Times New Roman" w:eastAsia="仿宋_GB2312" w:hAnsi="Times New Roman" w:cs="Times New Roman" w:hint="eastAsia"/>
          <w:color w:val="333333"/>
          <w:kern w:val="0"/>
          <w:sz w:val="30"/>
          <w:szCs w:val="30"/>
        </w:rPr>
        <w:t>、取得发明专利授权证书的，按照《信丰县鼓励投资的若干政策规定》（</w:t>
      </w:r>
      <w:proofErr w:type="gramStart"/>
      <w:r w:rsidRPr="0056309A">
        <w:rPr>
          <w:rFonts w:ascii="Times New Roman" w:eastAsia="仿宋_GB2312" w:hAnsi="Times New Roman" w:cs="Times New Roman" w:hint="eastAsia"/>
          <w:color w:val="333333"/>
          <w:kern w:val="0"/>
          <w:sz w:val="30"/>
          <w:szCs w:val="30"/>
        </w:rPr>
        <w:t>信字</w:t>
      </w:r>
      <w:proofErr w:type="gramEnd"/>
      <w:r w:rsidRPr="0056309A">
        <w:rPr>
          <w:rFonts w:ascii="Times New Roman" w:eastAsia="仿宋_GB2312" w:hAnsi="Times New Roman" w:cs="Times New Roman"/>
          <w:color w:val="333333"/>
          <w:kern w:val="0"/>
          <w:sz w:val="30"/>
          <w:szCs w:val="30"/>
        </w:rPr>
        <w:t>[21013]16</w:t>
      </w:r>
      <w:r w:rsidRPr="0056309A">
        <w:rPr>
          <w:rFonts w:ascii="Times New Roman" w:eastAsia="仿宋_GB2312" w:hAnsi="Times New Roman" w:cs="Times New Roman" w:hint="eastAsia"/>
          <w:color w:val="333333"/>
          <w:kern w:val="0"/>
          <w:sz w:val="30"/>
          <w:szCs w:val="30"/>
        </w:rPr>
        <w:t>号）由县政府每件奖励</w:t>
      </w:r>
      <w:r w:rsidRPr="0056309A">
        <w:rPr>
          <w:rFonts w:ascii="Times New Roman" w:eastAsia="仿宋_GB2312" w:hAnsi="Times New Roman" w:cs="Times New Roman"/>
          <w:color w:val="333333"/>
          <w:kern w:val="0"/>
          <w:sz w:val="30"/>
          <w:szCs w:val="30"/>
        </w:rPr>
        <w:t>3</w:t>
      </w:r>
      <w:r w:rsidRPr="0056309A">
        <w:rPr>
          <w:rFonts w:ascii="Times New Roman" w:eastAsia="仿宋_GB2312" w:hAnsi="Times New Roman" w:cs="Times New Roman" w:hint="eastAsia"/>
          <w:color w:val="333333"/>
          <w:kern w:val="0"/>
          <w:sz w:val="30"/>
          <w:szCs w:val="30"/>
        </w:rPr>
        <w:t>万元，县科技局不予以重复奖励。</w:t>
      </w:r>
    </w:p>
    <w:p w:rsidR="0056309A" w:rsidRPr="0056309A" w:rsidRDefault="0056309A" w:rsidP="0056309A">
      <w:pPr>
        <w:widowControl/>
        <w:spacing w:line="540" w:lineRule="exact"/>
        <w:ind w:firstLine="600"/>
        <w:jc w:val="left"/>
        <w:rPr>
          <w:rFonts w:ascii="微软雅黑" w:eastAsia="微软雅黑" w:hAnsi="微软雅黑" w:cs="宋体"/>
          <w:kern w:val="0"/>
          <w:sz w:val="24"/>
          <w:szCs w:val="24"/>
        </w:rPr>
      </w:pPr>
      <w:r w:rsidRPr="0056309A">
        <w:rPr>
          <w:rFonts w:ascii="Times New Roman" w:eastAsia="仿宋_GB2312" w:hAnsi="Times New Roman" w:cs="Times New Roman"/>
          <w:color w:val="333333"/>
          <w:kern w:val="0"/>
          <w:sz w:val="30"/>
          <w:szCs w:val="30"/>
        </w:rPr>
        <w:t>2</w:t>
      </w:r>
      <w:r w:rsidRPr="0056309A">
        <w:rPr>
          <w:rFonts w:ascii="Times New Roman" w:eastAsia="仿宋_GB2312" w:hAnsi="Times New Roman" w:cs="Times New Roman" w:hint="eastAsia"/>
          <w:color w:val="333333"/>
          <w:kern w:val="0"/>
          <w:sz w:val="30"/>
          <w:szCs w:val="30"/>
        </w:rPr>
        <w:t>、取得实用新型专利授权证书的，每件奖励</w:t>
      </w:r>
      <w:r w:rsidRPr="0056309A">
        <w:rPr>
          <w:rFonts w:ascii="Times New Roman" w:eastAsia="仿宋_GB2312" w:hAnsi="Times New Roman" w:cs="Times New Roman"/>
          <w:color w:val="333333"/>
          <w:kern w:val="0"/>
          <w:sz w:val="30"/>
          <w:szCs w:val="30"/>
        </w:rPr>
        <w:t>1000</w:t>
      </w:r>
      <w:r w:rsidRPr="0056309A">
        <w:rPr>
          <w:rFonts w:ascii="Times New Roman" w:eastAsia="仿宋_GB2312" w:hAnsi="Times New Roman" w:cs="Times New Roman" w:hint="eastAsia"/>
          <w:color w:val="333333"/>
          <w:kern w:val="0"/>
          <w:sz w:val="30"/>
          <w:szCs w:val="30"/>
        </w:rPr>
        <w:t>元。</w:t>
      </w:r>
    </w:p>
    <w:p w:rsidR="0056309A" w:rsidRPr="0056309A" w:rsidRDefault="0056309A" w:rsidP="0056309A">
      <w:pPr>
        <w:widowControl/>
        <w:spacing w:line="540" w:lineRule="exact"/>
        <w:ind w:firstLine="600"/>
        <w:jc w:val="left"/>
        <w:rPr>
          <w:rFonts w:ascii="微软雅黑" w:eastAsia="微软雅黑" w:hAnsi="微软雅黑" w:cs="宋体"/>
          <w:kern w:val="0"/>
          <w:sz w:val="24"/>
          <w:szCs w:val="24"/>
        </w:rPr>
      </w:pPr>
      <w:r w:rsidRPr="0056309A">
        <w:rPr>
          <w:rFonts w:ascii="Times New Roman" w:eastAsia="仿宋_GB2312" w:hAnsi="Times New Roman" w:cs="Times New Roman"/>
          <w:color w:val="333333"/>
          <w:kern w:val="0"/>
          <w:sz w:val="30"/>
          <w:szCs w:val="30"/>
        </w:rPr>
        <w:t>3</w:t>
      </w:r>
      <w:r w:rsidRPr="0056309A">
        <w:rPr>
          <w:rFonts w:ascii="Times New Roman" w:eastAsia="仿宋_GB2312" w:hAnsi="Times New Roman" w:cs="Times New Roman" w:hint="eastAsia"/>
          <w:color w:val="333333"/>
          <w:kern w:val="0"/>
          <w:sz w:val="30"/>
          <w:szCs w:val="30"/>
        </w:rPr>
        <w:t>、取得外观设计专利授权证书的，每件奖励</w:t>
      </w:r>
      <w:r w:rsidRPr="0056309A">
        <w:rPr>
          <w:rFonts w:ascii="Times New Roman" w:eastAsia="仿宋_GB2312" w:hAnsi="Times New Roman" w:cs="Times New Roman"/>
          <w:color w:val="333333"/>
          <w:kern w:val="0"/>
          <w:sz w:val="30"/>
          <w:szCs w:val="30"/>
        </w:rPr>
        <w:t>600</w:t>
      </w:r>
      <w:r w:rsidRPr="0056309A">
        <w:rPr>
          <w:rFonts w:ascii="Times New Roman" w:eastAsia="仿宋_GB2312" w:hAnsi="Times New Roman" w:cs="Times New Roman" w:hint="eastAsia"/>
          <w:color w:val="333333"/>
          <w:kern w:val="0"/>
          <w:sz w:val="30"/>
          <w:szCs w:val="30"/>
        </w:rPr>
        <w:t>元。</w:t>
      </w:r>
    </w:p>
    <w:p w:rsidR="0056309A" w:rsidRPr="0056309A" w:rsidRDefault="0056309A" w:rsidP="0056309A">
      <w:pPr>
        <w:widowControl/>
        <w:spacing w:line="540" w:lineRule="exact"/>
        <w:ind w:firstLine="600"/>
        <w:jc w:val="left"/>
        <w:rPr>
          <w:rFonts w:ascii="微软雅黑" w:eastAsia="微软雅黑" w:hAnsi="微软雅黑" w:cs="宋体"/>
          <w:kern w:val="0"/>
          <w:sz w:val="24"/>
          <w:szCs w:val="24"/>
        </w:rPr>
      </w:pPr>
      <w:r w:rsidRPr="0056309A">
        <w:rPr>
          <w:rFonts w:ascii="Times New Roman" w:eastAsia="仿宋_GB2312" w:hAnsi="Times New Roman" w:cs="Times New Roman" w:hint="eastAsia"/>
          <w:color w:val="333333"/>
          <w:kern w:val="0"/>
          <w:sz w:val="30"/>
          <w:szCs w:val="30"/>
        </w:rPr>
        <w:t>同一发明创造同时申请两件及以上专利的，按照最高标准一次性奖励。</w:t>
      </w:r>
    </w:p>
    <w:p w:rsidR="0056309A" w:rsidRPr="0056309A" w:rsidRDefault="0056309A" w:rsidP="0056309A">
      <w:pPr>
        <w:widowControl/>
        <w:spacing w:line="540" w:lineRule="exact"/>
        <w:jc w:val="center"/>
        <w:rPr>
          <w:rFonts w:ascii="微软雅黑" w:eastAsia="微软雅黑" w:hAnsi="微软雅黑" w:cs="宋体"/>
          <w:kern w:val="0"/>
          <w:sz w:val="24"/>
          <w:szCs w:val="24"/>
        </w:rPr>
      </w:pPr>
      <w:r w:rsidRPr="0056309A">
        <w:rPr>
          <w:rFonts w:ascii="Times New Roman" w:eastAsia="仿宋_GB2312" w:hAnsi="Times New Roman" w:cs="Times New Roman" w:hint="eastAsia"/>
          <w:b/>
          <w:color w:val="333333"/>
          <w:kern w:val="0"/>
          <w:sz w:val="32"/>
          <w:szCs w:val="32"/>
        </w:rPr>
        <w:t>第四章</w:t>
      </w:r>
      <w:r w:rsidRPr="0056309A">
        <w:rPr>
          <w:rFonts w:ascii="Times New Roman" w:eastAsia="仿宋_GB2312" w:hAnsi="Times New Roman" w:cs="Times New Roman"/>
          <w:b/>
          <w:color w:val="333333"/>
          <w:kern w:val="0"/>
          <w:sz w:val="32"/>
          <w:szCs w:val="32"/>
        </w:rPr>
        <w:t xml:space="preserve">  </w:t>
      </w:r>
      <w:r w:rsidRPr="0056309A">
        <w:rPr>
          <w:rFonts w:ascii="Times New Roman" w:eastAsia="仿宋_GB2312" w:hAnsi="Times New Roman" w:cs="Times New Roman" w:hint="eastAsia"/>
          <w:b/>
          <w:color w:val="333333"/>
          <w:kern w:val="0"/>
          <w:sz w:val="32"/>
          <w:szCs w:val="32"/>
        </w:rPr>
        <w:t>监督与管理</w:t>
      </w:r>
    </w:p>
    <w:p w:rsidR="0056309A" w:rsidRPr="0056309A" w:rsidRDefault="0056309A" w:rsidP="0056309A">
      <w:pPr>
        <w:widowControl/>
        <w:shd w:val="clear" w:color="auto" w:fill="FFFFFF"/>
        <w:spacing w:before="100" w:beforeAutospacing="1" w:after="100" w:afterAutospacing="1" w:line="540" w:lineRule="exact"/>
        <w:jc w:val="left"/>
        <w:rPr>
          <w:rFonts w:ascii="宋体" w:eastAsia="宋体" w:hAnsi="宋体" w:cs="宋体"/>
          <w:kern w:val="0"/>
          <w:sz w:val="24"/>
          <w:szCs w:val="24"/>
        </w:rPr>
      </w:pPr>
      <w:r w:rsidRPr="0056309A">
        <w:rPr>
          <w:rFonts w:ascii="宋体" w:eastAsia="仿宋_GB2312" w:hAnsi="宋体" w:cs="宋体"/>
          <w:color w:val="333333"/>
          <w:kern w:val="0"/>
          <w:sz w:val="30"/>
          <w:szCs w:val="30"/>
        </w:rPr>
        <w:t xml:space="preserve">    </w:t>
      </w:r>
      <w:r w:rsidRPr="0056309A">
        <w:rPr>
          <w:rFonts w:ascii="Times New Roman" w:eastAsia="仿宋_GB2312" w:hAnsi="宋体" w:cs="宋体" w:hint="eastAsia"/>
          <w:b/>
          <w:kern w:val="0"/>
          <w:sz w:val="30"/>
          <w:szCs w:val="30"/>
        </w:rPr>
        <w:t>第八条</w:t>
      </w:r>
      <w:r w:rsidRPr="0056309A">
        <w:rPr>
          <w:rFonts w:ascii="宋体" w:eastAsia="仿宋_GB2312" w:hAnsi="宋体" w:cs="宋体"/>
          <w:kern w:val="0"/>
          <w:sz w:val="30"/>
          <w:szCs w:val="30"/>
        </w:rPr>
        <w:t xml:space="preserve"> </w:t>
      </w:r>
      <w:r w:rsidRPr="0056309A">
        <w:rPr>
          <w:rFonts w:ascii="Times New Roman" w:eastAsia="仿宋_GB2312" w:hAnsi="宋体" w:cs="宋体" w:hint="eastAsia"/>
          <w:kern w:val="0"/>
          <w:sz w:val="30"/>
          <w:szCs w:val="30"/>
        </w:rPr>
        <w:t>专利奖励申请有效期为</w:t>
      </w:r>
      <w:r w:rsidRPr="0056309A">
        <w:rPr>
          <w:rFonts w:ascii="宋体" w:eastAsia="仿宋_GB2312" w:hAnsi="宋体" w:cs="宋体"/>
          <w:kern w:val="0"/>
          <w:sz w:val="30"/>
          <w:szCs w:val="30"/>
        </w:rPr>
        <w:t>1</w:t>
      </w:r>
      <w:r w:rsidRPr="0056309A">
        <w:rPr>
          <w:rFonts w:ascii="Times New Roman" w:eastAsia="仿宋_GB2312" w:hAnsi="宋体" w:cs="宋体" w:hint="eastAsia"/>
          <w:kern w:val="0"/>
          <w:sz w:val="30"/>
          <w:szCs w:val="30"/>
        </w:rPr>
        <w:t>年（自取得专利权或受理通知书之日起算）。</w:t>
      </w:r>
    </w:p>
    <w:p w:rsidR="0056309A" w:rsidRPr="0056309A" w:rsidRDefault="0056309A" w:rsidP="0056309A">
      <w:pPr>
        <w:widowControl/>
        <w:shd w:val="clear" w:color="auto" w:fill="FFFFFF"/>
        <w:spacing w:before="100" w:beforeAutospacing="1" w:after="100" w:afterAutospacing="1" w:line="540" w:lineRule="exact"/>
        <w:ind w:firstLineChars="200" w:firstLine="602"/>
        <w:jc w:val="left"/>
        <w:rPr>
          <w:rFonts w:ascii="宋体" w:eastAsia="宋体" w:hAnsi="宋体" w:cs="宋体"/>
          <w:kern w:val="0"/>
          <w:sz w:val="24"/>
          <w:szCs w:val="24"/>
        </w:rPr>
      </w:pPr>
      <w:r w:rsidRPr="0056309A">
        <w:rPr>
          <w:rFonts w:ascii="Times New Roman" w:eastAsia="仿宋_GB2312" w:hAnsi="宋体" w:cs="宋体" w:hint="eastAsia"/>
          <w:b/>
          <w:kern w:val="0"/>
          <w:sz w:val="30"/>
          <w:szCs w:val="30"/>
        </w:rPr>
        <w:t>第九条</w:t>
      </w:r>
      <w:r w:rsidRPr="0056309A">
        <w:rPr>
          <w:rFonts w:ascii="宋体" w:eastAsia="仿宋_GB2312" w:hAnsi="宋体" w:cs="宋体"/>
          <w:kern w:val="0"/>
          <w:sz w:val="30"/>
          <w:szCs w:val="30"/>
        </w:rPr>
        <w:t xml:space="preserve"> </w:t>
      </w:r>
      <w:r w:rsidRPr="0056309A">
        <w:rPr>
          <w:rFonts w:ascii="Times New Roman" w:eastAsia="仿宋_GB2312" w:hAnsi="宋体" w:cs="宋体" w:hint="eastAsia"/>
          <w:kern w:val="0"/>
          <w:sz w:val="30"/>
          <w:szCs w:val="30"/>
        </w:rPr>
        <w:t>受奖单位和个人应自觉接受县科学技术局对受奖项目的跟踪问效。</w:t>
      </w:r>
    </w:p>
    <w:p w:rsidR="0056309A" w:rsidRPr="0056309A" w:rsidRDefault="0056309A" w:rsidP="0056309A">
      <w:pPr>
        <w:widowControl/>
        <w:shd w:val="clear" w:color="auto" w:fill="FFFFFF"/>
        <w:spacing w:before="100" w:beforeAutospacing="1" w:after="100" w:afterAutospacing="1" w:line="540" w:lineRule="exact"/>
        <w:ind w:firstLineChars="200" w:firstLine="602"/>
        <w:jc w:val="left"/>
        <w:rPr>
          <w:rFonts w:ascii="宋体" w:eastAsia="宋体" w:hAnsi="宋体" w:cs="宋体"/>
          <w:kern w:val="0"/>
          <w:sz w:val="24"/>
          <w:szCs w:val="24"/>
        </w:rPr>
      </w:pPr>
      <w:r w:rsidRPr="0056309A">
        <w:rPr>
          <w:rFonts w:ascii="Times New Roman" w:eastAsia="仿宋_GB2312" w:hAnsi="宋体" w:cs="宋体" w:hint="eastAsia"/>
          <w:b/>
          <w:kern w:val="0"/>
          <w:sz w:val="30"/>
          <w:szCs w:val="30"/>
        </w:rPr>
        <w:t>第十条</w:t>
      </w:r>
      <w:r w:rsidRPr="0056309A">
        <w:rPr>
          <w:rFonts w:ascii="宋体" w:eastAsia="仿宋_GB2312" w:hAnsi="宋体" w:cs="宋体"/>
          <w:kern w:val="0"/>
          <w:sz w:val="30"/>
          <w:szCs w:val="30"/>
        </w:rPr>
        <w:t xml:space="preserve"> </w:t>
      </w:r>
      <w:r w:rsidRPr="0056309A">
        <w:rPr>
          <w:rFonts w:ascii="Times New Roman" w:eastAsia="仿宋_GB2312" w:hAnsi="宋体" w:cs="宋体" w:hint="eastAsia"/>
          <w:kern w:val="0"/>
          <w:sz w:val="30"/>
          <w:szCs w:val="30"/>
        </w:rPr>
        <w:t>申请奖励的单位或个人，应提供真实可靠的材料。对隐瞒真实情况、提供虚假材料或采取关联交易等欺诈手段骗取奖励经费的，一经查实，予以全数追回已奖励经费，并追究相关责任。</w:t>
      </w:r>
    </w:p>
    <w:p w:rsidR="0056309A" w:rsidRPr="0056309A" w:rsidRDefault="0056309A" w:rsidP="0056309A">
      <w:pPr>
        <w:widowControl/>
        <w:spacing w:line="540" w:lineRule="exact"/>
        <w:jc w:val="center"/>
        <w:rPr>
          <w:rFonts w:ascii="微软雅黑" w:eastAsia="微软雅黑" w:hAnsi="微软雅黑" w:cs="宋体"/>
          <w:kern w:val="0"/>
          <w:sz w:val="24"/>
          <w:szCs w:val="24"/>
        </w:rPr>
      </w:pPr>
      <w:r w:rsidRPr="0056309A">
        <w:rPr>
          <w:rFonts w:ascii="Times New Roman" w:eastAsia="仿宋_GB2312" w:hAnsi="Times New Roman" w:cs="Times New Roman" w:hint="eastAsia"/>
          <w:b/>
          <w:color w:val="333333"/>
          <w:kern w:val="0"/>
          <w:sz w:val="32"/>
          <w:szCs w:val="32"/>
        </w:rPr>
        <w:t>第五章</w:t>
      </w:r>
      <w:r w:rsidRPr="0056309A">
        <w:rPr>
          <w:rFonts w:ascii="Times New Roman" w:eastAsia="仿宋_GB2312" w:hAnsi="Times New Roman" w:cs="Times New Roman"/>
          <w:b/>
          <w:color w:val="333333"/>
          <w:kern w:val="0"/>
          <w:sz w:val="32"/>
          <w:szCs w:val="32"/>
        </w:rPr>
        <w:t xml:space="preserve">  </w:t>
      </w:r>
      <w:r w:rsidRPr="0056309A">
        <w:rPr>
          <w:rFonts w:ascii="Times New Roman" w:eastAsia="仿宋_GB2312" w:hAnsi="Times New Roman" w:cs="Times New Roman" w:hint="eastAsia"/>
          <w:b/>
          <w:color w:val="333333"/>
          <w:kern w:val="0"/>
          <w:sz w:val="32"/>
          <w:szCs w:val="32"/>
        </w:rPr>
        <w:t>附则</w:t>
      </w:r>
    </w:p>
    <w:p w:rsidR="0056309A" w:rsidRPr="0056309A" w:rsidRDefault="0056309A" w:rsidP="0056309A">
      <w:pPr>
        <w:widowControl/>
        <w:spacing w:line="540" w:lineRule="exact"/>
        <w:ind w:firstLine="600"/>
        <w:jc w:val="left"/>
        <w:rPr>
          <w:rFonts w:ascii="微软雅黑" w:eastAsia="微软雅黑" w:hAnsi="微软雅黑" w:cs="宋体"/>
          <w:kern w:val="0"/>
          <w:sz w:val="24"/>
          <w:szCs w:val="24"/>
        </w:rPr>
      </w:pPr>
      <w:r w:rsidRPr="0056309A">
        <w:rPr>
          <w:rFonts w:ascii="Times New Roman" w:eastAsia="仿宋_GB2312" w:hAnsi="Times New Roman" w:cs="Times New Roman" w:hint="eastAsia"/>
          <w:b/>
          <w:color w:val="333333"/>
          <w:kern w:val="0"/>
          <w:sz w:val="30"/>
          <w:szCs w:val="30"/>
        </w:rPr>
        <w:lastRenderedPageBreak/>
        <w:t>第十一条</w:t>
      </w:r>
      <w:r w:rsidRPr="0056309A">
        <w:rPr>
          <w:rFonts w:ascii="Times New Roman" w:eastAsia="仿宋_GB2312" w:hAnsi="Times New Roman" w:cs="Times New Roman"/>
          <w:color w:val="333333"/>
          <w:kern w:val="0"/>
          <w:sz w:val="30"/>
          <w:szCs w:val="30"/>
        </w:rPr>
        <w:t xml:space="preserve"> </w:t>
      </w:r>
      <w:r w:rsidRPr="0056309A">
        <w:rPr>
          <w:rFonts w:ascii="Times New Roman" w:eastAsia="仿宋_GB2312" w:hAnsi="Times New Roman" w:cs="Times New Roman" w:hint="eastAsia"/>
          <w:kern w:val="0"/>
          <w:sz w:val="30"/>
          <w:szCs w:val="30"/>
        </w:rPr>
        <w:t>本办法自公布之日起施行。</w:t>
      </w:r>
      <w:r w:rsidRPr="0056309A">
        <w:rPr>
          <w:rFonts w:ascii="Times New Roman" w:eastAsia="仿宋_GB2312" w:hAnsi="Times New Roman" w:cs="Times New Roman"/>
          <w:kern w:val="0"/>
          <w:sz w:val="30"/>
          <w:szCs w:val="30"/>
        </w:rPr>
        <w:t>2014</w:t>
      </w:r>
      <w:r w:rsidRPr="0056309A">
        <w:rPr>
          <w:rFonts w:ascii="Times New Roman" w:eastAsia="仿宋_GB2312" w:hAnsi="Times New Roman" w:cs="Times New Roman" w:hint="eastAsia"/>
          <w:kern w:val="0"/>
          <w:sz w:val="30"/>
          <w:szCs w:val="30"/>
        </w:rPr>
        <w:t>年</w:t>
      </w:r>
      <w:r w:rsidRPr="0056309A">
        <w:rPr>
          <w:rFonts w:ascii="Times New Roman" w:eastAsia="仿宋_GB2312" w:hAnsi="Times New Roman" w:cs="Times New Roman"/>
          <w:kern w:val="0"/>
          <w:sz w:val="30"/>
          <w:szCs w:val="30"/>
        </w:rPr>
        <w:t>3</w:t>
      </w:r>
      <w:r w:rsidRPr="0056309A">
        <w:rPr>
          <w:rFonts w:ascii="Times New Roman" w:eastAsia="仿宋_GB2312" w:hAnsi="Times New Roman" w:cs="Times New Roman" w:hint="eastAsia"/>
          <w:kern w:val="0"/>
          <w:sz w:val="30"/>
          <w:szCs w:val="30"/>
        </w:rPr>
        <w:t>月</w:t>
      </w:r>
      <w:r w:rsidRPr="0056309A">
        <w:rPr>
          <w:rFonts w:ascii="Times New Roman" w:eastAsia="仿宋_GB2312" w:hAnsi="Times New Roman" w:cs="Times New Roman"/>
          <w:kern w:val="0"/>
          <w:sz w:val="30"/>
          <w:szCs w:val="30"/>
        </w:rPr>
        <w:t>7</w:t>
      </w:r>
      <w:r w:rsidRPr="0056309A">
        <w:rPr>
          <w:rFonts w:ascii="Times New Roman" w:eastAsia="仿宋_GB2312" w:hAnsi="Times New Roman" w:cs="Times New Roman" w:hint="eastAsia"/>
          <w:kern w:val="0"/>
          <w:sz w:val="30"/>
          <w:szCs w:val="30"/>
        </w:rPr>
        <w:t>日发布的《关于资助申请国家专利及奖励授权专利的管理办法（试行）》（</w:t>
      </w:r>
      <w:r w:rsidRPr="0056309A">
        <w:rPr>
          <w:rFonts w:ascii="Times New Roman" w:eastAsia="仿宋_GB2312" w:hAnsi="Times New Roman" w:cs="Times New Roman" w:hint="eastAsia"/>
          <w:color w:val="333333"/>
          <w:kern w:val="0"/>
          <w:sz w:val="30"/>
          <w:szCs w:val="30"/>
        </w:rPr>
        <w:t>信科字</w:t>
      </w:r>
      <w:r w:rsidRPr="0056309A">
        <w:rPr>
          <w:rFonts w:ascii="Times New Roman" w:eastAsia="仿宋_GB2312" w:hAnsi="Times New Roman" w:cs="Times New Roman"/>
          <w:color w:val="333333"/>
          <w:kern w:val="0"/>
          <w:sz w:val="30"/>
          <w:szCs w:val="30"/>
        </w:rPr>
        <w:t>[2014]3</w:t>
      </w:r>
      <w:r w:rsidRPr="0056309A">
        <w:rPr>
          <w:rFonts w:ascii="Times New Roman" w:eastAsia="仿宋_GB2312" w:hAnsi="Times New Roman" w:cs="Times New Roman" w:hint="eastAsia"/>
          <w:color w:val="333333"/>
          <w:kern w:val="0"/>
          <w:sz w:val="30"/>
          <w:szCs w:val="30"/>
        </w:rPr>
        <w:t>号）文件</w:t>
      </w:r>
      <w:r w:rsidRPr="0056309A">
        <w:rPr>
          <w:rFonts w:ascii="Times New Roman" w:eastAsia="仿宋_GB2312" w:hAnsi="Times New Roman" w:cs="Times New Roman" w:hint="eastAsia"/>
          <w:kern w:val="0"/>
          <w:sz w:val="30"/>
          <w:szCs w:val="30"/>
        </w:rPr>
        <w:t>同时废止。</w:t>
      </w:r>
    </w:p>
    <w:p w:rsidR="0056309A" w:rsidRPr="0056309A" w:rsidRDefault="0056309A" w:rsidP="0056309A">
      <w:pPr>
        <w:widowControl/>
        <w:spacing w:line="540" w:lineRule="exact"/>
        <w:ind w:firstLine="600"/>
        <w:jc w:val="left"/>
        <w:rPr>
          <w:rFonts w:ascii="微软雅黑" w:eastAsia="微软雅黑" w:hAnsi="微软雅黑" w:cs="宋体"/>
          <w:kern w:val="0"/>
          <w:sz w:val="24"/>
          <w:szCs w:val="24"/>
        </w:rPr>
      </w:pPr>
      <w:r w:rsidRPr="0056309A">
        <w:rPr>
          <w:rFonts w:ascii="Times New Roman" w:eastAsia="仿宋_GB2312" w:hAnsi="Times New Roman" w:cs="Times New Roman" w:hint="eastAsia"/>
          <w:b/>
          <w:kern w:val="0"/>
          <w:sz w:val="30"/>
          <w:szCs w:val="30"/>
        </w:rPr>
        <w:t>第十二条</w:t>
      </w:r>
      <w:r w:rsidRPr="0056309A">
        <w:rPr>
          <w:rFonts w:ascii="Times New Roman" w:eastAsia="仿宋_GB2312" w:hAnsi="Times New Roman" w:cs="Times New Roman"/>
          <w:kern w:val="0"/>
          <w:sz w:val="30"/>
          <w:szCs w:val="30"/>
        </w:rPr>
        <w:t xml:space="preserve"> </w:t>
      </w:r>
      <w:r w:rsidRPr="0056309A">
        <w:rPr>
          <w:rFonts w:ascii="Times New Roman" w:eastAsia="仿宋_GB2312" w:hAnsi="Times New Roman" w:cs="Times New Roman" w:hint="eastAsia"/>
          <w:kern w:val="0"/>
          <w:sz w:val="30"/>
          <w:szCs w:val="30"/>
        </w:rPr>
        <w:t>本办法由信丰县科技局负责解释。</w:t>
      </w:r>
    </w:p>
    <w:p w:rsidR="0056309A" w:rsidRPr="0056309A" w:rsidRDefault="0056309A" w:rsidP="0056309A">
      <w:pPr>
        <w:widowControl/>
        <w:spacing w:line="560" w:lineRule="exact"/>
        <w:jc w:val="left"/>
        <w:rPr>
          <w:rFonts w:ascii="微软雅黑" w:eastAsia="微软雅黑" w:hAnsi="微软雅黑" w:cs="宋体"/>
          <w:kern w:val="0"/>
          <w:sz w:val="24"/>
          <w:szCs w:val="24"/>
        </w:rPr>
      </w:pPr>
      <w:r w:rsidRPr="0056309A">
        <w:rPr>
          <w:rFonts w:ascii="Times New Roman" w:eastAsia="仿宋_GB2312" w:hAnsi="Times New Roman" w:cs="Times New Roman"/>
          <w:b/>
          <w:kern w:val="0"/>
          <w:sz w:val="30"/>
          <w:szCs w:val="30"/>
        </w:rPr>
        <w:t xml:space="preserve">  </w:t>
      </w:r>
    </w:p>
    <w:p w:rsidR="0056309A" w:rsidRPr="0056309A" w:rsidRDefault="0056309A" w:rsidP="0056309A">
      <w:pPr>
        <w:widowControl/>
        <w:spacing w:line="540" w:lineRule="exact"/>
        <w:jc w:val="left"/>
        <w:rPr>
          <w:rFonts w:ascii="微软雅黑" w:eastAsia="微软雅黑" w:hAnsi="微软雅黑" w:cs="宋体"/>
          <w:kern w:val="0"/>
          <w:sz w:val="24"/>
          <w:szCs w:val="24"/>
        </w:rPr>
      </w:pPr>
      <w:r w:rsidRPr="0056309A">
        <w:rPr>
          <w:rFonts w:ascii="Times New Roman" w:eastAsia="仿宋_GB2312" w:hAnsi="Times New Roman" w:cs="Times New Roman"/>
          <w:kern w:val="0"/>
          <w:sz w:val="30"/>
          <w:szCs w:val="30"/>
        </w:rPr>
        <w:t> </w:t>
      </w:r>
    </w:p>
    <w:p w:rsidR="0056309A" w:rsidRPr="0056309A" w:rsidRDefault="0056309A" w:rsidP="0056309A">
      <w:pPr>
        <w:widowControl/>
        <w:spacing w:before="100" w:beforeAutospacing="1" w:after="100" w:afterAutospacing="1" w:line="450" w:lineRule="atLeast"/>
        <w:jc w:val="right"/>
        <w:rPr>
          <w:rFonts w:ascii="微软雅黑" w:eastAsia="微软雅黑" w:hAnsi="微软雅黑" w:cs="宋体"/>
          <w:kern w:val="0"/>
          <w:sz w:val="24"/>
          <w:szCs w:val="24"/>
        </w:rPr>
      </w:pPr>
      <w:r w:rsidRPr="0056309A">
        <w:rPr>
          <w:rFonts w:ascii="Times New Roman" w:eastAsia="仿宋_GB2312" w:hAnsi="Times New Roman" w:cs="Times New Roman"/>
          <w:sz w:val="30"/>
          <w:szCs w:val="30"/>
        </w:rPr>
        <w:t xml:space="preserve">                               2015</w:t>
      </w:r>
      <w:r w:rsidRPr="0056309A">
        <w:rPr>
          <w:rFonts w:ascii="Times New Roman" w:eastAsia="仿宋_GB2312" w:hAnsi="Times New Roman" w:cs="Times New Roman" w:hint="eastAsia"/>
          <w:sz w:val="30"/>
          <w:szCs w:val="30"/>
        </w:rPr>
        <w:t>年</w:t>
      </w:r>
      <w:r w:rsidRPr="0056309A">
        <w:rPr>
          <w:rFonts w:ascii="Times New Roman" w:eastAsia="仿宋_GB2312" w:hAnsi="Times New Roman" w:cs="Times New Roman"/>
          <w:sz w:val="30"/>
          <w:szCs w:val="30"/>
        </w:rPr>
        <w:t>6</w:t>
      </w:r>
      <w:r w:rsidRPr="0056309A">
        <w:rPr>
          <w:rFonts w:ascii="Times New Roman" w:eastAsia="仿宋_GB2312" w:hAnsi="Times New Roman" w:cs="Times New Roman" w:hint="eastAsia"/>
          <w:sz w:val="30"/>
          <w:szCs w:val="30"/>
        </w:rPr>
        <w:t>月</w:t>
      </w:r>
      <w:r w:rsidRPr="0056309A">
        <w:rPr>
          <w:rFonts w:ascii="Times New Roman" w:eastAsia="仿宋_GB2312" w:hAnsi="Times New Roman" w:cs="Times New Roman"/>
          <w:sz w:val="30"/>
          <w:szCs w:val="30"/>
        </w:rPr>
        <w:t>28</w:t>
      </w:r>
      <w:r w:rsidRPr="0056309A">
        <w:rPr>
          <w:rFonts w:ascii="Times New Roman" w:eastAsia="仿宋_GB2312" w:hAnsi="Times New Roman" w:cs="Times New Roman" w:hint="eastAsia"/>
          <w:sz w:val="30"/>
          <w:szCs w:val="30"/>
        </w:rPr>
        <w:t>日</w:t>
      </w:r>
    </w:p>
    <w:p w:rsidR="00C24BBE" w:rsidRPr="0056309A" w:rsidRDefault="00C24BBE">
      <w:bookmarkStart w:id="0" w:name="_GoBack"/>
      <w:bookmarkEnd w:id="0"/>
    </w:p>
    <w:sectPr w:rsidR="00C24BBE" w:rsidRPr="005630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9A"/>
    <w:rsid w:val="00021E5D"/>
    <w:rsid w:val="0056309A"/>
    <w:rsid w:val="00C24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48915-A206-4ED2-89D2-2D28EC98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30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886576">
      <w:bodyDiv w:val="1"/>
      <w:marLeft w:val="0"/>
      <w:marRight w:val="0"/>
      <w:marTop w:val="0"/>
      <w:marBottom w:val="0"/>
      <w:divBdr>
        <w:top w:val="none" w:sz="0" w:space="0" w:color="auto"/>
        <w:left w:val="none" w:sz="0" w:space="0" w:color="auto"/>
        <w:bottom w:val="none" w:sz="0" w:space="0" w:color="auto"/>
        <w:right w:val="none" w:sz="0" w:space="0" w:color="auto"/>
      </w:divBdr>
      <w:divsChild>
        <w:div w:id="68313587">
          <w:marLeft w:val="0"/>
          <w:marRight w:val="0"/>
          <w:marTop w:val="0"/>
          <w:marBottom w:val="0"/>
          <w:divBdr>
            <w:top w:val="none" w:sz="0" w:space="0" w:color="auto"/>
            <w:left w:val="none" w:sz="0" w:space="0" w:color="auto"/>
            <w:bottom w:val="none" w:sz="0" w:space="0" w:color="auto"/>
            <w:right w:val="none" w:sz="0" w:space="0" w:color="auto"/>
          </w:divBdr>
          <w:divsChild>
            <w:div w:id="504437994">
              <w:marLeft w:val="0"/>
              <w:marRight w:val="0"/>
              <w:marTop w:val="0"/>
              <w:marBottom w:val="0"/>
              <w:divBdr>
                <w:top w:val="none" w:sz="0" w:space="0" w:color="auto"/>
                <w:left w:val="none" w:sz="0" w:space="0" w:color="auto"/>
                <w:bottom w:val="none" w:sz="0" w:space="0" w:color="auto"/>
                <w:right w:val="none" w:sz="0" w:space="0" w:color="auto"/>
              </w:divBdr>
              <w:divsChild>
                <w:div w:id="242616975">
                  <w:marLeft w:val="0"/>
                  <w:marRight w:val="0"/>
                  <w:marTop w:val="0"/>
                  <w:marBottom w:val="0"/>
                  <w:divBdr>
                    <w:top w:val="none" w:sz="0" w:space="0" w:color="auto"/>
                    <w:left w:val="none" w:sz="0" w:space="0" w:color="auto"/>
                    <w:bottom w:val="none" w:sz="0" w:space="0" w:color="auto"/>
                    <w:right w:val="none" w:sz="0" w:space="0" w:color="auto"/>
                  </w:divBdr>
                  <w:divsChild>
                    <w:div w:id="1918828548">
                      <w:marLeft w:val="0"/>
                      <w:marRight w:val="0"/>
                      <w:marTop w:val="0"/>
                      <w:marBottom w:val="0"/>
                      <w:divBdr>
                        <w:top w:val="single" w:sz="6" w:space="8" w:color="E8E8E8"/>
                        <w:left w:val="none" w:sz="0" w:space="0" w:color="auto"/>
                        <w:bottom w:val="single" w:sz="6" w:space="8" w:color="E8E8E8"/>
                        <w:right w:val="none" w:sz="0" w:space="0" w:color="auto"/>
                      </w:divBdr>
                    </w:div>
                  </w:divsChild>
                </w:div>
              </w:divsChild>
            </w:div>
            <w:div w:id="106876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Wen, Yidan (Student)</cp:lastModifiedBy>
  <cp:revision>3</cp:revision>
  <dcterms:created xsi:type="dcterms:W3CDTF">2018-05-17T09:21:00Z</dcterms:created>
  <dcterms:modified xsi:type="dcterms:W3CDTF">2018-09-03T06:16:00Z</dcterms:modified>
</cp:coreProperties>
</file>