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536" w:rsidRPr="00174536" w:rsidRDefault="00174536" w:rsidP="00174536">
      <w:pPr>
        <w:widowControl/>
        <w:shd w:val="clear" w:color="auto" w:fill="FFFFFF"/>
        <w:spacing w:before="300" w:after="100" w:afterAutospacing="1" w:line="750" w:lineRule="atLeast"/>
        <w:jc w:val="center"/>
        <w:outlineLvl w:val="1"/>
        <w:rPr>
          <w:rFonts w:ascii="微软雅黑" w:eastAsia="微软雅黑" w:hAnsi="微软雅黑" w:cs="宋体"/>
          <w:b/>
          <w:bCs/>
          <w:color w:val="212121"/>
          <w:kern w:val="36"/>
          <w:sz w:val="45"/>
          <w:szCs w:val="45"/>
        </w:rPr>
      </w:pPr>
      <w:r w:rsidRPr="00174536">
        <w:rPr>
          <w:rFonts w:ascii="微软雅黑" w:eastAsia="微软雅黑" w:hAnsi="微软雅黑" w:cs="宋体" w:hint="eastAsia"/>
          <w:b/>
          <w:bCs/>
          <w:color w:val="212121"/>
          <w:kern w:val="36"/>
          <w:sz w:val="45"/>
          <w:szCs w:val="45"/>
        </w:rPr>
        <w:t>石柱土家族自治县人民政府关于促进快递业发展的实施意见</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各乡镇（街道）人民政府（办事处），县政府有关部门，有关单位：</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为贯彻落实《重庆市人民政府关于促进快递业发展的实施意见》（渝府发〔2016〕20号），促进我县快递业健康持续发展，更好地服务电子商务进农村发展，结合我县实际，现提出如下实施意见。</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一、总体要求</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以市场需求为导向，以企业运作为主体，以“互联网+”快递为发展方向，以满足客户需求为宗旨，大力推进快递下乡、快递“三进”（进农村、进社区、进校园）工程，着力构建普惠城乡、绿色节能、服务规范、方便快捷、畅通高效的快递服务体系，助推我县快递业健康有序发展和行业转型升级。</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二、发展目标</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到2017年，建成县级快递物流分拨中心和县级快递物流信息平台，基本建成覆盖乡镇（街道）和村的快递末端配送网点，培育壮大快递企业1家以上。到2020年，全面建成覆盖城乡的快递网络服务体系，实现乡乡有网点、村村通快递。产业规模跃上新台阶，支撑网络零售交易、降低商品流通成本、方便群众日常生活等综合效益更加显著。</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三、主要任务</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一）构建城乡快递体系。充分发挥现有骨干快递企业优势，发动社会各方力量共同参与，整合资源，采取“政府指导、企业自建”的方式，建设集仓储、分拣、集散、配送等服务功能为一体的县级快递分拨中心。采取综合措施，鼓励支持快递企业入驻快递分拨中心，形成集群效应，降低分级快递成本。有效利用现有村邮站、电子商务服务站点、供销合作社网点以及社会快递企业网点，合理布局和整合，大力推进快递下乡、快递“三进”工程。打造“工业品下乡”和“农产品进城”双向流通渠道，带动农村消费。支持企业在城区通过自建或第三方建设智能快件箱、快递服务站，缩短快递末端配送时限，有效</w:t>
      </w:r>
      <w:r w:rsidRPr="00174536">
        <w:rPr>
          <w:rFonts w:ascii="宋体" w:eastAsia="宋体" w:hAnsi="宋体" w:cs="宋体" w:hint="eastAsia"/>
          <w:color w:val="4A4A4A"/>
          <w:kern w:val="0"/>
          <w:szCs w:val="21"/>
        </w:rPr>
        <w:lastRenderedPageBreak/>
        <w:t>解决末端投递矛盾。到2017年，建成县级快递分拨中心，初步构建起功能配套、方便快捷、服务高效的三级快递网络。（牵头单位：县商务局，配合单位：县发改委、县经信委、县城乡建委）</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二）建设快递信息平台。推进快递公共信息平台建设和应用，引导快递配送公共信息查询、电子政务、电子商务服务资源共享，鼓励企业建设快递综合信息服务平台，提高城市配送监管水平和服务能力。到2017年，初步建成全县快递信息平台。到2020年，全面完成快递综合信息服务平台建设。（牵头单位：县发改委，配合单位：县经信委、县商务局、县交委）</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三）培育壮大快递企业。鼓励各类社会资本依法进入快递领域，支持国内、国际快递企业落户石柱。引导本地快递企业完善服务网络，加大科技投入，提升服务质量，增强竞争实力，积极做大做强。贯彻落实行业安全和服务标准，开展快递业服务标准化建设，加强服务质量监测，降低快件延误率、损毁率、丢失率和投诉率，引导快递企业从价格竞争向服务竞争转变。支持快递企业进行技术革新，实现信息化运营。支持骨干企业在我县开展智能终端、自动分拣、冷链快递等技术装备的应用工作。（牵头单位：县发改委，配合单位：县经信委、县科委、县交委、县商务局）</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四）提升快递运输能力。充分利用交通运输资源，鼓励快递企业与公路运输企业加强合作，稳妥推进公路客运班车代运快件试点和快件甩挂运输，提高农村快件公路运输效率。支持快递企业与符合条件的农村公路客运站加强合作，鼓励城区到乡镇的客运班车代运邮件、快件，健全小件快运服务体系，降低运输成本。优化快递车辆管理，县交通、公安、城乡建设、工商、邮政管理等部门相互配合，建立定期会商机制，落实好《关于保障快递企业运输车辆便捷通行的通知》（渝交委〔2010〕259号）文件精神，研究制定方便快递配送车辆通行停靠的政策，解决快递车辆通行、停靠和装卸作业等难题。（牵头单位：县交委，配合单位：县发改委、县城乡建委、县公安局、县环保局、县工商局）</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五）倡导绿色快递服务。引导企业整合快递配送资源，合理配置各类运输方式，推进城市分区共同配送和农村快递物流“货运班线”等先进组织模式，提升车载装载率，加快运输周转速度，减少车辆配送距离。鼓励企业全面推广电子面单。推进快递包装标准化、减量化，推广使用标准化周转箱和可回收包装材料，促进循环利用，严格查处生产和</w:t>
      </w:r>
      <w:r w:rsidRPr="00174536">
        <w:rPr>
          <w:rFonts w:ascii="宋体" w:eastAsia="宋体" w:hAnsi="宋体" w:cs="宋体" w:hint="eastAsia"/>
          <w:color w:val="4A4A4A"/>
          <w:kern w:val="0"/>
          <w:szCs w:val="21"/>
        </w:rPr>
        <w:lastRenderedPageBreak/>
        <w:t>使用有害包装材料的行为，探索制定对回收一次性包装废弃物的补贴政策，推动快递服务向低碳环保方向发展。鼓励快递企业选用新型能源车辆作为寄递车辆。（牵头单位：县发改委，配合单位：县财政局、县交委、县环保局、县商务局）</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六）加强行业安全监管。建立快递行业协会，加强行业自律。全面推进快递企业安全生产标准化建设，明确收寄、分拣、运输、投递等环节的安全要求。认真贯彻市综治办关于寄递渠道安全监管的相关要求，全面落实收寄验视、实名收寄、过机安检三项制度，确保寄递用户信息可录入、可查询、可核对、可追溯。强化快递企业安全生产主体责任和寄件人安全责任，加强对企业安全生产工作的技术指导，督促企业完善从业人员安全教育培训制度。强化快件安全检查措施，从源头防范禁寄物品流入寄递渠道。健全用户信息安全管理制度，完善用户信息保密与安全管理措施。支持社会企业建设区域快件集中安检平台，探索建立快件集中安检机制。建立健全快递行业违法违规行为举报奖励制度，充分调动企业员工和用户的积极性，推进寄递渠道安全治理群防群治。建立快递配送信息披露管理制度和激励惩戒机制，增强企业诚信意识和风险防范意识，禁止泄露转卖客户信息。建立信息发布机制，对快递企业、服务管理人员从业情况予以公布。（牵头单位：县综治办，配合单位：县公安局、县交委、县工商局）</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四、保障措施</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一）加大政策支持力度。对在我县设立区域性快递物流配送中心（基地）、分拨中心的知名快递企业以及我县重点培育的快递企业予以重点支持，在用地和税收方面予以政策优惠。对入驻分拨中心的快递企业，在租金、物业管理费上给予6－12个月的减免或补贴。对在乡镇（村）设立中转中心的快递企业，在设施设备的购买上给予不超过50%的补助。城市新建住宅小区、学校、医院和旧城改造应当将快递服务网点（智能包裹柜）纳入社区服务基础设施。鼓励企业通过自建或与第三方合建等形式建设快递综合便民站。对快递企业建设遍布城区的自提网络，在设施设备的购买上给予不超过30%的补助。鼓励快递企业应用智能快件箱，加快推进全县快递配送全覆盖，对在我县推广符合国家相关标准智能快件箱的企业，建设并投入运营快件箱（格、口）超过100个的，在设施设备的购买上给予不超过30%的补助。倡导快递企业建立现代企业制度，鼓励通过控股、收购、兼并、联合等多种方式进行资产重组，扩张业务规模。鼓励快递企业加大设备升级和技术改</w:t>
      </w:r>
      <w:r w:rsidRPr="00174536">
        <w:rPr>
          <w:rFonts w:ascii="宋体" w:eastAsia="宋体" w:hAnsi="宋体" w:cs="宋体" w:hint="eastAsia"/>
          <w:color w:val="4A4A4A"/>
          <w:kern w:val="0"/>
          <w:szCs w:val="21"/>
        </w:rPr>
        <w:lastRenderedPageBreak/>
        <w:t>造，符合条件的可享受高新技术企业政策。有效利用相关产业引导基金，引导社会投资者参与快递业发展，促进快递业做大做强。各行业相关优惠扶持政策适用于快递企业的应将其纳入。（牵头单位：县发改委，配合单位：县财政局、县交委、县城乡建委、县国土房管局、县规划局、县政府金融办、县经信委、县环保局、县商务局、县供销社）</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二）强化法规规划保障。贯彻落实行业法律法规和邮政业发展“十三五”规划，提高快递业法制化、标准化水平。将快递业发展纳入国民经济和社会发展规划，与城市建设总体布局、城乡规划、土地利用总规以及交通运输体系规划相衔接。将县城快件集散中心、处理中心和城乡快递服务网点、末端配送网点、智能快件箱等快递服务基础设施作为重要的基础设施纳入城乡规划。新建工业、商业项目和居民小区合理布局快递末端配送网点，新建写字楼、住宅小区和旧城改造要将快递服务平台、智能快件箱纳入社区服务基础设施，同步规划、同步建设。（牵头单位：县发改委，配合单位：县财政局、县交委、县城乡建委、县国土房管局、县规划局、县交委、县商务局）</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三）建设快递人才队伍。支持快递企业提升员工整体素质和客户服务水平。鼓励培训机构和职业学校开办快递业培训班，快递服务从业人员岗前用工培训可纳入就业培训、农村劳动力转移培训的范围。支持快递企业引入高层次创业创新人才，符合条件的，享受我县引进高层次人才相关政策待遇。（牵头单位：县县教委，配合单位：县人力社保局、县财政局）</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四）优化行业发展环境。对有条件的快递企业，探索实施“一照多址”模式。推动快递业信用体系建设，建立失信主体“黑名单”和联合惩戒制度。落实快递业务经营许可程序简化、快递企业年度报告制度改革、企业分支机构、末端网点备案精简等简政放权相关措施。建立健全用户申诉与执法联动机制，依法查处违法违规行为，规范市场经营秩序，发挥行业自律和社会监督作用。支持保险企业发展快递保险业务，保障用户权益。（牵头单位：县工商局，配合单位：县商务局、县发改委、县政府金融办）</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五）改进快递车辆管理。规范快递车辆管理，逐步统一标志，对快递专用车辆城市通行和临时停靠作业提供便利。对取得快递服务车辆通行证件的快递车辆，允许在城市区域装载快件，不受货运车辆管制时间限制。支持快递企业淘汰黄标车及老旧车辆。结合实际，研究制定快递专用电动三轮车、摩托车用于城市收投服务的管理办法，解决“最后</w:t>
      </w:r>
      <w:r w:rsidRPr="00174536">
        <w:rPr>
          <w:rFonts w:ascii="宋体" w:eastAsia="宋体" w:hAnsi="宋体" w:cs="宋体" w:hint="eastAsia"/>
          <w:color w:val="4A4A4A"/>
          <w:kern w:val="0"/>
          <w:szCs w:val="21"/>
        </w:rPr>
        <w:lastRenderedPageBreak/>
        <w:t>一公里”通行难的问题。（牵头单位：县公安局，配合单位：县城乡建委、县交委、县环保局、县质监局、县财政局）</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五、组织实施</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各级各有关部门要充分认识促进快递业健康发展的重要意义，加强组织领导，健全工作机制，促进协同联动，加大支持力度，为快递业发展营造良好环境。相关责任部门要按照职责分工，细化政策和支持办法，强化工作落实。各行业主管部门要加强对快递业发展的统计分析，及时反映快递业发展水平，反馈快递业发展中存在的问题。县商务局、县邮政分公司、县交委、县发改委会同有关部门负责对本实施意见的落实情况进行统筹协调、跟踪了解和督促检查。</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xml:space="preserve">                                                              石柱土家族自治县人民政府    </w:t>
      </w:r>
    </w:p>
    <w:p w:rsidR="00174536" w:rsidRPr="00174536" w:rsidRDefault="00174536" w:rsidP="00174536">
      <w:pPr>
        <w:widowControl/>
        <w:shd w:val="clear" w:color="auto" w:fill="FFFFFF"/>
        <w:spacing w:line="510" w:lineRule="atLeast"/>
        <w:jc w:val="left"/>
        <w:rPr>
          <w:rFonts w:ascii="宋体" w:eastAsia="宋体" w:hAnsi="宋体" w:cs="宋体" w:hint="eastAsia"/>
          <w:color w:val="4A4A4A"/>
          <w:kern w:val="0"/>
          <w:szCs w:val="21"/>
        </w:rPr>
      </w:pPr>
      <w:r w:rsidRPr="00174536">
        <w:rPr>
          <w:rFonts w:ascii="宋体" w:eastAsia="宋体" w:hAnsi="宋体" w:cs="宋体" w:hint="eastAsia"/>
          <w:color w:val="4A4A4A"/>
          <w:kern w:val="0"/>
          <w:szCs w:val="21"/>
        </w:rPr>
        <w:t xml:space="preserve">                                                                 2016年7月21日        </w:t>
      </w:r>
    </w:p>
    <w:p w:rsidR="00E85824" w:rsidRDefault="00E85824">
      <w:bookmarkStart w:id="0" w:name="_GoBack"/>
      <w:bookmarkEnd w:id="0"/>
    </w:p>
    <w:sectPr w:rsidR="00E85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AF5"/>
    <w:rsid w:val="00174536"/>
    <w:rsid w:val="00781AF5"/>
    <w:rsid w:val="00E85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FA807-EEAB-460E-B285-AA5A5877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2823">
      <w:bodyDiv w:val="1"/>
      <w:marLeft w:val="0"/>
      <w:marRight w:val="0"/>
      <w:marTop w:val="0"/>
      <w:marBottom w:val="0"/>
      <w:divBdr>
        <w:top w:val="none" w:sz="0" w:space="0" w:color="auto"/>
        <w:left w:val="none" w:sz="0" w:space="0" w:color="auto"/>
        <w:bottom w:val="none" w:sz="0" w:space="0" w:color="auto"/>
        <w:right w:val="none" w:sz="0" w:space="0" w:color="auto"/>
      </w:divBdr>
      <w:divsChild>
        <w:div w:id="2074505554">
          <w:marLeft w:val="0"/>
          <w:marRight w:val="0"/>
          <w:marTop w:val="210"/>
          <w:marBottom w:val="0"/>
          <w:divBdr>
            <w:top w:val="none" w:sz="0" w:space="0" w:color="auto"/>
            <w:left w:val="none" w:sz="0" w:space="0" w:color="auto"/>
            <w:bottom w:val="none" w:sz="0" w:space="0" w:color="auto"/>
            <w:right w:val="none" w:sz="0" w:space="0" w:color="auto"/>
          </w:divBdr>
          <w:divsChild>
            <w:div w:id="892691092">
              <w:marLeft w:val="0"/>
              <w:marRight w:val="0"/>
              <w:marTop w:val="375"/>
              <w:marBottom w:val="375"/>
              <w:divBdr>
                <w:top w:val="none" w:sz="0" w:space="0" w:color="auto"/>
                <w:left w:val="none" w:sz="0" w:space="0" w:color="auto"/>
                <w:bottom w:val="none" w:sz="0" w:space="0" w:color="auto"/>
                <w:right w:val="none" w:sz="0" w:space="0" w:color="auto"/>
              </w:divBdr>
              <w:divsChild>
                <w:div w:id="147286880">
                  <w:marLeft w:val="0"/>
                  <w:marRight w:val="0"/>
                  <w:marTop w:val="0"/>
                  <w:marBottom w:val="0"/>
                  <w:divBdr>
                    <w:top w:val="none" w:sz="0" w:space="0" w:color="auto"/>
                    <w:left w:val="none" w:sz="0" w:space="0" w:color="auto"/>
                    <w:bottom w:val="none" w:sz="0" w:space="0" w:color="auto"/>
                    <w:right w:val="none" w:sz="0" w:space="0" w:color="auto"/>
                  </w:divBdr>
                </w:div>
                <w:div w:id="1630476821">
                  <w:marLeft w:val="0"/>
                  <w:marRight w:val="0"/>
                  <w:marTop w:val="0"/>
                  <w:marBottom w:val="0"/>
                  <w:divBdr>
                    <w:top w:val="none" w:sz="0" w:space="0" w:color="auto"/>
                    <w:left w:val="none" w:sz="0" w:space="0" w:color="auto"/>
                    <w:bottom w:val="none" w:sz="0" w:space="0" w:color="auto"/>
                    <w:right w:val="none" w:sz="0" w:space="0" w:color="auto"/>
                  </w:divBdr>
                </w:div>
                <w:div w:id="564337751">
                  <w:marLeft w:val="0"/>
                  <w:marRight w:val="0"/>
                  <w:marTop w:val="0"/>
                  <w:marBottom w:val="0"/>
                  <w:divBdr>
                    <w:top w:val="none" w:sz="0" w:space="0" w:color="auto"/>
                    <w:left w:val="none" w:sz="0" w:space="0" w:color="auto"/>
                    <w:bottom w:val="none" w:sz="0" w:space="0" w:color="auto"/>
                    <w:right w:val="none" w:sz="0" w:space="0" w:color="auto"/>
                  </w:divBdr>
                </w:div>
                <w:div w:id="1332102583">
                  <w:marLeft w:val="0"/>
                  <w:marRight w:val="0"/>
                  <w:marTop w:val="0"/>
                  <w:marBottom w:val="0"/>
                  <w:divBdr>
                    <w:top w:val="none" w:sz="0" w:space="0" w:color="auto"/>
                    <w:left w:val="none" w:sz="0" w:space="0" w:color="auto"/>
                    <w:bottom w:val="none" w:sz="0" w:space="0" w:color="auto"/>
                    <w:right w:val="none" w:sz="0" w:space="0" w:color="auto"/>
                  </w:divBdr>
                </w:div>
                <w:div w:id="354505239">
                  <w:marLeft w:val="0"/>
                  <w:marRight w:val="0"/>
                  <w:marTop w:val="0"/>
                  <w:marBottom w:val="0"/>
                  <w:divBdr>
                    <w:top w:val="none" w:sz="0" w:space="0" w:color="auto"/>
                    <w:left w:val="none" w:sz="0" w:space="0" w:color="auto"/>
                    <w:bottom w:val="none" w:sz="0" w:space="0" w:color="auto"/>
                    <w:right w:val="none" w:sz="0" w:space="0" w:color="auto"/>
                  </w:divBdr>
                </w:div>
                <w:div w:id="1278372650">
                  <w:marLeft w:val="0"/>
                  <w:marRight w:val="0"/>
                  <w:marTop w:val="0"/>
                  <w:marBottom w:val="0"/>
                  <w:divBdr>
                    <w:top w:val="none" w:sz="0" w:space="0" w:color="auto"/>
                    <w:left w:val="none" w:sz="0" w:space="0" w:color="auto"/>
                    <w:bottom w:val="none" w:sz="0" w:space="0" w:color="auto"/>
                    <w:right w:val="none" w:sz="0" w:space="0" w:color="auto"/>
                  </w:divBdr>
                </w:div>
                <w:div w:id="1109473360">
                  <w:marLeft w:val="0"/>
                  <w:marRight w:val="0"/>
                  <w:marTop w:val="0"/>
                  <w:marBottom w:val="0"/>
                  <w:divBdr>
                    <w:top w:val="none" w:sz="0" w:space="0" w:color="auto"/>
                    <w:left w:val="none" w:sz="0" w:space="0" w:color="auto"/>
                    <w:bottom w:val="none" w:sz="0" w:space="0" w:color="auto"/>
                    <w:right w:val="none" w:sz="0" w:space="0" w:color="auto"/>
                  </w:divBdr>
                </w:div>
                <w:div w:id="2029675458">
                  <w:marLeft w:val="0"/>
                  <w:marRight w:val="0"/>
                  <w:marTop w:val="0"/>
                  <w:marBottom w:val="0"/>
                  <w:divBdr>
                    <w:top w:val="none" w:sz="0" w:space="0" w:color="auto"/>
                    <w:left w:val="none" w:sz="0" w:space="0" w:color="auto"/>
                    <w:bottom w:val="none" w:sz="0" w:space="0" w:color="auto"/>
                    <w:right w:val="none" w:sz="0" w:space="0" w:color="auto"/>
                  </w:divBdr>
                </w:div>
                <w:div w:id="838084620">
                  <w:marLeft w:val="0"/>
                  <w:marRight w:val="0"/>
                  <w:marTop w:val="0"/>
                  <w:marBottom w:val="0"/>
                  <w:divBdr>
                    <w:top w:val="none" w:sz="0" w:space="0" w:color="auto"/>
                    <w:left w:val="none" w:sz="0" w:space="0" w:color="auto"/>
                    <w:bottom w:val="none" w:sz="0" w:space="0" w:color="auto"/>
                    <w:right w:val="none" w:sz="0" w:space="0" w:color="auto"/>
                  </w:divBdr>
                </w:div>
                <w:div w:id="1538618692">
                  <w:marLeft w:val="0"/>
                  <w:marRight w:val="0"/>
                  <w:marTop w:val="0"/>
                  <w:marBottom w:val="0"/>
                  <w:divBdr>
                    <w:top w:val="none" w:sz="0" w:space="0" w:color="auto"/>
                    <w:left w:val="none" w:sz="0" w:space="0" w:color="auto"/>
                    <w:bottom w:val="none" w:sz="0" w:space="0" w:color="auto"/>
                    <w:right w:val="none" w:sz="0" w:space="0" w:color="auto"/>
                  </w:divBdr>
                </w:div>
                <w:div w:id="1659571137">
                  <w:marLeft w:val="0"/>
                  <w:marRight w:val="0"/>
                  <w:marTop w:val="0"/>
                  <w:marBottom w:val="0"/>
                  <w:divBdr>
                    <w:top w:val="none" w:sz="0" w:space="0" w:color="auto"/>
                    <w:left w:val="none" w:sz="0" w:space="0" w:color="auto"/>
                    <w:bottom w:val="none" w:sz="0" w:space="0" w:color="auto"/>
                    <w:right w:val="none" w:sz="0" w:space="0" w:color="auto"/>
                  </w:divBdr>
                </w:div>
                <w:div w:id="2029522181">
                  <w:marLeft w:val="0"/>
                  <w:marRight w:val="0"/>
                  <w:marTop w:val="0"/>
                  <w:marBottom w:val="0"/>
                  <w:divBdr>
                    <w:top w:val="none" w:sz="0" w:space="0" w:color="auto"/>
                    <w:left w:val="none" w:sz="0" w:space="0" w:color="auto"/>
                    <w:bottom w:val="none" w:sz="0" w:space="0" w:color="auto"/>
                    <w:right w:val="none" w:sz="0" w:space="0" w:color="auto"/>
                  </w:divBdr>
                </w:div>
                <w:div w:id="169949372">
                  <w:marLeft w:val="0"/>
                  <w:marRight w:val="0"/>
                  <w:marTop w:val="0"/>
                  <w:marBottom w:val="0"/>
                  <w:divBdr>
                    <w:top w:val="none" w:sz="0" w:space="0" w:color="auto"/>
                    <w:left w:val="none" w:sz="0" w:space="0" w:color="auto"/>
                    <w:bottom w:val="none" w:sz="0" w:space="0" w:color="auto"/>
                    <w:right w:val="none" w:sz="0" w:space="0" w:color="auto"/>
                  </w:divBdr>
                </w:div>
                <w:div w:id="257564506">
                  <w:marLeft w:val="0"/>
                  <w:marRight w:val="0"/>
                  <w:marTop w:val="0"/>
                  <w:marBottom w:val="0"/>
                  <w:divBdr>
                    <w:top w:val="none" w:sz="0" w:space="0" w:color="auto"/>
                    <w:left w:val="none" w:sz="0" w:space="0" w:color="auto"/>
                    <w:bottom w:val="none" w:sz="0" w:space="0" w:color="auto"/>
                    <w:right w:val="none" w:sz="0" w:space="0" w:color="auto"/>
                  </w:divBdr>
                </w:div>
                <w:div w:id="1449469015">
                  <w:marLeft w:val="0"/>
                  <w:marRight w:val="0"/>
                  <w:marTop w:val="0"/>
                  <w:marBottom w:val="0"/>
                  <w:divBdr>
                    <w:top w:val="none" w:sz="0" w:space="0" w:color="auto"/>
                    <w:left w:val="none" w:sz="0" w:space="0" w:color="auto"/>
                    <w:bottom w:val="none" w:sz="0" w:space="0" w:color="auto"/>
                    <w:right w:val="none" w:sz="0" w:space="0" w:color="auto"/>
                  </w:divBdr>
                </w:div>
                <w:div w:id="657806390">
                  <w:marLeft w:val="0"/>
                  <w:marRight w:val="0"/>
                  <w:marTop w:val="0"/>
                  <w:marBottom w:val="0"/>
                  <w:divBdr>
                    <w:top w:val="none" w:sz="0" w:space="0" w:color="auto"/>
                    <w:left w:val="none" w:sz="0" w:space="0" w:color="auto"/>
                    <w:bottom w:val="none" w:sz="0" w:space="0" w:color="auto"/>
                    <w:right w:val="none" w:sz="0" w:space="0" w:color="auto"/>
                  </w:divBdr>
                </w:div>
                <w:div w:id="970860303">
                  <w:marLeft w:val="0"/>
                  <w:marRight w:val="0"/>
                  <w:marTop w:val="0"/>
                  <w:marBottom w:val="0"/>
                  <w:divBdr>
                    <w:top w:val="none" w:sz="0" w:space="0" w:color="auto"/>
                    <w:left w:val="none" w:sz="0" w:space="0" w:color="auto"/>
                    <w:bottom w:val="none" w:sz="0" w:space="0" w:color="auto"/>
                    <w:right w:val="none" w:sz="0" w:space="0" w:color="auto"/>
                  </w:divBdr>
                </w:div>
                <w:div w:id="2044549093">
                  <w:marLeft w:val="0"/>
                  <w:marRight w:val="0"/>
                  <w:marTop w:val="0"/>
                  <w:marBottom w:val="0"/>
                  <w:divBdr>
                    <w:top w:val="none" w:sz="0" w:space="0" w:color="auto"/>
                    <w:left w:val="none" w:sz="0" w:space="0" w:color="auto"/>
                    <w:bottom w:val="none" w:sz="0" w:space="0" w:color="auto"/>
                    <w:right w:val="none" w:sz="0" w:space="0" w:color="auto"/>
                  </w:divBdr>
                </w:div>
                <w:div w:id="2097239041">
                  <w:marLeft w:val="0"/>
                  <w:marRight w:val="0"/>
                  <w:marTop w:val="0"/>
                  <w:marBottom w:val="0"/>
                  <w:divBdr>
                    <w:top w:val="none" w:sz="0" w:space="0" w:color="auto"/>
                    <w:left w:val="none" w:sz="0" w:space="0" w:color="auto"/>
                    <w:bottom w:val="none" w:sz="0" w:space="0" w:color="auto"/>
                    <w:right w:val="none" w:sz="0" w:space="0" w:color="auto"/>
                  </w:divBdr>
                </w:div>
                <w:div w:id="1534809367">
                  <w:marLeft w:val="0"/>
                  <w:marRight w:val="0"/>
                  <w:marTop w:val="0"/>
                  <w:marBottom w:val="0"/>
                  <w:divBdr>
                    <w:top w:val="none" w:sz="0" w:space="0" w:color="auto"/>
                    <w:left w:val="none" w:sz="0" w:space="0" w:color="auto"/>
                    <w:bottom w:val="none" w:sz="0" w:space="0" w:color="auto"/>
                    <w:right w:val="none" w:sz="0" w:space="0" w:color="auto"/>
                  </w:divBdr>
                </w:div>
                <w:div w:id="2013095045">
                  <w:marLeft w:val="0"/>
                  <w:marRight w:val="0"/>
                  <w:marTop w:val="0"/>
                  <w:marBottom w:val="0"/>
                  <w:divBdr>
                    <w:top w:val="none" w:sz="0" w:space="0" w:color="auto"/>
                    <w:left w:val="none" w:sz="0" w:space="0" w:color="auto"/>
                    <w:bottom w:val="none" w:sz="0" w:space="0" w:color="auto"/>
                    <w:right w:val="none" w:sz="0" w:space="0" w:color="auto"/>
                  </w:divBdr>
                </w:div>
                <w:div w:id="1792627561">
                  <w:marLeft w:val="0"/>
                  <w:marRight w:val="0"/>
                  <w:marTop w:val="0"/>
                  <w:marBottom w:val="0"/>
                  <w:divBdr>
                    <w:top w:val="none" w:sz="0" w:space="0" w:color="auto"/>
                    <w:left w:val="none" w:sz="0" w:space="0" w:color="auto"/>
                    <w:bottom w:val="none" w:sz="0" w:space="0" w:color="auto"/>
                    <w:right w:val="none" w:sz="0" w:space="0" w:color="auto"/>
                  </w:divBdr>
                </w:div>
                <w:div w:id="2100904955">
                  <w:marLeft w:val="0"/>
                  <w:marRight w:val="0"/>
                  <w:marTop w:val="0"/>
                  <w:marBottom w:val="0"/>
                  <w:divBdr>
                    <w:top w:val="none" w:sz="0" w:space="0" w:color="auto"/>
                    <w:left w:val="none" w:sz="0" w:space="0" w:color="auto"/>
                    <w:bottom w:val="none" w:sz="0" w:space="0" w:color="auto"/>
                    <w:right w:val="none" w:sz="0" w:space="0" w:color="auto"/>
                  </w:divBdr>
                </w:div>
                <w:div w:id="571626958">
                  <w:marLeft w:val="0"/>
                  <w:marRight w:val="0"/>
                  <w:marTop w:val="0"/>
                  <w:marBottom w:val="0"/>
                  <w:divBdr>
                    <w:top w:val="none" w:sz="0" w:space="0" w:color="auto"/>
                    <w:left w:val="none" w:sz="0" w:space="0" w:color="auto"/>
                    <w:bottom w:val="none" w:sz="0" w:space="0" w:color="auto"/>
                    <w:right w:val="none" w:sz="0" w:space="0" w:color="auto"/>
                  </w:divBdr>
                </w:div>
                <w:div w:id="13859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2018-05-22T13:40:00Z</dcterms:created>
  <dcterms:modified xsi:type="dcterms:W3CDTF">2018-05-22T13:41:00Z</dcterms:modified>
</cp:coreProperties>
</file>