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C8E" w:rsidRPr="00614C8E" w:rsidRDefault="00614C8E" w:rsidP="00614C8E">
      <w:pPr>
        <w:widowControl/>
        <w:shd w:val="clear" w:color="auto" w:fill="FFFFFF"/>
        <w:spacing w:before="100" w:beforeAutospacing="1" w:after="100" w:afterAutospacing="1"/>
        <w:jc w:val="center"/>
        <w:rPr>
          <w:rFonts w:ascii="宋体" w:eastAsia="宋体" w:hAnsi="宋体" w:cs="宋体"/>
          <w:color w:val="000000"/>
          <w:kern w:val="0"/>
          <w:sz w:val="18"/>
          <w:szCs w:val="18"/>
        </w:rPr>
      </w:pPr>
      <w:r w:rsidRPr="00614C8E">
        <w:rPr>
          <w:rFonts w:ascii="宋体" w:eastAsia="宋体" w:hAnsi="宋体" w:cs="宋体" w:hint="eastAsia"/>
          <w:color w:val="000000"/>
          <w:kern w:val="0"/>
          <w:sz w:val="24"/>
          <w:szCs w:val="24"/>
        </w:rPr>
        <w:t>六安市裕安区招商引资奖励</w:t>
      </w:r>
    </w:p>
    <w:p w:rsidR="00614C8E" w:rsidRPr="00614C8E" w:rsidRDefault="00614C8E" w:rsidP="00614C8E">
      <w:pPr>
        <w:widowControl/>
        <w:shd w:val="clear" w:color="auto" w:fill="FFFFFF"/>
        <w:spacing w:before="100" w:beforeAutospacing="1" w:after="100" w:afterAutospacing="1"/>
        <w:jc w:val="center"/>
        <w:rPr>
          <w:rFonts w:ascii="宋体" w:eastAsia="宋体" w:hAnsi="宋体" w:cs="宋体" w:hint="eastAsia"/>
          <w:color w:val="000000"/>
          <w:kern w:val="0"/>
          <w:sz w:val="18"/>
          <w:szCs w:val="18"/>
        </w:rPr>
      </w:pPr>
      <w:r w:rsidRPr="00614C8E">
        <w:rPr>
          <w:rFonts w:ascii="宋体" w:eastAsia="宋体" w:hAnsi="宋体" w:cs="宋体" w:hint="eastAsia"/>
          <w:color w:val="000000"/>
          <w:kern w:val="0"/>
          <w:sz w:val="24"/>
          <w:szCs w:val="24"/>
        </w:rPr>
        <w:t>补助优惠办法（试行）</w:t>
      </w:r>
    </w:p>
    <w:p w:rsidR="00614C8E" w:rsidRPr="00614C8E" w:rsidRDefault="00614C8E" w:rsidP="00614C8E">
      <w:pPr>
        <w:widowControl/>
        <w:shd w:val="clear" w:color="auto" w:fill="FFFFFF"/>
        <w:spacing w:before="100" w:beforeAutospacing="1" w:after="100" w:afterAutospacing="1"/>
        <w:jc w:val="center"/>
        <w:rPr>
          <w:rFonts w:ascii="宋体" w:eastAsia="宋体" w:hAnsi="宋体" w:cs="宋体" w:hint="eastAsia"/>
          <w:color w:val="000000"/>
          <w:kern w:val="0"/>
          <w:sz w:val="18"/>
          <w:szCs w:val="18"/>
        </w:rPr>
      </w:pPr>
      <w:r w:rsidRPr="00614C8E">
        <w:rPr>
          <w:rFonts w:ascii="宋体" w:eastAsia="宋体" w:hAnsi="宋体" w:cs="宋体" w:hint="eastAsia"/>
          <w:color w:val="000000"/>
          <w:kern w:val="0"/>
          <w:sz w:val="24"/>
          <w:szCs w:val="24"/>
        </w:rPr>
        <w:t>第一章   总则</w:t>
      </w:r>
    </w:p>
    <w:p w:rsidR="00614C8E" w:rsidRPr="00614C8E" w:rsidRDefault="00614C8E" w:rsidP="00614C8E">
      <w:pPr>
        <w:widowControl/>
        <w:shd w:val="clear" w:color="auto" w:fill="FFFFFF"/>
        <w:spacing w:before="100" w:beforeAutospacing="1" w:after="100" w:afterAutospacing="1"/>
        <w:jc w:val="left"/>
        <w:rPr>
          <w:rFonts w:ascii="宋体" w:eastAsia="宋体" w:hAnsi="宋体" w:cs="宋体" w:hint="eastAsia"/>
          <w:color w:val="000000"/>
          <w:kern w:val="0"/>
          <w:sz w:val="18"/>
          <w:szCs w:val="18"/>
        </w:rPr>
      </w:pPr>
      <w:r w:rsidRPr="00614C8E">
        <w:rPr>
          <w:rFonts w:ascii="宋体" w:eastAsia="宋体" w:hAnsi="宋体" w:cs="宋体" w:hint="eastAsia"/>
          <w:b/>
          <w:bCs/>
          <w:color w:val="000000"/>
          <w:kern w:val="0"/>
          <w:sz w:val="24"/>
          <w:szCs w:val="24"/>
        </w:rPr>
        <w:t>第一条</w:t>
      </w:r>
      <w:r w:rsidRPr="00614C8E">
        <w:rPr>
          <w:rFonts w:ascii="宋体" w:eastAsia="宋体" w:hAnsi="宋体" w:cs="宋体" w:hint="eastAsia"/>
          <w:color w:val="000000"/>
          <w:kern w:val="0"/>
          <w:sz w:val="24"/>
          <w:szCs w:val="24"/>
        </w:rPr>
        <w:t>  为加快推进裕安区经济又好又快发展，鼓励境内外资金、项目、技术、人才向裕安集聚，加速承接产业转移，增强裕安竞争力，依据国家、省、市有关规定，结合裕安区实际，制定本办法。</w:t>
      </w:r>
    </w:p>
    <w:p w:rsidR="00614C8E" w:rsidRPr="00614C8E" w:rsidRDefault="00614C8E" w:rsidP="00614C8E">
      <w:pPr>
        <w:widowControl/>
        <w:shd w:val="clear" w:color="auto" w:fill="FFFFFF"/>
        <w:spacing w:before="100" w:beforeAutospacing="1" w:after="100" w:afterAutospacing="1"/>
        <w:jc w:val="left"/>
        <w:rPr>
          <w:rFonts w:ascii="宋体" w:eastAsia="宋体" w:hAnsi="宋体" w:cs="宋体" w:hint="eastAsia"/>
          <w:color w:val="000000"/>
          <w:kern w:val="0"/>
          <w:sz w:val="18"/>
          <w:szCs w:val="18"/>
        </w:rPr>
      </w:pPr>
      <w:r w:rsidRPr="00614C8E">
        <w:rPr>
          <w:rFonts w:ascii="宋体" w:eastAsia="宋体" w:hAnsi="宋体" w:cs="宋体" w:hint="eastAsia"/>
          <w:b/>
          <w:bCs/>
          <w:color w:val="000000"/>
          <w:kern w:val="0"/>
          <w:sz w:val="24"/>
          <w:szCs w:val="24"/>
        </w:rPr>
        <w:t>第二条</w:t>
      </w:r>
      <w:r w:rsidRPr="00614C8E">
        <w:rPr>
          <w:rFonts w:ascii="宋体" w:eastAsia="宋体" w:hAnsi="宋体" w:cs="宋体" w:hint="eastAsia"/>
          <w:color w:val="000000"/>
          <w:kern w:val="0"/>
          <w:sz w:val="24"/>
          <w:szCs w:val="24"/>
        </w:rPr>
        <w:t>  本办法所指投资包括：投资新办项目；购买、兼并裕</w:t>
      </w:r>
      <w:proofErr w:type="gramStart"/>
      <w:r w:rsidRPr="00614C8E">
        <w:rPr>
          <w:rFonts w:ascii="宋体" w:eastAsia="宋体" w:hAnsi="宋体" w:cs="宋体" w:hint="eastAsia"/>
          <w:color w:val="000000"/>
          <w:kern w:val="0"/>
          <w:sz w:val="24"/>
          <w:szCs w:val="24"/>
        </w:rPr>
        <w:t>安现有</w:t>
      </w:r>
      <w:proofErr w:type="gramEnd"/>
      <w:r w:rsidRPr="00614C8E">
        <w:rPr>
          <w:rFonts w:ascii="宋体" w:eastAsia="宋体" w:hAnsi="宋体" w:cs="宋体" w:hint="eastAsia"/>
          <w:color w:val="000000"/>
          <w:kern w:val="0"/>
          <w:sz w:val="24"/>
          <w:szCs w:val="24"/>
        </w:rPr>
        <w:t>企业。外来投资者是指通过新办、购买、兼并等形式，在裕安区投资建设项目并依法注册成立独立法人企业的境内外法人、自然人或其他组织。外来投资项目（以下简称项目）是指由外来投资者在裕安投资建设的各类项目。</w:t>
      </w:r>
    </w:p>
    <w:p w:rsidR="00614C8E" w:rsidRPr="00614C8E" w:rsidRDefault="00614C8E" w:rsidP="00614C8E">
      <w:pPr>
        <w:widowControl/>
        <w:shd w:val="clear" w:color="auto" w:fill="FFFFFF"/>
        <w:spacing w:before="100" w:beforeAutospacing="1" w:after="100" w:afterAutospacing="1"/>
        <w:jc w:val="left"/>
        <w:rPr>
          <w:rFonts w:ascii="宋体" w:eastAsia="宋体" w:hAnsi="宋体" w:cs="宋体" w:hint="eastAsia"/>
          <w:color w:val="000000"/>
          <w:kern w:val="0"/>
          <w:sz w:val="18"/>
          <w:szCs w:val="18"/>
        </w:rPr>
      </w:pPr>
      <w:r w:rsidRPr="00614C8E">
        <w:rPr>
          <w:rFonts w:ascii="宋体" w:eastAsia="宋体" w:hAnsi="宋体" w:cs="宋体" w:hint="eastAsia"/>
          <w:b/>
          <w:bCs/>
          <w:color w:val="000000"/>
          <w:kern w:val="0"/>
          <w:sz w:val="24"/>
          <w:szCs w:val="24"/>
        </w:rPr>
        <w:t>第三条</w:t>
      </w:r>
      <w:r w:rsidRPr="00614C8E">
        <w:rPr>
          <w:rFonts w:ascii="宋体" w:eastAsia="宋体" w:hAnsi="宋体" w:cs="宋体" w:hint="eastAsia"/>
          <w:color w:val="000000"/>
          <w:kern w:val="0"/>
          <w:sz w:val="24"/>
          <w:szCs w:val="24"/>
        </w:rPr>
        <w:t>  本办法所指工业项目或工业企业不包含矿产资源开发类项目或企业，现代服务业项目不包含房地产开发类项目。</w:t>
      </w:r>
      <w:proofErr w:type="gramStart"/>
      <w:r w:rsidRPr="00614C8E">
        <w:rPr>
          <w:rFonts w:ascii="宋体" w:eastAsia="宋体" w:hAnsi="宋体" w:cs="宋体" w:hint="eastAsia"/>
          <w:color w:val="000000"/>
          <w:kern w:val="0"/>
          <w:sz w:val="24"/>
          <w:szCs w:val="24"/>
        </w:rPr>
        <w:t>重点对裕安</w:t>
      </w:r>
      <w:proofErr w:type="gramEnd"/>
      <w:r w:rsidRPr="00614C8E">
        <w:rPr>
          <w:rFonts w:ascii="宋体" w:eastAsia="宋体" w:hAnsi="宋体" w:cs="宋体" w:hint="eastAsia"/>
          <w:color w:val="000000"/>
          <w:kern w:val="0"/>
          <w:sz w:val="24"/>
          <w:szCs w:val="24"/>
        </w:rPr>
        <w:t>区主导产业给予奖励和扶持。</w:t>
      </w:r>
    </w:p>
    <w:p w:rsidR="00614C8E" w:rsidRPr="00614C8E" w:rsidRDefault="00614C8E" w:rsidP="00614C8E">
      <w:pPr>
        <w:widowControl/>
        <w:shd w:val="clear" w:color="auto" w:fill="FFFFFF"/>
        <w:spacing w:before="100" w:beforeAutospacing="1" w:after="100" w:afterAutospacing="1"/>
        <w:jc w:val="left"/>
        <w:rPr>
          <w:rFonts w:ascii="宋体" w:eastAsia="宋体" w:hAnsi="宋体" w:cs="宋体" w:hint="eastAsia"/>
          <w:color w:val="000000"/>
          <w:kern w:val="0"/>
          <w:sz w:val="18"/>
          <w:szCs w:val="18"/>
        </w:rPr>
      </w:pPr>
      <w:r w:rsidRPr="00614C8E">
        <w:rPr>
          <w:rFonts w:ascii="宋体" w:eastAsia="宋体" w:hAnsi="宋体" w:cs="宋体" w:hint="eastAsia"/>
          <w:b/>
          <w:bCs/>
          <w:color w:val="000000"/>
          <w:kern w:val="0"/>
          <w:sz w:val="24"/>
          <w:szCs w:val="24"/>
        </w:rPr>
        <w:t>第四条</w:t>
      </w:r>
      <w:r w:rsidRPr="00614C8E">
        <w:rPr>
          <w:rFonts w:ascii="宋体" w:eastAsia="宋体" w:hAnsi="宋体" w:cs="宋体" w:hint="eastAsia"/>
          <w:color w:val="000000"/>
          <w:kern w:val="0"/>
          <w:sz w:val="24"/>
          <w:szCs w:val="24"/>
        </w:rPr>
        <w:t>  本办法所指项目须符合国家产业政策、土地利用政策、城市建设规划和节能环保要求，且预计经营期在10年以上。</w:t>
      </w:r>
    </w:p>
    <w:p w:rsidR="00614C8E" w:rsidRPr="00614C8E" w:rsidRDefault="00614C8E" w:rsidP="00614C8E">
      <w:pPr>
        <w:widowControl/>
        <w:shd w:val="clear" w:color="auto" w:fill="FFFFFF"/>
        <w:spacing w:before="100" w:beforeAutospacing="1" w:after="100" w:afterAutospacing="1"/>
        <w:jc w:val="left"/>
        <w:rPr>
          <w:rFonts w:ascii="宋体" w:eastAsia="宋体" w:hAnsi="宋体" w:cs="宋体" w:hint="eastAsia"/>
          <w:color w:val="000000"/>
          <w:kern w:val="0"/>
          <w:sz w:val="18"/>
          <w:szCs w:val="18"/>
        </w:rPr>
      </w:pPr>
      <w:r w:rsidRPr="00614C8E">
        <w:rPr>
          <w:rFonts w:ascii="宋体" w:eastAsia="宋体" w:hAnsi="宋体" w:cs="宋体" w:hint="eastAsia"/>
          <w:b/>
          <w:bCs/>
          <w:color w:val="000000"/>
          <w:kern w:val="0"/>
          <w:sz w:val="24"/>
          <w:szCs w:val="24"/>
        </w:rPr>
        <w:t>第五条</w:t>
      </w:r>
      <w:r w:rsidRPr="00614C8E">
        <w:rPr>
          <w:rFonts w:ascii="宋体" w:eastAsia="宋体" w:hAnsi="宋体" w:cs="宋体" w:hint="eastAsia"/>
          <w:color w:val="000000"/>
          <w:kern w:val="0"/>
          <w:sz w:val="24"/>
          <w:szCs w:val="24"/>
        </w:rPr>
        <w:t>  本办法所指的计算税收奖励基数，不包括随税附征的教育附加、城市维护建设税等税费。</w:t>
      </w:r>
    </w:p>
    <w:p w:rsidR="00614C8E" w:rsidRPr="00614C8E" w:rsidRDefault="00614C8E" w:rsidP="00614C8E">
      <w:pPr>
        <w:widowControl/>
        <w:shd w:val="clear" w:color="auto" w:fill="FFFFFF"/>
        <w:spacing w:before="100" w:beforeAutospacing="1" w:after="100" w:afterAutospacing="1"/>
        <w:jc w:val="left"/>
        <w:rPr>
          <w:rFonts w:ascii="宋体" w:eastAsia="宋体" w:hAnsi="宋体" w:cs="宋体" w:hint="eastAsia"/>
          <w:color w:val="000000"/>
          <w:kern w:val="0"/>
          <w:sz w:val="18"/>
          <w:szCs w:val="18"/>
        </w:rPr>
      </w:pPr>
      <w:r w:rsidRPr="00614C8E">
        <w:rPr>
          <w:rFonts w:ascii="宋体" w:eastAsia="宋体" w:hAnsi="宋体" w:cs="宋体" w:hint="eastAsia"/>
          <w:b/>
          <w:bCs/>
          <w:color w:val="000000"/>
          <w:kern w:val="0"/>
          <w:sz w:val="24"/>
          <w:szCs w:val="24"/>
        </w:rPr>
        <w:t>第六条</w:t>
      </w:r>
      <w:r w:rsidRPr="00614C8E">
        <w:rPr>
          <w:rFonts w:ascii="宋体" w:eastAsia="宋体" w:hAnsi="宋体" w:cs="宋体" w:hint="eastAsia"/>
          <w:color w:val="000000"/>
          <w:kern w:val="0"/>
          <w:sz w:val="24"/>
          <w:szCs w:val="24"/>
        </w:rPr>
        <w:t>  执行本办法应遵循公开、公平、公正、扶优扶强、互利共赢等原则。</w:t>
      </w:r>
    </w:p>
    <w:p w:rsidR="00614C8E" w:rsidRPr="00614C8E" w:rsidRDefault="00614C8E" w:rsidP="00614C8E">
      <w:pPr>
        <w:widowControl/>
        <w:shd w:val="clear" w:color="auto" w:fill="FFFFFF"/>
        <w:spacing w:before="100" w:beforeAutospacing="1" w:after="100" w:afterAutospacing="1"/>
        <w:jc w:val="center"/>
        <w:rPr>
          <w:rFonts w:ascii="宋体" w:eastAsia="宋体" w:hAnsi="宋体" w:cs="宋体" w:hint="eastAsia"/>
          <w:color w:val="000000"/>
          <w:kern w:val="0"/>
          <w:sz w:val="18"/>
          <w:szCs w:val="18"/>
        </w:rPr>
      </w:pPr>
      <w:r w:rsidRPr="00614C8E">
        <w:rPr>
          <w:rFonts w:ascii="宋体" w:eastAsia="宋体" w:hAnsi="宋体" w:cs="宋体" w:hint="eastAsia"/>
          <w:color w:val="000000"/>
          <w:kern w:val="0"/>
          <w:sz w:val="24"/>
          <w:szCs w:val="24"/>
        </w:rPr>
        <w:t>第二章  工业奖励</w:t>
      </w:r>
    </w:p>
    <w:p w:rsidR="00614C8E" w:rsidRPr="00614C8E" w:rsidRDefault="00614C8E" w:rsidP="00614C8E">
      <w:pPr>
        <w:widowControl/>
        <w:shd w:val="clear" w:color="auto" w:fill="FFFFFF"/>
        <w:spacing w:before="100" w:beforeAutospacing="1" w:after="100" w:afterAutospacing="1"/>
        <w:jc w:val="left"/>
        <w:rPr>
          <w:rFonts w:ascii="宋体" w:eastAsia="宋体" w:hAnsi="宋体" w:cs="宋体" w:hint="eastAsia"/>
          <w:color w:val="000000"/>
          <w:kern w:val="0"/>
          <w:sz w:val="18"/>
          <w:szCs w:val="18"/>
        </w:rPr>
      </w:pPr>
      <w:r w:rsidRPr="00614C8E">
        <w:rPr>
          <w:rFonts w:ascii="宋体" w:eastAsia="宋体" w:hAnsi="宋体" w:cs="宋体" w:hint="eastAsia"/>
          <w:b/>
          <w:bCs/>
          <w:color w:val="000000"/>
          <w:kern w:val="0"/>
          <w:sz w:val="24"/>
          <w:szCs w:val="24"/>
        </w:rPr>
        <w:t>第七条</w:t>
      </w:r>
      <w:r w:rsidRPr="00614C8E">
        <w:rPr>
          <w:rFonts w:ascii="宋体" w:eastAsia="宋体" w:hAnsi="宋体" w:cs="宋体" w:hint="eastAsia"/>
          <w:color w:val="000000"/>
          <w:kern w:val="0"/>
          <w:sz w:val="24"/>
          <w:szCs w:val="24"/>
        </w:rPr>
        <w:t>  工业项目用地价格按国家规定的工业用地挂牌出让价格执行。</w:t>
      </w:r>
    </w:p>
    <w:p w:rsidR="00614C8E" w:rsidRPr="00614C8E" w:rsidRDefault="00614C8E" w:rsidP="00614C8E">
      <w:pPr>
        <w:widowControl/>
        <w:shd w:val="clear" w:color="auto" w:fill="FFFFFF"/>
        <w:spacing w:before="100" w:beforeAutospacing="1" w:after="100" w:afterAutospacing="1"/>
        <w:jc w:val="left"/>
        <w:rPr>
          <w:rFonts w:ascii="宋体" w:eastAsia="宋体" w:hAnsi="宋体" w:cs="宋体" w:hint="eastAsia"/>
          <w:color w:val="000000"/>
          <w:kern w:val="0"/>
          <w:sz w:val="18"/>
          <w:szCs w:val="18"/>
        </w:rPr>
      </w:pPr>
      <w:r w:rsidRPr="00614C8E">
        <w:rPr>
          <w:rFonts w:ascii="宋体" w:eastAsia="宋体" w:hAnsi="宋体" w:cs="宋体" w:hint="eastAsia"/>
          <w:b/>
          <w:bCs/>
          <w:color w:val="000000"/>
          <w:kern w:val="0"/>
          <w:sz w:val="24"/>
          <w:szCs w:val="24"/>
        </w:rPr>
        <w:t>第八条</w:t>
      </w:r>
      <w:r w:rsidRPr="00614C8E">
        <w:rPr>
          <w:rFonts w:ascii="宋体" w:eastAsia="宋体" w:hAnsi="宋体" w:cs="宋体" w:hint="eastAsia"/>
          <w:color w:val="000000"/>
          <w:kern w:val="0"/>
          <w:sz w:val="24"/>
          <w:szCs w:val="24"/>
        </w:rPr>
        <w:t>  根据工业项目的质量和效益实行固定资产投资补助。享受工业项目固定资产投资补助项目，在“一区两园”的其固定资产投资总额须达到5000万元以上，投资强度100万元/亩以上；在“一区两园”以外的其固定资产投资总额须达到3000万元以上，投资强度80万元/亩以上，为区域内龙头企业配套的产业</w:t>
      </w:r>
      <w:proofErr w:type="gramStart"/>
      <w:r w:rsidRPr="00614C8E">
        <w:rPr>
          <w:rFonts w:ascii="宋体" w:eastAsia="宋体" w:hAnsi="宋体" w:cs="宋体" w:hint="eastAsia"/>
          <w:color w:val="000000"/>
          <w:kern w:val="0"/>
          <w:sz w:val="24"/>
          <w:szCs w:val="24"/>
        </w:rPr>
        <w:t>链项目</w:t>
      </w:r>
      <w:proofErr w:type="gramEnd"/>
      <w:r w:rsidRPr="00614C8E">
        <w:rPr>
          <w:rFonts w:ascii="宋体" w:eastAsia="宋体" w:hAnsi="宋体" w:cs="宋体" w:hint="eastAsia"/>
          <w:color w:val="000000"/>
          <w:kern w:val="0"/>
          <w:sz w:val="24"/>
          <w:szCs w:val="24"/>
        </w:rPr>
        <w:t>固定资产投资总额不低于60%。具体标准为：</w:t>
      </w:r>
    </w:p>
    <w:p w:rsidR="00614C8E" w:rsidRPr="00614C8E" w:rsidRDefault="00614C8E" w:rsidP="00614C8E">
      <w:pPr>
        <w:widowControl/>
        <w:shd w:val="clear" w:color="auto" w:fill="FFFFFF"/>
        <w:spacing w:before="100" w:beforeAutospacing="1" w:after="100" w:afterAutospacing="1"/>
        <w:jc w:val="left"/>
        <w:rPr>
          <w:rFonts w:ascii="宋体" w:eastAsia="宋体" w:hAnsi="宋体" w:cs="宋体" w:hint="eastAsia"/>
          <w:color w:val="000000"/>
          <w:kern w:val="0"/>
          <w:sz w:val="18"/>
          <w:szCs w:val="18"/>
        </w:rPr>
      </w:pPr>
      <w:r w:rsidRPr="00614C8E">
        <w:rPr>
          <w:rFonts w:ascii="宋体" w:eastAsia="宋体" w:hAnsi="宋体" w:cs="宋体" w:hint="eastAsia"/>
          <w:color w:val="000000"/>
          <w:kern w:val="0"/>
          <w:sz w:val="24"/>
          <w:szCs w:val="24"/>
        </w:rPr>
        <w:t>1.工业项目土地出让价格按照9.6万元/亩（不含契税4%）依法出让，对固定资产投资大、科技含量高、附加值高、税收贡献大的企业奖励补助，根据因素</w:t>
      </w:r>
      <w:proofErr w:type="gramStart"/>
      <w:r w:rsidRPr="00614C8E">
        <w:rPr>
          <w:rFonts w:ascii="宋体" w:eastAsia="宋体" w:hAnsi="宋体" w:cs="宋体" w:hint="eastAsia"/>
          <w:color w:val="000000"/>
          <w:kern w:val="0"/>
          <w:sz w:val="24"/>
          <w:szCs w:val="24"/>
        </w:rPr>
        <w:t>法评价</w:t>
      </w:r>
      <w:proofErr w:type="gramEnd"/>
      <w:r w:rsidRPr="00614C8E">
        <w:rPr>
          <w:rFonts w:ascii="宋体" w:eastAsia="宋体" w:hAnsi="宋体" w:cs="宋体" w:hint="eastAsia"/>
          <w:color w:val="000000"/>
          <w:kern w:val="0"/>
          <w:sz w:val="24"/>
          <w:szCs w:val="24"/>
        </w:rPr>
        <w:t>办法（另定）给予出让价格的40—80%补助用于基础设施建设。</w:t>
      </w:r>
    </w:p>
    <w:p w:rsidR="00614C8E" w:rsidRPr="00614C8E" w:rsidRDefault="00614C8E" w:rsidP="00614C8E">
      <w:pPr>
        <w:widowControl/>
        <w:shd w:val="clear" w:color="auto" w:fill="FFFFFF"/>
        <w:spacing w:before="100" w:beforeAutospacing="1" w:after="100" w:afterAutospacing="1"/>
        <w:jc w:val="left"/>
        <w:rPr>
          <w:rFonts w:ascii="宋体" w:eastAsia="宋体" w:hAnsi="宋体" w:cs="宋体" w:hint="eastAsia"/>
          <w:color w:val="000000"/>
          <w:kern w:val="0"/>
          <w:sz w:val="18"/>
          <w:szCs w:val="18"/>
        </w:rPr>
      </w:pPr>
      <w:r w:rsidRPr="00614C8E">
        <w:rPr>
          <w:rFonts w:ascii="宋体" w:eastAsia="宋体" w:hAnsi="宋体" w:cs="宋体" w:hint="eastAsia"/>
          <w:color w:val="000000"/>
          <w:kern w:val="0"/>
          <w:sz w:val="24"/>
          <w:szCs w:val="24"/>
        </w:rPr>
        <w:t>2.对并购重组工业项目，视同新办工业企业给予补助，其投资额包括并购重组的收购资金及收购后新增的固定资产投资。</w:t>
      </w:r>
    </w:p>
    <w:p w:rsidR="00614C8E" w:rsidRPr="00614C8E" w:rsidRDefault="00614C8E" w:rsidP="00614C8E">
      <w:pPr>
        <w:widowControl/>
        <w:shd w:val="clear" w:color="auto" w:fill="FFFFFF"/>
        <w:spacing w:before="100" w:beforeAutospacing="1" w:after="100" w:afterAutospacing="1"/>
        <w:jc w:val="left"/>
        <w:rPr>
          <w:rFonts w:ascii="宋体" w:eastAsia="宋体" w:hAnsi="宋体" w:cs="宋体" w:hint="eastAsia"/>
          <w:color w:val="000000"/>
          <w:kern w:val="0"/>
          <w:sz w:val="18"/>
          <w:szCs w:val="18"/>
        </w:rPr>
      </w:pPr>
      <w:r w:rsidRPr="00614C8E">
        <w:rPr>
          <w:rFonts w:ascii="宋体" w:eastAsia="宋体" w:hAnsi="宋体" w:cs="宋体" w:hint="eastAsia"/>
          <w:color w:val="000000"/>
          <w:kern w:val="0"/>
          <w:sz w:val="24"/>
          <w:szCs w:val="24"/>
        </w:rPr>
        <w:lastRenderedPageBreak/>
        <w:t>3.符合高新技术企业、战略性新兴产业范畴的新上工业项目和单个投资5亿元以上的重大工业项目可</w:t>
      </w:r>
      <w:proofErr w:type="gramStart"/>
      <w:r w:rsidRPr="00614C8E">
        <w:rPr>
          <w:rFonts w:ascii="宋体" w:eastAsia="宋体" w:hAnsi="宋体" w:cs="宋体" w:hint="eastAsia"/>
          <w:color w:val="000000"/>
          <w:kern w:val="0"/>
          <w:sz w:val="24"/>
          <w:szCs w:val="24"/>
        </w:rPr>
        <w:t>按重大</w:t>
      </w:r>
      <w:proofErr w:type="gramEnd"/>
      <w:r w:rsidRPr="00614C8E">
        <w:rPr>
          <w:rFonts w:ascii="宋体" w:eastAsia="宋体" w:hAnsi="宋体" w:cs="宋体" w:hint="eastAsia"/>
          <w:color w:val="000000"/>
          <w:kern w:val="0"/>
          <w:sz w:val="24"/>
          <w:szCs w:val="24"/>
        </w:rPr>
        <w:t>投资项目决策程序办理。</w:t>
      </w:r>
    </w:p>
    <w:p w:rsidR="00614C8E" w:rsidRPr="00614C8E" w:rsidRDefault="00614C8E" w:rsidP="00614C8E">
      <w:pPr>
        <w:widowControl/>
        <w:shd w:val="clear" w:color="auto" w:fill="FFFFFF"/>
        <w:spacing w:before="100" w:beforeAutospacing="1" w:after="100" w:afterAutospacing="1"/>
        <w:jc w:val="left"/>
        <w:rPr>
          <w:rFonts w:ascii="宋体" w:eastAsia="宋体" w:hAnsi="宋体" w:cs="宋体" w:hint="eastAsia"/>
          <w:color w:val="000000"/>
          <w:kern w:val="0"/>
          <w:sz w:val="18"/>
          <w:szCs w:val="18"/>
        </w:rPr>
      </w:pPr>
      <w:r w:rsidRPr="00614C8E">
        <w:rPr>
          <w:rFonts w:ascii="宋体" w:eastAsia="宋体" w:hAnsi="宋体" w:cs="宋体" w:hint="eastAsia"/>
          <w:color w:val="000000"/>
          <w:kern w:val="0"/>
          <w:sz w:val="24"/>
          <w:szCs w:val="24"/>
        </w:rPr>
        <w:t>4.对新办工业企业固定资产投资1亿元以上或战略性新兴产业项目，新购通用设备按台（套）售价的7%予以补助，新购高新技术产业设备按15%予以补助。</w:t>
      </w:r>
    </w:p>
    <w:p w:rsidR="00614C8E" w:rsidRPr="00614C8E" w:rsidRDefault="00614C8E" w:rsidP="00614C8E">
      <w:pPr>
        <w:widowControl/>
        <w:shd w:val="clear" w:color="auto" w:fill="FFFFFF"/>
        <w:spacing w:before="100" w:beforeAutospacing="1" w:after="100" w:afterAutospacing="1"/>
        <w:jc w:val="left"/>
        <w:rPr>
          <w:rFonts w:ascii="宋体" w:eastAsia="宋体" w:hAnsi="宋体" w:cs="宋体" w:hint="eastAsia"/>
          <w:color w:val="000000"/>
          <w:kern w:val="0"/>
          <w:sz w:val="18"/>
          <w:szCs w:val="18"/>
        </w:rPr>
      </w:pPr>
      <w:r w:rsidRPr="00614C8E">
        <w:rPr>
          <w:rFonts w:ascii="宋体" w:eastAsia="宋体" w:hAnsi="宋体" w:cs="宋体" w:hint="eastAsia"/>
          <w:b/>
          <w:bCs/>
          <w:color w:val="000000"/>
          <w:kern w:val="0"/>
          <w:sz w:val="24"/>
          <w:szCs w:val="24"/>
        </w:rPr>
        <w:t>第九条</w:t>
      </w:r>
      <w:r w:rsidRPr="00614C8E">
        <w:rPr>
          <w:rFonts w:ascii="宋体" w:eastAsia="宋体" w:hAnsi="宋体" w:cs="宋体" w:hint="eastAsia"/>
          <w:color w:val="000000"/>
          <w:kern w:val="0"/>
          <w:sz w:val="24"/>
          <w:szCs w:val="24"/>
        </w:rPr>
        <w:t>  根据工业项目的税收贡献，实行以税收贡献为主体的产出贡献奖励，具体标准为：</w:t>
      </w:r>
    </w:p>
    <w:p w:rsidR="00614C8E" w:rsidRPr="00614C8E" w:rsidRDefault="00614C8E" w:rsidP="00614C8E">
      <w:pPr>
        <w:widowControl/>
        <w:shd w:val="clear" w:color="auto" w:fill="FFFFFF"/>
        <w:spacing w:before="100" w:beforeAutospacing="1" w:after="100" w:afterAutospacing="1"/>
        <w:jc w:val="left"/>
        <w:rPr>
          <w:rFonts w:ascii="宋体" w:eastAsia="宋体" w:hAnsi="宋体" w:cs="宋体" w:hint="eastAsia"/>
          <w:color w:val="000000"/>
          <w:kern w:val="0"/>
          <w:sz w:val="18"/>
          <w:szCs w:val="18"/>
        </w:rPr>
      </w:pPr>
      <w:r w:rsidRPr="00614C8E">
        <w:rPr>
          <w:rFonts w:ascii="宋体" w:eastAsia="宋体" w:hAnsi="宋体" w:cs="宋体" w:hint="eastAsia"/>
          <w:color w:val="000000"/>
          <w:kern w:val="0"/>
          <w:sz w:val="24"/>
          <w:szCs w:val="24"/>
        </w:rPr>
        <w:t>1.新办工业企业。自协议</w:t>
      </w:r>
      <w:proofErr w:type="gramStart"/>
      <w:r w:rsidRPr="00614C8E">
        <w:rPr>
          <w:rFonts w:ascii="宋体" w:eastAsia="宋体" w:hAnsi="宋体" w:cs="宋体" w:hint="eastAsia"/>
          <w:color w:val="000000"/>
          <w:kern w:val="0"/>
          <w:sz w:val="24"/>
          <w:szCs w:val="24"/>
        </w:rPr>
        <w:t>约定投产</w:t>
      </w:r>
      <w:proofErr w:type="gramEnd"/>
      <w:r w:rsidRPr="00614C8E">
        <w:rPr>
          <w:rFonts w:ascii="宋体" w:eastAsia="宋体" w:hAnsi="宋体" w:cs="宋体" w:hint="eastAsia"/>
          <w:color w:val="000000"/>
          <w:kern w:val="0"/>
          <w:sz w:val="24"/>
          <w:szCs w:val="24"/>
        </w:rPr>
        <w:t>当年起，足额缴纳增值税、所得税100万元以上的享受其缴纳增值税区内留成部分的50%，企业所得税区内留成部分的100%，连续5年等额奖励给企业。完成约定投资额和投资强度的，自协议</w:t>
      </w:r>
      <w:proofErr w:type="gramStart"/>
      <w:r w:rsidRPr="00614C8E">
        <w:rPr>
          <w:rFonts w:ascii="宋体" w:eastAsia="宋体" w:hAnsi="宋体" w:cs="宋体" w:hint="eastAsia"/>
          <w:color w:val="000000"/>
          <w:kern w:val="0"/>
          <w:sz w:val="24"/>
          <w:szCs w:val="24"/>
        </w:rPr>
        <w:t>约定投产</w:t>
      </w:r>
      <w:proofErr w:type="gramEnd"/>
      <w:r w:rsidRPr="00614C8E">
        <w:rPr>
          <w:rFonts w:ascii="宋体" w:eastAsia="宋体" w:hAnsi="宋体" w:cs="宋体" w:hint="eastAsia"/>
          <w:color w:val="000000"/>
          <w:kern w:val="0"/>
          <w:sz w:val="24"/>
          <w:szCs w:val="24"/>
        </w:rPr>
        <w:t>当年起，连续5年按其足额缴纳城镇土地使用税的70%，给予等额奖励，其中处于协议约定建设期内的企业，按其缴纳城镇土地使用税全额给予奖励；没有完成投资额和投资强度的，按比例扣减。</w:t>
      </w:r>
    </w:p>
    <w:p w:rsidR="00614C8E" w:rsidRPr="00614C8E" w:rsidRDefault="00614C8E" w:rsidP="00614C8E">
      <w:pPr>
        <w:widowControl/>
        <w:shd w:val="clear" w:color="auto" w:fill="FFFFFF"/>
        <w:spacing w:before="100" w:beforeAutospacing="1" w:after="100" w:afterAutospacing="1"/>
        <w:jc w:val="left"/>
        <w:rPr>
          <w:rFonts w:ascii="宋体" w:eastAsia="宋体" w:hAnsi="宋体" w:cs="宋体" w:hint="eastAsia"/>
          <w:color w:val="000000"/>
          <w:kern w:val="0"/>
          <w:sz w:val="18"/>
          <w:szCs w:val="18"/>
        </w:rPr>
      </w:pPr>
      <w:r w:rsidRPr="00614C8E">
        <w:rPr>
          <w:rFonts w:ascii="宋体" w:eastAsia="宋体" w:hAnsi="宋体" w:cs="宋体" w:hint="eastAsia"/>
          <w:color w:val="000000"/>
          <w:kern w:val="0"/>
          <w:sz w:val="24"/>
          <w:szCs w:val="24"/>
        </w:rPr>
        <w:t>2.并购重组工业企业视为新招商引资企业，享受以上优惠政策。对于盘活半拉子工程、僵尸企业、效益不好企业重组产生的“过户”所缴税收区内留成部分，盘活后给予全额奖励。</w:t>
      </w:r>
    </w:p>
    <w:p w:rsidR="00614C8E" w:rsidRPr="00614C8E" w:rsidRDefault="00614C8E" w:rsidP="00614C8E">
      <w:pPr>
        <w:widowControl/>
        <w:shd w:val="clear" w:color="auto" w:fill="FFFFFF"/>
        <w:spacing w:before="100" w:beforeAutospacing="1" w:after="100" w:afterAutospacing="1"/>
        <w:jc w:val="left"/>
        <w:rPr>
          <w:rFonts w:ascii="宋体" w:eastAsia="宋体" w:hAnsi="宋体" w:cs="宋体" w:hint="eastAsia"/>
          <w:color w:val="000000"/>
          <w:kern w:val="0"/>
          <w:sz w:val="18"/>
          <w:szCs w:val="18"/>
        </w:rPr>
      </w:pPr>
      <w:r w:rsidRPr="00614C8E">
        <w:rPr>
          <w:rFonts w:ascii="宋体" w:eastAsia="宋体" w:hAnsi="宋体" w:cs="宋体" w:hint="eastAsia"/>
          <w:b/>
          <w:bCs/>
          <w:color w:val="000000"/>
          <w:kern w:val="0"/>
          <w:sz w:val="24"/>
          <w:szCs w:val="24"/>
        </w:rPr>
        <w:t>第十条</w:t>
      </w:r>
      <w:r w:rsidRPr="00614C8E">
        <w:rPr>
          <w:rFonts w:ascii="宋体" w:eastAsia="宋体" w:hAnsi="宋体" w:cs="宋体" w:hint="eastAsia"/>
          <w:color w:val="000000"/>
          <w:kern w:val="0"/>
          <w:sz w:val="24"/>
          <w:szCs w:val="24"/>
        </w:rPr>
        <w:t>  实行房屋租金补助。新租赁区政府自建或社会投资建设的标准化厂房、园区企业闲置厂房的工业企业，当其年主营业务收入达到2000万元以上时，按4元/平方米/</w:t>
      </w:r>
      <w:proofErr w:type="gramStart"/>
      <w:r w:rsidRPr="00614C8E">
        <w:rPr>
          <w:rFonts w:ascii="宋体" w:eastAsia="宋体" w:hAnsi="宋体" w:cs="宋体" w:hint="eastAsia"/>
          <w:color w:val="000000"/>
          <w:kern w:val="0"/>
          <w:sz w:val="24"/>
          <w:szCs w:val="24"/>
        </w:rPr>
        <w:t>月连续</w:t>
      </w:r>
      <w:proofErr w:type="gramEnd"/>
      <w:r w:rsidRPr="00614C8E">
        <w:rPr>
          <w:rFonts w:ascii="宋体" w:eastAsia="宋体" w:hAnsi="宋体" w:cs="宋体" w:hint="eastAsia"/>
          <w:color w:val="000000"/>
          <w:kern w:val="0"/>
          <w:sz w:val="24"/>
          <w:szCs w:val="24"/>
        </w:rPr>
        <w:t>3年给予租金补助。</w:t>
      </w:r>
    </w:p>
    <w:p w:rsidR="00614C8E" w:rsidRPr="00614C8E" w:rsidRDefault="00614C8E" w:rsidP="00614C8E">
      <w:pPr>
        <w:widowControl/>
        <w:shd w:val="clear" w:color="auto" w:fill="FFFFFF"/>
        <w:spacing w:before="100" w:beforeAutospacing="1" w:after="100" w:afterAutospacing="1"/>
        <w:jc w:val="left"/>
        <w:rPr>
          <w:rFonts w:ascii="宋体" w:eastAsia="宋体" w:hAnsi="宋体" w:cs="宋体" w:hint="eastAsia"/>
          <w:color w:val="000000"/>
          <w:kern w:val="0"/>
          <w:sz w:val="18"/>
          <w:szCs w:val="18"/>
        </w:rPr>
      </w:pPr>
      <w:r w:rsidRPr="00614C8E">
        <w:rPr>
          <w:rFonts w:ascii="宋体" w:eastAsia="宋体" w:hAnsi="宋体" w:cs="宋体" w:hint="eastAsia"/>
          <w:b/>
          <w:bCs/>
          <w:color w:val="000000"/>
          <w:kern w:val="0"/>
          <w:sz w:val="24"/>
          <w:szCs w:val="24"/>
        </w:rPr>
        <w:t>第十一条</w:t>
      </w:r>
      <w:r w:rsidRPr="00614C8E">
        <w:rPr>
          <w:rFonts w:ascii="宋体" w:eastAsia="宋体" w:hAnsi="宋体" w:cs="宋体" w:hint="eastAsia"/>
          <w:color w:val="000000"/>
          <w:kern w:val="0"/>
          <w:sz w:val="24"/>
          <w:szCs w:val="24"/>
        </w:rPr>
        <w:t>  鼓励“飞地经济”“园中园”合作模式。对国内外开发企业、跨国公司、知名企业、战略投资者等进行整体开发，建设园中园、</w:t>
      </w:r>
      <w:proofErr w:type="gramStart"/>
      <w:r w:rsidRPr="00614C8E">
        <w:rPr>
          <w:rFonts w:ascii="宋体" w:eastAsia="宋体" w:hAnsi="宋体" w:cs="宋体" w:hint="eastAsia"/>
          <w:color w:val="000000"/>
          <w:kern w:val="0"/>
          <w:sz w:val="24"/>
          <w:szCs w:val="24"/>
        </w:rPr>
        <w:t>共管园</w:t>
      </w:r>
      <w:proofErr w:type="gramEnd"/>
      <w:r w:rsidRPr="00614C8E">
        <w:rPr>
          <w:rFonts w:ascii="宋体" w:eastAsia="宋体" w:hAnsi="宋体" w:cs="宋体" w:hint="eastAsia"/>
          <w:color w:val="000000"/>
          <w:kern w:val="0"/>
          <w:sz w:val="24"/>
          <w:szCs w:val="24"/>
        </w:rPr>
        <w:t>和托管园，可</w:t>
      </w:r>
      <w:proofErr w:type="gramStart"/>
      <w:r w:rsidRPr="00614C8E">
        <w:rPr>
          <w:rFonts w:ascii="宋体" w:eastAsia="宋体" w:hAnsi="宋体" w:cs="宋体" w:hint="eastAsia"/>
          <w:color w:val="000000"/>
          <w:kern w:val="0"/>
          <w:sz w:val="24"/>
          <w:szCs w:val="24"/>
        </w:rPr>
        <w:t>按重大</w:t>
      </w:r>
      <w:proofErr w:type="gramEnd"/>
      <w:r w:rsidRPr="00614C8E">
        <w:rPr>
          <w:rFonts w:ascii="宋体" w:eastAsia="宋体" w:hAnsi="宋体" w:cs="宋体" w:hint="eastAsia"/>
          <w:color w:val="000000"/>
          <w:kern w:val="0"/>
          <w:sz w:val="24"/>
          <w:szCs w:val="24"/>
        </w:rPr>
        <w:t>投资项目决策程序原则“一事一议”。</w:t>
      </w:r>
    </w:p>
    <w:p w:rsidR="00614C8E" w:rsidRPr="00614C8E" w:rsidRDefault="00614C8E" w:rsidP="00614C8E">
      <w:pPr>
        <w:widowControl/>
        <w:shd w:val="clear" w:color="auto" w:fill="FFFFFF"/>
        <w:spacing w:before="100" w:beforeAutospacing="1" w:after="100" w:afterAutospacing="1"/>
        <w:jc w:val="left"/>
        <w:rPr>
          <w:rFonts w:ascii="宋体" w:eastAsia="宋体" w:hAnsi="宋体" w:cs="宋体" w:hint="eastAsia"/>
          <w:color w:val="000000"/>
          <w:kern w:val="0"/>
          <w:sz w:val="18"/>
          <w:szCs w:val="18"/>
        </w:rPr>
      </w:pPr>
      <w:r w:rsidRPr="00614C8E">
        <w:rPr>
          <w:rFonts w:ascii="宋体" w:eastAsia="宋体" w:hAnsi="宋体" w:cs="宋体" w:hint="eastAsia"/>
          <w:b/>
          <w:bCs/>
          <w:color w:val="000000"/>
          <w:kern w:val="0"/>
          <w:sz w:val="24"/>
          <w:szCs w:val="24"/>
        </w:rPr>
        <w:t>第十二条</w:t>
      </w:r>
      <w:r w:rsidRPr="00614C8E">
        <w:rPr>
          <w:rFonts w:ascii="宋体" w:eastAsia="宋体" w:hAnsi="宋体" w:cs="宋体" w:hint="eastAsia"/>
          <w:color w:val="000000"/>
          <w:kern w:val="0"/>
          <w:sz w:val="24"/>
          <w:szCs w:val="24"/>
        </w:rPr>
        <w:t>  对国际、国内500强企业、央企、上市公司、高新技术企业等重大项目，按协议约定</w:t>
      </w:r>
      <w:proofErr w:type="gramStart"/>
      <w:r w:rsidRPr="00614C8E">
        <w:rPr>
          <w:rFonts w:ascii="宋体" w:eastAsia="宋体" w:hAnsi="宋体" w:cs="宋体" w:hint="eastAsia"/>
          <w:color w:val="000000"/>
          <w:kern w:val="0"/>
          <w:sz w:val="24"/>
          <w:szCs w:val="24"/>
        </w:rPr>
        <w:t>期建成</w:t>
      </w:r>
      <w:proofErr w:type="gramEnd"/>
      <w:r w:rsidRPr="00614C8E">
        <w:rPr>
          <w:rFonts w:ascii="宋体" w:eastAsia="宋体" w:hAnsi="宋体" w:cs="宋体" w:hint="eastAsia"/>
          <w:color w:val="000000"/>
          <w:kern w:val="0"/>
          <w:sz w:val="24"/>
          <w:szCs w:val="24"/>
        </w:rPr>
        <w:t>投产，自纳税之日起，企业高层管理人员（限定人员名单）足额缴纳的个人所得税区内留成部分的100%，连续5年给予等额奖励。</w:t>
      </w:r>
    </w:p>
    <w:p w:rsidR="00614C8E" w:rsidRPr="00614C8E" w:rsidRDefault="00614C8E" w:rsidP="00614C8E">
      <w:pPr>
        <w:widowControl/>
        <w:shd w:val="clear" w:color="auto" w:fill="FFFFFF"/>
        <w:spacing w:before="100" w:beforeAutospacing="1" w:after="100" w:afterAutospacing="1"/>
        <w:jc w:val="left"/>
        <w:rPr>
          <w:rFonts w:ascii="宋体" w:eastAsia="宋体" w:hAnsi="宋体" w:cs="宋体" w:hint="eastAsia"/>
          <w:color w:val="000000"/>
          <w:kern w:val="0"/>
          <w:sz w:val="18"/>
          <w:szCs w:val="18"/>
        </w:rPr>
      </w:pPr>
      <w:r w:rsidRPr="00614C8E">
        <w:rPr>
          <w:rFonts w:ascii="宋体" w:eastAsia="宋体" w:hAnsi="宋体" w:cs="宋体" w:hint="eastAsia"/>
          <w:b/>
          <w:bCs/>
          <w:color w:val="000000"/>
          <w:kern w:val="0"/>
          <w:sz w:val="24"/>
          <w:szCs w:val="24"/>
        </w:rPr>
        <w:t>第十三条</w:t>
      </w:r>
      <w:r w:rsidRPr="00614C8E">
        <w:rPr>
          <w:rFonts w:ascii="宋体" w:eastAsia="宋体" w:hAnsi="宋体" w:cs="宋体" w:hint="eastAsia"/>
          <w:color w:val="000000"/>
          <w:kern w:val="0"/>
          <w:sz w:val="24"/>
          <w:szCs w:val="24"/>
        </w:rPr>
        <w:t>  凡在“一区两园”投资新建标准化厂房的，在投资企业持有经营期间，出租厂房形成的租金收入，前5年按其租金收入足额缴纳的增值税和房产税的地方所得予以全部奖励。</w:t>
      </w:r>
    </w:p>
    <w:p w:rsidR="00614C8E" w:rsidRPr="00614C8E" w:rsidRDefault="00614C8E" w:rsidP="00614C8E">
      <w:pPr>
        <w:widowControl/>
        <w:shd w:val="clear" w:color="auto" w:fill="FFFFFF"/>
        <w:spacing w:before="100" w:beforeAutospacing="1" w:after="100" w:afterAutospacing="1"/>
        <w:jc w:val="center"/>
        <w:rPr>
          <w:rFonts w:ascii="宋体" w:eastAsia="宋体" w:hAnsi="宋体" w:cs="宋体" w:hint="eastAsia"/>
          <w:color w:val="000000"/>
          <w:kern w:val="0"/>
          <w:sz w:val="18"/>
          <w:szCs w:val="18"/>
        </w:rPr>
      </w:pPr>
      <w:r w:rsidRPr="00614C8E">
        <w:rPr>
          <w:rFonts w:ascii="宋体" w:eastAsia="宋体" w:hAnsi="宋体" w:cs="宋体" w:hint="eastAsia"/>
          <w:color w:val="000000"/>
          <w:kern w:val="0"/>
          <w:sz w:val="24"/>
          <w:szCs w:val="24"/>
        </w:rPr>
        <w:t>第三章  商贸物流业奖励</w:t>
      </w:r>
    </w:p>
    <w:p w:rsidR="00614C8E" w:rsidRPr="00614C8E" w:rsidRDefault="00614C8E" w:rsidP="00614C8E">
      <w:pPr>
        <w:widowControl/>
        <w:shd w:val="clear" w:color="auto" w:fill="FFFFFF"/>
        <w:spacing w:before="100" w:beforeAutospacing="1" w:after="100" w:afterAutospacing="1"/>
        <w:jc w:val="left"/>
        <w:rPr>
          <w:rFonts w:ascii="宋体" w:eastAsia="宋体" w:hAnsi="宋体" w:cs="宋体" w:hint="eastAsia"/>
          <w:color w:val="000000"/>
          <w:kern w:val="0"/>
          <w:sz w:val="18"/>
          <w:szCs w:val="18"/>
        </w:rPr>
      </w:pPr>
      <w:r w:rsidRPr="00614C8E">
        <w:rPr>
          <w:rFonts w:ascii="宋体" w:eastAsia="宋体" w:hAnsi="宋体" w:cs="宋体" w:hint="eastAsia"/>
          <w:b/>
          <w:bCs/>
          <w:color w:val="000000"/>
          <w:kern w:val="0"/>
          <w:sz w:val="24"/>
          <w:szCs w:val="24"/>
        </w:rPr>
        <w:t>第十四条</w:t>
      </w:r>
      <w:r w:rsidRPr="00614C8E">
        <w:rPr>
          <w:rFonts w:ascii="宋体" w:eastAsia="宋体" w:hAnsi="宋体" w:cs="宋体" w:hint="eastAsia"/>
          <w:color w:val="000000"/>
          <w:kern w:val="0"/>
          <w:sz w:val="24"/>
          <w:szCs w:val="24"/>
        </w:rPr>
        <w:t>  凡在裕安区投资新办现代物流企业，运营后年主营业务收入在1亿元以上的批发企业、年主营业务收入在5000万元以上的零售业，其足额缴纳的增值税、企业所得税区留成部分的50%，连续3年由政府等额给予奖励。</w:t>
      </w:r>
    </w:p>
    <w:p w:rsidR="00614C8E" w:rsidRPr="00614C8E" w:rsidRDefault="00614C8E" w:rsidP="00614C8E">
      <w:pPr>
        <w:widowControl/>
        <w:shd w:val="clear" w:color="auto" w:fill="FFFFFF"/>
        <w:spacing w:before="100" w:beforeAutospacing="1" w:after="100" w:afterAutospacing="1"/>
        <w:jc w:val="left"/>
        <w:rPr>
          <w:rFonts w:ascii="宋体" w:eastAsia="宋体" w:hAnsi="宋体" w:cs="宋体" w:hint="eastAsia"/>
          <w:color w:val="000000"/>
          <w:kern w:val="0"/>
          <w:sz w:val="18"/>
          <w:szCs w:val="18"/>
        </w:rPr>
      </w:pPr>
      <w:r w:rsidRPr="00614C8E">
        <w:rPr>
          <w:rFonts w:ascii="宋体" w:eastAsia="宋体" w:hAnsi="宋体" w:cs="宋体" w:hint="eastAsia"/>
          <w:b/>
          <w:bCs/>
          <w:color w:val="000000"/>
          <w:kern w:val="0"/>
          <w:sz w:val="24"/>
          <w:szCs w:val="24"/>
        </w:rPr>
        <w:t>第十五条</w:t>
      </w:r>
      <w:r w:rsidRPr="00614C8E">
        <w:rPr>
          <w:rFonts w:ascii="宋体" w:eastAsia="宋体" w:hAnsi="宋体" w:cs="宋体" w:hint="eastAsia"/>
          <w:color w:val="000000"/>
          <w:kern w:val="0"/>
          <w:sz w:val="24"/>
          <w:szCs w:val="24"/>
        </w:rPr>
        <w:t>  新建投资建筑面积5万平方米以上、建成后产权不分割出售的大型商业项目，或新引进营业面积3万平方米以上的国内外知名连锁商贸企业，</w:t>
      </w:r>
      <w:r w:rsidRPr="00614C8E">
        <w:rPr>
          <w:rFonts w:ascii="宋体" w:eastAsia="宋体" w:hAnsi="宋体" w:cs="宋体" w:hint="eastAsia"/>
          <w:color w:val="000000"/>
          <w:kern w:val="0"/>
          <w:sz w:val="24"/>
          <w:szCs w:val="24"/>
        </w:rPr>
        <w:lastRenderedPageBreak/>
        <w:t>自营业次年起，其足额缴纳的增值税、企业所得税区内留成部分的50%，连续3年由政府等额给予奖励。</w:t>
      </w:r>
    </w:p>
    <w:p w:rsidR="00614C8E" w:rsidRPr="00614C8E" w:rsidRDefault="00614C8E" w:rsidP="00614C8E">
      <w:pPr>
        <w:widowControl/>
        <w:shd w:val="clear" w:color="auto" w:fill="FFFFFF"/>
        <w:spacing w:before="100" w:beforeAutospacing="1" w:after="100" w:afterAutospacing="1"/>
        <w:jc w:val="left"/>
        <w:rPr>
          <w:rFonts w:ascii="宋体" w:eastAsia="宋体" w:hAnsi="宋体" w:cs="宋体" w:hint="eastAsia"/>
          <w:color w:val="000000"/>
          <w:kern w:val="0"/>
          <w:sz w:val="18"/>
          <w:szCs w:val="18"/>
        </w:rPr>
      </w:pPr>
      <w:r w:rsidRPr="00614C8E">
        <w:rPr>
          <w:rFonts w:ascii="宋体" w:eastAsia="宋体" w:hAnsi="宋体" w:cs="宋体" w:hint="eastAsia"/>
          <w:b/>
          <w:bCs/>
          <w:color w:val="000000"/>
          <w:kern w:val="0"/>
          <w:sz w:val="24"/>
          <w:szCs w:val="24"/>
        </w:rPr>
        <w:t>第十六条</w:t>
      </w:r>
      <w:r w:rsidRPr="00614C8E">
        <w:rPr>
          <w:rFonts w:ascii="宋体" w:eastAsia="宋体" w:hAnsi="宋体" w:cs="宋体" w:hint="eastAsia"/>
          <w:color w:val="000000"/>
          <w:kern w:val="0"/>
          <w:sz w:val="24"/>
          <w:szCs w:val="24"/>
        </w:rPr>
        <w:t>  凡年纳税额100万元以上的企业总部、地区贸易公司、销售公司，自营业次年起，其足额缴纳的增值税、企业所得税区内留成部分的50%，连续3年给予等额奖励。</w:t>
      </w:r>
    </w:p>
    <w:p w:rsidR="00614C8E" w:rsidRPr="00614C8E" w:rsidRDefault="00614C8E" w:rsidP="00614C8E">
      <w:pPr>
        <w:widowControl/>
        <w:shd w:val="clear" w:color="auto" w:fill="FFFFFF"/>
        <w:spacing w:before="100" w:beforeAutospacing="1" w:after="100" w:afterAutospacing="1"/>
        <w:jc w:val="left"/>
        <w:rPr>
          <w:rFonts w:ascii="宋体" w:eastAsia="宋体" w:hAnsi="宋体" w:cs="宋体" w:hint="eastAsia"/>
          <w:color w:val="000000"/>
          <w:kern w:val="0"/>
          <w:sz w:val="18"/>
          <w:szCs w:val="18"/>
        </w:rPr>
      </w:pPr>
      <w:r w:rsidRPr="00614C8E">
        <w:rPr>
          <w:rFonts w:ascii="宋体" w:eastAsia="宋体" w:hAnsi="宋体" w:cs="宋体" w:hint="eastAsia"/>
          <w:b/>
          <w:bCs/>
          <w:color w:val="000000"/>
          <w:kern w:val="0"/>
          <w:sz w:val="24"/>
          <w:szCs w:val="24"/>
        </w:rPr>
        <w:t>第十七条</w:t>
      </w:r>
      <w:r w:rsidRPr="00614C8E">
        <w:rPr>
          <w:rFonts w:ascii="宋体" w:eastAsia="宋体" w:hAnsi="宋体" w:cs="宋体" w:hint="eastAsia"/>
          <w:color w:val="000000"/>
          <w:kern w:val="0"/>
          <w:sz w:val="24"/>
          <w:szCs w:val="24"/>
        </w:rPr>
        <w:t>  凡新办电子商务企业，当其年主营业务收入达到2000万元次年起，其足额缴纳的增值税、企业所得税区内留成部分的50%，连续3年给予等额奖励。</w:t>
      </w:r>
    </w:p>
    <w:p w:rsidR="00614C8E" w:rsidRPr="00614C8E" w:rsidRDefault="00614C8E" w:rsidP="00614C8E">
      <w:pPr>
        <w:widowControl/>
        <w:shd w:val="clear" w:color="auto" w:fill="FFFFFF"/>
        <w:spacing w:before="100" w:beforeAutospacing="1" w:after="100" w:afterAutospacing="1"/>
        <w:jc w:val="left"/>
        <w:rPr>
          <w:rFonts w:ascii="宋体" w:eastAsia="宋体" w:hAnsi="宋体" w:cs="宋体" w:hint="eastAsia"/>
          <w:color w:val="000000"/>
          <w:kern w:val="0"/>
          <w:sz w:val="18"/>
          <w:szCs w:val="18"/>
        </w:rPr>
      </w:pPr>
      <w:r w:rsidRPr="00614C8E">
        <w:rPr>
          <w:rFonts w:ascii="宋体" w:eastAsia="宋体" w:hAnsi="宋体" w:cs="宋体" w:hint="eastAsia"/>
          <w:b/>
          <w:bCs/>
          <w:color w:val="000000"/>
          <w:kern w:val="0"/>
          <w:sz w:val="24"/>
          <w:szCs w:val="24"/>
        </w:rPr>
        <w:t>第十八条</w:t>
      </w:r>
      <w:r w:rsidRPr="00614C8E">
        <w:rPr>
          <w:rFonts w:ascii="宋体" w:eastAsia="宋体" w:hAnsi="宋体" w:cs="宋体" w:hint="eastAsia"/>
          <w:color w:val="000000"/>
          <w:kern w:val="0"/>
          <w:sz w:val="24"/>
          <w:szCs w:val="24"/>
        </w:rPr>
        <w:t>  凡在裕安区社会投资新建且投资总额2亿元以上、设计床位300张以上的综合性健康养老产业园，或投资总额1亿元以上的医疗护理、康复保健、养老养生等项目，按养老机构、医疗机构新购买设备总额的5%给予补助，最高不超过500万元。对达到认定标准的养老机构，每张床位给予5000-8000元一次性开办补贴，且按实际运营床位每张每年再给予3000-5000元运营补贴。</w:t>
      </w:r>
    </w:p>
    <w:p w:rsidR="00614C8E" w:rsidRPr="00614C8E" w:rsidRDefault="00614C8E" w:rsidP="00614C8E">
      <w:pPr>
        <w:widowControl/>
        <w:shd w:val="clear" w:color="auto" w:fill="FFFFFF"/>
        <w:spacing w:before="100" w:beforeAutospacing="1" w:after="100" w:afterAutospacing="1"/>
        <w:jc w:val="center"/>
        <w:rPr>
          <w:rFonts w:ascii="宋体" w:eastAsia="宋体" w:hAnsi="宋体" w:cs="宋体" w:hint="eastAsia"/>
          <w:color w:val="000000"/>
          <w:kern w:val="0"/>
          <w:sz w:val="18"/>
          <w:szCs w:val="18"/>
        </w:rPr>
      </w:pPr>
      <w:r w:rsidRPr="00614C8E">
        <w:rPr>
          <w:rFonts w:ascii="宋体" w:eastAsia="宋体" w:hAnsi="宋体" w:cs="宋体" w:hint="eastAsia"/>
          <w:color w:val="000000"/>
          <w:kern w:val="0"/>
          <w:sz w:val="24"/>
          <w:szCs w:val="24"/>
        </w:rPr>
        <w:t>第四章  文化体育旅游业奖励</w:t>
      </w:r>
    </w:p>
    <w:p w:rsidR="00614C8E" w:rsidRPr="00614C8E" w:rsidRDefault="00614C8E" w:rsidP="00614C8E">
      <w:pPr>
        <w:widowControl/>
        <w:shd w:val="clear" w:color="auto" w:fill="FFFFFF"/>
        <w:spacing w:before="100" w:beforeAutospacing="1" w:after="100" w:afterAutospacing="1"/>
        <w:jc w:val="left"/>
        <w:rPr>
          <w:rFonts w:ascii="宋体" w:eastAsia="宋体" w:hAnsi="宋体" w:cs="宋体" w:hint="eastAsia"/>
          <w:color w:val="000000"/>
          <w:kern w:val="0"/>
          <w:sz w:val="18"/>
          <w:szCs w:val="18"/>
        </w:rPr>
      </w:pPr>
      <w:r w:rsidRPr="00614C8E">
        <w:rPr>
          <w:rFonts w:ascii="宋体" w:eastAsia="宋体" w:hAnsi="宋体" w:cs="宋体" w:hint="eastAsia"/>
          <w:b/>
          <w:bCs/>
          <w:color w:val="000000"/>
          <w:kern w:val="0"/>
          <w:sz w:val="24"/>
          <w:szCs w:val="24"/>
        </w:rPr>
        <w:t>第十九条</w:t>
      </w:r>
      <w:r w:rsidRPr="00614C8E">
        <w:rPr>
          <w:rFonts w:ascii="宋体" w:eastAsia="宋体" w:hAnsi="宋体" w:cs="宋体" w:hint="eastAsia"/>
          <w:color w:val="000000"/>
          <w:kern w:val="0"/>
          <w:sz w:val="24"/>
          <w:szCs w:val="24"/>
        </w:rPr>
        <w:t>  凡在裕安区投资新建文化体育旅游项目且固定资产投资在5000万元以上的，按协议约定建成运营后，由政府按固定资产投资总额的1%给予企业一次性奖励。</w:t>
      </w:r>
    </w:p>
    <w:p w:rsidR="00614C8E" w:rsidRPr="00614C8E" w:rsidRDefault="00614C8E" w:rsidP="00614C8E">
      <w:pPr>
        <w:widowControl/>
        <w:shd w:val="clear" w:color="auto" w:fill="FFFFFF"/>
        <w:spacing w:before="100" w:beforeAutospacing="1" w:after="100" w:afterAutospacing="1"/>
        <w:jc w:val="left"/>
        <w:rPr>
          <w:rFonts w:ascii="宋体" w:eastAsia="宋体" w:hAnsi="宋体" w:cs="宋体" w:hint="eastAsia"/>
          <w:color w:val="000000"/>
          <w:kern w:val="0"/>
          <w:sz w:val="18"/>
          <w:szCs w:val="18"/>
        </w:rPr>
      </w:pPr>
      <w:r w:rsidRPr="00614C8E">
        <w:rPr>
          <w:rFonts w:ascii="宋体" w:eastAsia="宋体" w:hAnsi="宋体" w:cs="宋体" w:hint="eastAsia"/>
          <w:b/>
          <w:bCs/>
          <w:color w:val="000000"/>
          <w:kern w:val="0"/>
          <w:sz w:val="24"/>
          <w:szCs w:val="24"/>
        </w:rPr>
        <w:t>第二十条</w:t>
      </w:r>
      <w:r w:rsidRPr="00614C8E">
        <w:rPr>
          <w:rFonts w:ascii="宋体" w:eastAsia="宋体" w:hAnsi="宋体" w:cs="宋体" w:hint="eastAsia"/>
          <w:color w:val="000000"/>
          <w:kern w:val="0"/>
          <w:sz w:val="24"/>
          <w:szCs w:val="24"/>
        </w:rPr>
        <w:t>  凡被评为“三星级”以上的新建旅游饭店，自评定次年起，其足额缴纳的增值税、企业所得税区内留成部分的50%，2年内由政府等额给予奖励；通过“四星级”认定后，酒店享受政策延长2年，五星级酒店享受政策再延长3年。</w:t>
      </w:r>
    </w:p>
    <w:p w:rsidR="00614C8E" w:rsidRPr="00614C8E" w:rsidRDefault="00614C8E" w:rsidP="00614C8E">
      <w:pPr>
        <w:widowControl/>
        <w:shd w:val="clear" w:color="auto" w:fill="FFFFFF"/>
        <w:spacing w:before="100" w:beforeAutospacing="1" w:after="100" w:afterAutospacing="1"/>
        <w:jc w:val="left"/>
        <w:rPr>
          <w:rFonts w:ascii="宋体" w:eastAsia="宋体" w:hAnsi="宋体" w:cs="宋体" w:hint="eastAsia"/>
          <w:color w:val="000000"/>
          <w:kern w:val="0"/>
          <w:sz w:val="18"/>
          <w:szCs w:val="18"/>
        </w:rPr>
      </w:pPr>
      <w:r w:rsidRPr="00614C8E">
        <w:rPr>
          <w:rFonts w:ascii="宋体" w:eastAsia="宋体" w:hAnsi="宋体" w:cs="宋体" w:hint="eastAsia"/>
          <w:b/>
          <w:bCs/>
          <w:color w:val="000000"/>
          <w:kern w:val="0"/>
          <w:sz w:val="24"/>
          <w:szCs w:val="24"/>
        </w:rPr>
        <w:t>第二十一条</w:t>
      </w:r>
      <w:r w:rsidRPr="00614C8E">
        <w:rPr>
          <w:rFonts w:ascii="宋体" w:eastAsia="宋体" w:hAnsi="宋体" w:cs="宋体" w:hint="eastAsia"/>
          <w:color w:val="000000"/>
          <w:kern w:val="0"/>
          <w:sz w:val="24"/>
          <w:szCs w:val="24"/>
        </w:rPr>
        <w:t>  凡社会投资新建旅游A级景区的，经审核授牌后给予一次性奖励。具体标准为：获AAA级旅游景区奖励50万元，获AAAA级旅游景区奖励200万元，获AAAAA级旅游景区奖励400万元。对晋级的景区给予级差奖励。</w:t>
      </w:r>
    </w:p>
    <w:p w:rsidR="00614C8E" w:rsidRPr="00614C8E" w:rsidRDefault="00614C8E" w:rsidP="00614C8E">
      <w:pPr>
        <w:widowControl/>
        <w:shd w:val="clear" w:color="auto" w:fill="FFFFFF"/>
        <w:spacing w:before="100" w:beforeAutospacing="1" w:after="100" w:afterAutospacing="1"/>
        <w:jc w:val="left"/>
        <w:rPr>
          <w:rFonts w:ascii="宋体" w:eastAsia="宋体" w:hAnsi="宋体" w:cs="宋体" w:hint="eastAsia"/>
          <w:color w:val="000000"/>
          <w:kern w:val="0"/>
          <w:sz w:val="18"/>
          <w:szCs w:val="18"/>
        </w:rPr>
      </w:pPr>
      <w:r w:rsidRPr="00614C8E">
        <w:rPr>
          <w:rFonts w:ascii="宋体" w:eastAsia="宋体" w:hAnsi="宋体" w:cs="宋体" w:hint="eastAsia"/>
          <w:b/>
          <w:bCs/>
          <w:color w:val="000000"/>
          <w:kern w:val="0"/>
          <w:sz w:val="24"/>
          <w:szCs w:val="24"/>
        </w:rPr>
        <w:t>第二十二条</w:t>
      </w:r>
      <w:r w:rsidRPr="00614C8E">
        <w:rPr>
          <w:rFonts w:ascii="宋体" w:eastAsia="宋体" w:hAnsi="宋体" w:cs="宋体" w:hint="eastAsia"/>
          <w:color w:val="000000"/>
          <w:kern w:val="0"/>
          <w:sz w:val="24"/>
          <w:szCs w:val="24"/>
        </w:rPr>
        <w:t>  单独新建固定资产投资3000万元以上博物馆、图书馆、文化馆、艺术馆、纪念馆、展馆、大型剧院、实景演出场所、动物园、植物园、体育竞技馆、训练场馆、健身中心、民营医疗机构、文化影视城、影视创作基地、</w:t>
      </w:r>
      <w:proofErr w:type="gramStart"/>
      <w:r w:rsidRPr="00614C8E">
        <w:rPr>
          <w:rFonts w:ascii="宋体" w:eastAsia="宋体" w:hAnsi="宋体" w:cs="宋体" w:hint="eastAsia"/>
          <w:color w:val="000000"/>
          <w:kern w:val="0"/>
          <w:sz w:val="24"/>
          <w:szCs w:val="24"/>
        </w:rPr>
        <w:t>动漫基地</w:t>
      </w:r>
      <w:proofErr w:type="gramEnd"/>
      <w:r w:rsidRPr="00614C8E">
        <w:rPr>
          <w:rFonts w:ascii="宋体" w:eastAsia="宋体" w:hAnsi="宋体" w:cs="宋体" w:hint="eastAsia"/>
          <w:color w:val="000000"/>
          <w:kern w:val="0"/>
          <w:sz w:val="24"/>
          <w:szCs w:val="24"/>
        </w:rPr>
        <w:t>等项目，自营业次年起，其足额缴纳的增值税、企业所得税区内留成部分的50%，连续5年由政府等额给予奖励。</w:t>
      </w:r>
    </w:p>
    <w:p w:rsidR="00614C8E" w:rsidRPr="00614C8E" w:rsidRDefault="00614C8E" w:rsidP="00614C8E">
      <w:pPr>
        <w:widowControl/>
        <w:shd w:val="clear" w:color="auto" w:fill="FFFFFF"/>
        <w:spacing w:before="100" w:beforeAutospacing="1" w:after="100" w:afterAutospacing="1"/>
        <w:jc w:val="center"/>
        <w:rPr>
          <w:rFonts w:ascii="宋体" w:eastAsia="宋体" w:hAnsi="宋体" w:cs="宋体" w:hint="eastAsia"/>
          <w:color w:val="000000"/>
          <w:kern w:val="0"/>
          <w:sz w:val="18"/>
          <w:szCs w:val="18"/>
        </w:rPr>
      </w:pPr>
      <w:r w:rsidRPr="00614C8E">
        <w:rPr>
          <w:rFonts w:ascii="宋体" w:eastAsia="宋体" w:hAnsi="宋体" w:cs="宋体" w:hint="eastAsia"/>
          <w:color w:val="000000"/>
          <w:kern w:val="0"/>
          <w:sz w:val="24"/>
          <w:szCs w:val="24"/>
        </w:rPr>
        <w:t>第五章  现代农业奖励</w:t>
      </w:r>
    </w:p>
    <w:p w:rsidR="00614C8E" w:rsidRPr="00614C8E" w:rsidRDefault="00614C8E" w:rsidP="00614C8E">
      <w:pPr>
        <w:widowControl/>
        <w:shd w:val="clear" w:color="auto" w:fill="FFFFFF"/>
        <w:spacing w:before="100" w:beforeAutospacing="1" w:after="100" w:afterAutospacing="1"/>
        <w:jc w:val="left"/>
        <w:rPr>
          <w:rFonts w:ascii="宋体" w:eastAsia="宋体" w:hAnsi="宋体" w:cs="宋体" w:hint="eastAsia"/>
          <w:color w:val="000000"/>
          <w:kern w:val="0"/>
          <w:sz w:val="18"/>
          <w:szCs w:val="18"/>
        </w:rPr>
      </w:pPr>
      <w:r w:rsidRPr="00614C8E">
        <w:rPr>
          <w:rFonts w:ascii="宋体" w:eastAsia="宋体" w:hAnsi="宋体" w:cs="宋体" w:hint="eastAsia"/>
          <w:b/>
          <w:bCs/>
          <w:color w:val="000000"/>
          <w:kern w:val="0"/>
          <w:sz w:val="24"/>
          <w:szCs w:val="24"/>
        </w:rPr>
        <w:t>第二十三条</w:t>
      </w:r>
      <w:r w:rsidRPr="00614C8E">
        <w:rPr>
          <w:rFonts w:ascii="宋体" w:eastAsia="宋体" w:hAnsi="宋体" w:cs="宋体" w:hint="eastAsia"/>
          <w:color w:val="000000"/>
          <w:kern w:val="0"/>
          <w:sz w:val="24"/>
          <w:szCs w:val="24"/>
        </w:rPr>
        <w:t>  新引进投资总额3000万元以上，其中固定资产投资总额1000万元以上的生态休闲观光农业等项目，按其固定资产投资总额的3%给予补助，最高不超过100万元。</w:t>
      </w:r>
    </w:p>
    <w:p w:rsidR="00614C8E" w:rsidRPr="00614C8E" w:rsidRDefault="00614C8E" w:rsidP="00614C8E">
      <w:pPr>
        <w:widowControl/>
        <w:shd w:val="clear" w:color="auto" w:fill="FFFFFF"/>
        <w:spacing w:before="100" w:beforeAutospacing="1" w:after="100" w:afterAutospacing="1"/>
        <w:jc w:val="left"/>
        <w:rPr>
          <w:rFonts w:ascii="宋体" w:eastAsia="宋体" w:hAnsi="宋体" w:cs="宋体" w:hint="eastAsia"/>
          <w:color w:val="000000"/>
          <w:kern w:val="0"/>
          <w:sz w:val="18"/>
          <w:szCs w:val="18"/>
        </w:rPr>
      </w:pPr>
      <w:r w:rsidRPr="00614C8E">
        <w:rPr>
          <w:rFonts w:ascii="宋体" w:eastAsia="宋体" w:hAnsi="宋体" w:cs="宋体" w:hint="eastAsia"/>
          <w:b/>
          <w:bCs/>
          <w:color w:val="000000"/>
          <w:kern w:val="0"/>
          <w:sz w:val="24"/>
          <w:szCs w:val="24"/>
        </w:rPr>
        <w:lastRenderedPageBreak/>
        <w:t>第二十四条</w:t>
      </w:r>
      <w:r w:rsidRPr="00614C8E">
        <w:rPr>
          <w:rFonts w:ascii="宋体" w:eastAsia="宋体" w:hAnsi="宋体" w:cs="宋体" w:hint="eastAsia"/>
          <w:color w:val="000000"/>
          <w:kern w:val="0"/>
          <w:sz w:val="24"/>
          <w:szCs w:val="24"/>
        </w:rPr>
        <w:t>  对新认定为省级、国家级现代农业标准园区或农业旅游示范点的，除享受国家和省有关政策外，分别给予一次性奖励6万元、30万元。新认定为省级、国家级农业产业化龙头企业的，分别给予一次性奖励10万元、30万元。</w:t>
      </w:r>
    </w:p>
    <w:p w:rsidR="00614C8E" w:rsidRPr="00614C8E" w:rsidRDefault="00614C8E" w:rsidP="00614C8E">
      <w:pPr>
        <w:widowControl/>
        <w:shd w:val="clear" w:color="auto" w:fill="FFFFFF"/>
        <w:spacing w:before="100" w:beforeAutospacing="1" w:after="100" w:afterAutospacing="1"/>
        <w:jc w:val="center"/>
        <w:rPr>
          <w:rFonts w:ascii="宋体" w:eastAsia="宋体" w:hAnsi="宋体" w:cs="宋体" w:hint="eastAsia"/>
          <w:color w:val="000000"/>
          <w:kern w:val="0"/>
          <w:sz w:val="18"/>
          <w:szCs w:val="18"/>
        </w:rPr>
      </w:pPr>
      <w:r w:rsidRPr="00614C8E">
        <w:rPr>
          <w:rFonts w:ascii="宋体" w:eastAsia="宋体" w:hAnsi="宋体" w:cs="宋体" w:hint="eastAsia"/>
          <w:color w:val="000000"/>
          <w:kern w:val="0"/>
          <w:sz w:val="24"/>
          <w:szCs w:val="24"/>
        </w:rPr>
        <w:t>第六章  金融中介服务业奖励</w:t>
      </w:r>
    </w:p>
    <w:p w:rsidR="00614C8E" w:rsidRPr="00614C8E" w:rsidRDefault="00614C8E" w:rsidP="00614C8E">
      <w:pPr>
        <w:widowControl/>
        <w:shd w:val="clear" w:color="auto" w:fill="FFFFFF"/>
        <w:spacing w:before="100" w:beforeAutospacing="1" w:after="100" w:afterAutospacing="1"/>
        <w:jc w:val="left"/>
        <w:rPr>
          <w:rFonts w:ascii="宋体" w:eastAsia="宋体" w:hAnsi="宋体" w:cs="宋体" w:hint="eastAsia"/>
          <w:color w:val="000000"/>
          <w:kern w:val="0"/>
          <w:sz w:val="18"/>
          <w:szCs w:val="18"/>
        </w:rPr>
      </w:pPr>
      <w:r w:rsidRPr="00614C8E">
        <w:rPr>
          <w:rFonts w:ascii="宋体" w:eastAsia="宋体" w:hAnsi="宋体" w:cs="宋体" w:hint="eastAsia"/>
          <w:b/>
          <w:bCs/>
          <w:color w:val="000000"/>
          <w:kern w:val="0"/>
          <w:sz w:val="24"/>
          <w:szCs w:val="24"/>
        </w:rPr>
        <w:t>第二十五条</w:t>
      </w:r>
      <w:r w:rsidRPr="00614C8E">
        <w:rPr>
          <w:rFonts w:ascii="宋体" w:eastAsia="宋体" w:hAnsi="宋体" w:cs="宋体" w:hint="eastAsia"/>
          <w:color w:val="000000"/>
          <w:kern w:val="0"/>
          <w:sz w:val="24"/>
          <w:szCs w:val="24"/>
        </w:rPr>
        <w:t>  新入驻裕安区的银行、保险、证券公司、风险投资公司、基金管理公司等机构总部或省市级分支机构，且注册资本在5000万元以上的，购置办公用房的，其自用部分缴纳的契税区内留成部分100%，由政府等额给予奖励；其足额缴纳的增值税、企业所得税区内留成部分，前3年按50%等额由政府给予奖励。新入驻裕安区且注册资本在5000万元以上的信托投资、金融租赁、信用担保、小额贷款及其他金融中介服务企业，自营业次年起，其足额缴纳的增值税、企业所得税区内留成部分，前3年按50%由政府等额给予奖励。</w:t>
      </w:r>
    </w:p>
    <w:p w:rsidR="00614C8E" w:rsidRPr="00614C8E" w:rsidRDefault="00614C8E" w:rsidP="00614C8E">
      <w:pPr>
        <w:widowControl/>
        <w:shd w:val="clear" w:color="auto" w:fill="FFFFFF"/>
        <w:spacing w:before="100" w:beforeAutospacing="1" w:after="100" w:afterAutospacing="1"/>
        <w:jc w:val="left"/>
        <w:rPr>
          <w:rFonts w:ascii="宋体" w:eastAsia="宋体" w:hAnsi="宋体" w:cs="宋体" w:hint="eastAsia"/>
          <w:color w:val="000000"/>
          <w:kern w:val="0"/>
          <w:sz w:val="18"/>
          <w:szCs w:val="18"/>
        </w:rPr>
      </w:pPr>
      <w:r w:rsidRPr="00614C8E">
        <w:rPr>
          <w:rFonts w:ascii="宋体" w:eastAsia="宋体" w:hAnsi="宋体" w:cs="宋体" w:hint="eastAsia"/>
          <w:b/>
          <w:bCs/>
          <w:color w:val="000000"/>
          <w:kern w:val="0"/>
          <w:sz w:val="24"/>
          <w:szCs w:val="24"/>
        </w:rPr>
        <w:t>第二十六条</w:t>
      </w:r>
      <w:r w:rsidRPr="00614C8E">
        <w:rPr>
          <w:rFonts w:ascii="宋体" w:eastAsia="宋体" w:hAnsi="宋体" w:cs="宋体" w:hint="eastAsia"/>
          <w:color w:val="000000"/>
          <w:kern w:val="0"/>
          <w:sz w:val="24"/>
          <w:szCs w:val="24"/>
        </w:rPr>
        <w:t>  新入驻裕安区的网络运营服务、软件服务企业，自营业次年起，其足额缴纳的增值税、企业所得税区内留成部分的50%，连续5年由政府等额给予奖励。</w:t>
      </w:r>
    </w:p>
    <w:p w:rsidR="00614C8E" w:rsidRPr="00614C8E" w:rsidRDefault="00614C8E" w:rsidP="00614C8E">
      <w:pPr>
        <w:widowControl/>
        <w:shd w:val="clear" w:color="auto" w:fill="FFFFFF"/>
        <w:spacing w:before="100" w:beforeAutospacing="1" w:after="100" w:afterAutospacing="1"/>
        <w:jc w:val="left"/>
        <w:rPr>
          <w:rFonts w:ascii="宋体" w:eastAsia="宋体" w:hAnsi="宋体" w:cs="宋体" w:hint="eastAsia"/>
          <w:color w:val="000000"/>
          <w:kern w:val="0"/>
          <w:sz w:val="18"/>
          <w:szCs w:val="18"/>
        </w:rPr>
      </w:pPr>
      <w:r w:rsidRPr="00614C8E">
        <w:rPr>
          <w:rFonts w:ascii="宋体" w:eastAsia="宋体" w:hAnsi="宋体" w:cs="宋体" w:hint="eastAsia"/>
          <w:b/>
          <w:bCs/>
          <w:color w:val="000000"/>
          <w:kern w:val="0"/>
          <w:sz w:val="24"/>
          <w:szCs w:val="24"/>
        </w:rPr>
        <w:t>第二十七条  </w:t>
      </w:r>
      <w:r w:rsidRPr="00614C8E">
        <w:rPr>
          <w:rFonts w:ascii="宋体" w:eastAsia="宋体" w:hAnsi="宋体" w:cs="宋体" w:hint="eastAsia"/>
          <w:color w:val="000000"/>
          <w:kern w:val="0"/>
          <w:sz w:val="24"/>
          <w:szCs w:val="24"/>
        </w:rPr>
        <w:t>对当年在新三板挂牌的、主板上市成功的，在上级奖励基础上，再分别给予奖励100万元、500万元。上市公司从注册地迁至本区的，参照以上标准执行。上市民营企业成功实施增发和配股再融资的，按实际用于本地投资额的1%给予奖励，最高不超过200万元。</w:t>
      </w:r>
    </w:p>
    <w:p w:rsidR="00614C8E" w:rsidRPr="00614C8E" w:rsidRDefault="00614C8E" w:rsidP="00614C8E">
      <w:pPr>
        <w:widowControl/>
        <w:shd w:val="clear" w:color="auto" w:fill="FFFFFF"/>
        <w:spacing w:before="100" w:beforeAutospacing="1" w:after="100" w:afterAutospacing="1"/>
        <w:jc w:val="center"/>
        <w:rPr>
          <w:rFonts w:ascii="宋体" w:eastAsia="宋体" w:hAnsi="宋体" w:cs="宋体" w:hint="eastAsia"/>
          <w:color w:val="000000"/>
          <w:kern w:val="0"/>
          <w:sz w:val="18"/>
          <w:szCs w:val="18"/>
        </w:rPr>
      </w:pPr>
      <w:r w:rsidRPr="00614C8E">
        <w:rPr>
          <w:rFonts w:ascii="宋体" w:eastAsia="宋体" w:hAnsi="宋体" w:cs="宋体" w:hint="eastAsia"/>
          <w:color w:val="000000"/>
          <w:kern w:val="0"/>
          <w:sz w:val="24"/>
          <w:szCs w:val="24"/>
        </w:rPr>
        <w:t>第七章  引进外资奖励优惠</w:t>
      </w:r>
    </w:p>
    <w:p w:rsidR="00614C8E" w:rsidRPr="00614C8E" w:rsidRDefault="00614C8E" w:rsidP="00614C8E">
      <w:pPr>
        <w:widowControl/>
        <w:shd w:val="clear" w:color="auto" w:fill="FFFFFF"/>
        <w:spacing w:before="100" w:beforeAutospacing="1" w:after="100" w:afterAutospacing="1"/>
        <w:jc w:val="left"/>
        <w:rPr>
          <w:rFonts w:ascii="宋体" w:eastAsia="宋体" w:hAnsi="宋体" w:cs="宋体" w:hint="eastAsia"/>
          <w:color w:val="000000"/>
          <w:kern w:val="0"/>
          <w:sz w:val="18"/>
          <w:szCs w:val="18"/>
        </w:rPr>
      </w:pPr>
      <w:r w:rsidRPr="00614C8E">
        <w:rPr>
          <w:rFonts w:ascii="宋体" w:eastAsia="宋体" w:hAnsi="宋体" w:cs="宋体" w:hint="eastAsia"/>
          <w:b/>
          <w:bCs/>
          <w:color w:val="000000"/>
          <w:kern w:val="0"/>
          <w:sz w:val="24"/>
          <w:szCs w:val="24"/>
        </w:rPr>
        <w:t>第二十八条  </w:t>
      </w:r>
      <w:r w:rsidRPr="00614C8E">
        <w:rPr>
          <w:rFonts w:ascii="宋体" w:eastAsia="宋体" w:hAnsi="宋体" w:cs="宋体" w:hint="eastAsia"/>
          <w:color w:val="000000"/>
          <w:kern w:val="0"/>
          <w:sz w:val="24"/>
          <w:szCs w:val="24"/>
        </w:rPr>
        <w:t>对引进外资项目落户裕安区给予奖励优惠，具体标准为：</w:t>
      </w:r>
    </w:p>
    <w:p w:rsidR="00614C8E" w:rsidRPr="00614C8E" w:rsidRDefault="00614C8E" w:rsidP="00614C8E">
      <w:pPr>
        <w:widowControl/>
        <w:shd w:val="clear" w:color="auto" w:fill="FFFFFF"/>
        <w:spacing w:before="100" w:beforeAutospacing="1" w:after="100" w:afterAutospacing="1"/>
        <w:jc w:val="left"/>
        <w:rPr>
          <w:rFonts w:ascii="宋体" w:eastAsia="宋体" w:hAnsi="宋体" w:cs="宋体" w:hint="eastAsia"/>
          <w:color w:val="000000"/>
          <w:kern w:val="0"/>
          <w:sz w:val="18"/>
          <w:szCs w:val="18"/>
        </w:rPr>
      </w:pPr>
      <w:r w:rsidRPr="00614C8E">
        <w:rPr>
          <w:rFonts w:ascii="宋体" w:eastAsia="宋体" w:hAnsi="宋体" w:cs="宋体" w:hint="eastAsia"/>
          <w:color w:val="000000"/>
          <w:kern w:val="0"/>
          <w:sz w:val="24"/>
          <w:szCs w:val="24"/>
        </w:rPr>
        <w:t>1.对当年来我区投资注册的世界500强外资企业，且当年有实际到位资金，一次性给予30万元奖励；</w:t>
      </w:r>
    </w:p>
    <w:p w:rsidR="00614C8E" w:rsidRPr="00614C8E" w:rsidRDefault="00614C8E" w:rsidP="00614C8E">
      <w:pPr>
        <w:widowControl/>
        <w:shd w:val="clear" w:color="auto" w:fill="FFFFFF"/>
        <w:spacing w:before="100" w:beforeAutospacing="1" w:after="100" w:afterAutospacing="1"/>
        <w:jc w:val="left"/>
        <w:rPr>
          <w:rFonts w:ascii="宋体" w:eastAsia="宋体" w:hAnsi="宋体" w:cs="宋体" w:hint="eastAsia"/>
          <w:color w:val="000000"/>
          <w:kern w:val="0"/>
          <w:sz w:val="18"/>
          <w:szCs w:val="18"/>
        </w:rPr>
      </w:pPr>
      <w:r w:rsidRPr="00614C8E">
        <w:rPr>
          <w:rFonts w:ascii="宋体" w:eastAsia="宋体" w:hAnsi="宋体" w:cs="宋体" w:hint="eastAsia"/>
          <w:color w:val="000000"/>
          <w:kern w:val="0"/>
          <w:sz w:val="24"/>
          <w:szCs w:val="24"/>
        </w:rPr>
        <w:t>2.对当年来我区投资注册的外资企业，注册资金达到1亿元，且当年外商实际到位资金达到注册资金30%，一次性给予5万元奖励；对当年外商实际到位资金达到注册资金50%，一次性给予10万元奖励；</w:t>
      </w:r>
    </w:p>
    <w:p w:rsidR="00614C8E" w:rsidRPr="00614C8E" w:rsidRDefault="00614C8E" w:rsidP="00614C8E">
      <w:pPr>
        <w:widowControl/>
        <w:shd w:val="clear" w:color="auto" w:fill="FFFFFF"/>
        <w:spacing w:before="100" w:beforeAutospacing="1" w:after="100" w:afterAutospacing="1"/>
        <w:jc w:val="left"/>
        <w:rPr>
          <w:rFonts w:ascii="宋体" w:eastAsia="宋体" w:hAnsi="宋体" w:cs="宋体" w:hint="eastAsia"/>
          <w:color w:val="000000"/>
          <w:kern w:val="0"/>
          <w:sz w:val="18"/>
          <w:szCs w:val="18"/>
        </w:rPr>
      </w:pPr>
      <w:r w:rsidRPr="00614C8E">
        <w:rPr>
          <w:rFonts w:ascii="宋体" w:eastAsia="宋体" w:hAnsi="宋体" w:cs="宋体" w:hint="eastAsia"/>
          <w:color w:val="000000"/>
          <w:kern w:val="0"/>
          <w:sz w:val="24"/>
          <w:szCs w:val="24"/>
        </w:rPr>
        <w:t>3.对当年来我区投资注册的外资企业，注册资金达到3亿元，且当年外商实际到位资金达到注册资金20%，一次性给予10万元奖励；对当年外商实际到位资金达到注册资金50%，一次性给予20万元奖励；</w:t>
      </w:r>
    </w:p>
    <w:p w:rsidR="00614C8E" w:rsidRPr="00614C8E" w:rsidRDefault="00614C8E" w:rsidP="00614C8E">
      <w:pPr>
        <w:widowControl/>
        <w:shd w:val="clear" w:color="auto" w:fill="FFFFFF"/>
        <w:spacing w:before="100" w:beforeAutospacing="1" w:after="100" w:afterAutospacing="1"/>
        <w:jc w:val="left"/>
        <w:rPr>
          <w:rFonts w:ascii="宋体" w:eastAsia="宋体" w:hAnsi="宋体" w:cs="宋体" w:hint="eastAsia"/>
          <w:color w:val="000000"/>
          <w:kern w:val="0"/>
          <w:sz w:val="18"/>
          <w:szCs w:val="18"/>
        </w:rPr>
      </w:pPr>
      <w:r w:rsidRPr="00614C8E">
        <w:rPr>
          <w:rFonts w:ascii="宋体" w:eastAsia="宋体" w:hAnsi="宋体" w:cs="宋体" w:hint="eastAsia"/>
          <w:color w:val="000000"/>
          <w:kern w:val="0"/>
          <w:sz w:val="24"/>
          <w:szCs w:val="24"/>
        </w:rPr>
        <w:t>4.对当年来我区投资注册的外资企业，注册资金达到5亿元，且当年外商实际到位资金达到注册资金15%，一次性给予15万元奖励；对当年外商实际到位资金达到注册资金30%，一次性给予30万元奖励；</w:t>
      </w:r>
    </w:p>
    <w:p w:rsidR="00614C8E" w:rsidRPr="00614C8E" w:rsidRDefault="00614C8E" w:rsidP="00614C8E">
      <w:pPr>
        <w:widowControl/>
        <w:shd w:val="clear" w:color="auto" w:fill="FFFFFF"/>
        <w:spacing w:before="100" w:beforeAutospacing="1" w:after="100" w:afterAutospacing="1"/>
        <w:jc w:val="left"/>
        <w:rPr>
          <w:rFonts w:ascii="宋体" w:eastAsia="宋体" w:hAnsi="宋体" w:cs="宋体" w:hint="eastAsia"/>
          <w:color w:val="000000"/>
          <w:kern w:val="0"/>
          <w:sz w:val="18"/>
          <w:szCs w:val="18"/>
        </w:rPr>
      </w:pPr>
      <w:r w:rsidRPr="00614C8E">
        <w:rPr>
          <w:rFonts w:ascii="宋体" w:eastAsia="宋体" w:hAnsi="宋体" w:cs="宋体" w:hint="eastAsia"/>
          <w:color w:val="000000"/>
          <w:kern w:val="0"/>
          <w:sz w:val="24"/>
          <w:szCs w:val="24"/>
        </w:rPr>
        <w:t>5.对于当年引进世界500强、现代服务业、战略性新兴产业外资项目的单位，一次性给予5万元奖励；</w:t>
      </w:r>
    </w:p>
    <w:p w:rsidR="00614C8E" w:rsidRPr="00614C8E" w:rsidRDefault="00614C8E" w:rsidP="00614C8E">
      <w:pPr>
        <w:widowControl/>
        <w:shd w:val="clear" w:color="auto" w:fill="FFFFFF"/>
        <w:spacing w:before="100" w:beforeAutospacing="1" w:after="100" w:afterAutospacing="1"/>
        <w:jc w:val="left"/>
        <w:rPr>
          <w:rFonts w:ascii="宋体" w:eastAsia="宋体" w:hAnsi="宋体" w:cs="宋体" w:hint="eastAsia"/>
          <w:color w:val="000000"/>
          <w:kern w:val="0"/>
          <w:sz w:val="18"/>
          <w:szCs w:val="18"/>
        </w:rPr>
      </w:pPr>
      <w:r w:rsidRPr="00614C8E">
        <w:rPr>
          <w:rFonts w:ascii="宋体" w:eastAsia="宋体" w:hAnsi="宋体" w:cs="宋体" w:hint="eastAsia"/>
          <w:color w:val="000000"/>
          <w:kern w:val="0"/>
          <w:sz w:val="24"/>
          <w:szCs w:val="24"/>
        </w:rPr>
        <w:lastRenderedPageBreak/>
        <w:t>6.对当年招商引资落户我区的生产型外贸企业，且当年有出口实绩的，一次性给予5万元奖励，符合《裕安区促进商务发展政策导则》的企业可重复享受。</w:t>
      </w:r>
    </w:p>
    <w:p w:rsidR="00614C8E" w:rsidRPr="00614C8E" w:rsidRDefault="00614C8E" w:rsidP="00614C8E">
      <w:pPr>
        <w:widowControl/>
        <w:shd w:val="clear" w:color="auto" w:fill="FFFFFF"/>
        <w:spacing w:before="100" w:beforeAutospacing="1" w:after="100" w:afterAutospacing="1"/>
        <w:jc w:val="center"/>
        <w:rPr>
          <w:rFonts w:ascii="宋体" w:eastAsia="宋体" w:hAnsi="宋体" w:cs="宋体" w:hint="eastAsia"/>
          <w:color w:val="000000"/>
          <w:kern w:val="0"/>
          <w:sz w:val="18"/>
          <w:szCs w:val="18"/>
        </w:rPr>
      </w:pPr>
      <w:r w:rsidRPr="00614C8E">
        <w:rPr>
          <w:rFonts w:ascii="宋体" w:eastAsia="宋体" w:hAnsi="宋体" w:cs="宋体" w:hint="eastAsia"/>
          <w:color w:val="000000"/>
          <w:kern w:val="0"/>
          <w:sz w:val="24"/>
          <w:szCs w:val="24"/>
        </w:rPr>
        <w:t>第八章  社会引资奖励</w:t>
      </w:r>
    </w:p>
    <w:p w:rsidR="00614C8E" w:rsidRPr="00614C8E" w:rsidRDefault="00614C8E" w:rsidP="00614C8E">
      <w:pPr>
        <w:widowControl/>
        <w:shd w:val="clear" w:color="auto" w:fill="FFFFFF"/>
        <w:spacing w:before="100" w:beforeAutospacing="1" w:after="100" w:afterAutospacing="1"/>
        <w:jc w:val="left"/>
        <w:rPr>
          <w:rFonts w:ascii="宋体" w:eastAsia="宋体" w:hAnsi="宋体" w:cs="宋体" w:hint="eastAsia"/>
          <w:color w:val="000000"/>
          <w:kern w:val="0"/>
          <w:sz w:val="18"/>
          <w:szCs w:val="18"/>
        </w:rPr>
      </w:pPr>
      <w:r w:rsidRPr="00614C8E">
        <w:rPr>
          <w:rFonts w:ascii="宋体" w:eastAsia="宋体" w:hAnsi="宋体" w:cs="宋体" w:hint="eastAsia"/>
          <w:b/>
          <w:bCs/>
          <w:color w:val="000000"/>
          <w:kern w:val="0"/>
          <w:sz w:val="24"/>
          <w:szCs w:val="24"/>
        </w:rPr>
        <w:t>第二十九条  </w:t>
      </w:r>
      <w:r w:rsidRPr="00614C8E">
        <w:rPr>
          <w:rFonts w:ascii="宋体" w:eastAsia="宋体" w:hAnsi="宋体" w:cs="宋体" w:hint="eastAsia"/>
          <w:color w:val="000000"/>
          <w:kern w:val="0"/>
          <w:sz w:val="24"/>
          <w:szCs w:val="24"/>
        </w:rPr>
        <w:t>社会中介机构、行业协会、商会</w:t>
      </w:r>
      <w:proofErr w:type="gramStart"/>
      <w:r w:rsidRPr="00614C8E">
        <w:rPr>
          <w:rFonts w:ascii="宋体" w:eastAsia="宋体" w:hAnsi="宋体" w:cs="宋体" w:hint="eastAsia"/>
          <w:color w:val="000000"/>
          <w:kern w:val="0"/>
          <w:sz w:val="24"/>
          <w:szCs w:val="24"/>
        </w:rPr>
        <w:t>及裕安区域</w:t>
      </w:r>
      <w:proofErr w:type="gramEnd"/>
      <w:r w:rsidRPr="00614C8E">
        <w:rPr>
          <w:rFonts w:ascii="宋体" w:eastAsia="宋体" w:hAnsi="宋体" w:cs="宋体" w:hint="eastAsia"/>
          <w:color w:val="000000"/>
          <w:kern w:val="0"/>
          <w:sz w:val="24"/>
          <w:szCs w:val="24"/>
        </w:rPr>
        <w:t>外专业机构的人员引荐项目成功落户裕安区，经区招商认定机构审核认定，区招商引资领导组研究决定，由政府安排资金给予引资人一定奖励。</w:t>
      </w:r>
    </w:p>
    <w:p w:rsidR="00614C8E" w:rsidRPr="00614C8E" w:rsidRDefault="00614C8E" w:rsidP="00614C8E">
      <w:pPr>
        <w:widowControl/>
        <w:shd w:val="clear" w:color="auto" w:fill="FFFFFF"/>
        <w:spacing w:before="100" w:beforeAutospacing="1" w:after="100" w:afterAutospacing="1"/>
        <w:jc w:val="center"/>
        <w:rPr>
          <w:rFonts w:ascii="宋体" w:eastAsia="宋体" w:hAnsi="宋体" w:cs="宋体" w:hint="eastAsia"/>
          <w:color w:val="000000"/>
          <w:kern w:val="0"/>
          <w:sz w:val="18"/>
          <w:szCs w:val="18"/>
        </w:rPr>
      </w:pPr>
      <w:r w:rsidRPr="00614C8E">
        <w:rPr>
          <w:rFonts w:ascii="宋体" w:eastAsia="宋体" w:hAnsi="宋体" w:cs="宋体" w:hint="eastAsia"/>
          <w:color w:val="000000"/>
          <w:kern w:val="0"/>
          <w:sz w:val="24"/>
          <w:szCs w:val="24"/>
        </w:rPr>
        <w:t>第九章  附则</w:t>
      </w:r>
    </w:p>
    <w:p w:rsidR="00614C8E" w:rsidRPr="00614C8E" w:rsidRDefault="00614C8E" w:rsidP="00614C8E">
      <w:pPr>
        <w:widowControl/>
        <w:shd w:val="clear" w:color="auto" w:fill="FFFFFF"/>
        <w:spacing w:before="100" w:beforeAutospacing="1" w:after="100" w:afterAutospacing="1"/>
        <w:jc w:val="left"/>
        <w:rPr>
          <w:rFonts w:ascii="宋体" w:eastAsia="宋体" w:hAnsi="宋体" w:cs="宋体" w:hint="eastAsia"/>
          <w:color w:val="000000"/>
          <w:kern w:val="0"/>
          <w:sz w:val="18"/>
          <w:szCs w:val="18"/>
        </w:rPr>
      </w:pPr>
      <w:r w:rsidRPr="00614C8E">
        <w:rPr>
          <w:rFonts w:ascii="宋体" w:eastAsia="宋体" w:hAnsi="宋体" w:cs="宋体" w:hint="eastAsia"/>
          <w:b/>
          <w:bCs/>
          <w:color w:val="000000"/>
          <w:kern w:val="0"/>
          <w:sz w:val="24"/>
          <w:szCs w:val="24"/>
        </w:rPr>
        <w:t>第三十条</w:t>
      </w:r>
      <w:r w:rsidRPr="00614C8E">
        <w:rPr>
          <w:rFonts w:ascii="宋体" w:eastAsia="宋体" w:hAnsi="宋体" w:cs="宋体" w:hint="eastAsia"/>
          <w:color w:val="000000"/>
          <w:kern w:val="0"/>
          <w:sz w:val="24"/>
          <w:szCs w:val="24"/>
        </w:rPr>
        <w:t>  企业工商注册地址、纳税归属地、统计关系均在裕安区境内是申报奖励补助补贴的必要条件；企业所获得的各类奖励补助补贴总额不得超过所缴纳税收地方留成部分，由同级财政承担。</w:t>
      </w:r>
    </w:p>
    <w:p w:rsidR="00614C8E" w:rsidRPr="00614C8E" w:rsidRDefault="00614C8E" w:rsidP="00614C8E">
      <w:pPr>
        <w:widowControl/>
        <w:shd w:val="clear" w:color="auto" w:fill="FFFFFF"/>
        <w:spacing w:before="100" w:beforeAutospacing="1" w:after="100" w:afterAutospacing="1"/>
        <w:jc w:val="left"/>
        <w:rPr>
          <w:rFonts w:ascii="宋体" w:eastAsia="宋体" w:hAnsi="宋体" w:cs="宋体" w:hint="eastAsia"/>
          <w:color w:val="000000"/>
          <w:kern w:val="0"/>
          <w:sz w:val="18"/>
          <w:szCs w:val="18"/>
        </w:rPr>
      </w:pPr>
      <w:r w:rsidRPr="00614C8E">
        <w:rPr>
          <w:rFonts w:ascii="宋体" w:eastAsia="宋体" w:hAnsi="宋体" w:cs="宋体" w:hint="eastAsia"/>
          <w:b/>
          <w:bCs/>
          <w:color w:val="000000"/>
          <w:kern w:val="0"/>
          <w:sz w:val="24"/>
          <w:szCs w:val="24"/>
        </w:rPr>
        <w:t>第三十一条</w:t>
      </w:r>
      <w:r w:rsidRPr="00614C8E">
        <w:rPr>
          <w:rFonts w:ascii="宋体" w:eastAsia="宋体" w:hAnsi="宋体" w:cs="宋体" w:hint="eastAsia"/>
          <w:color w:val="000000"/>
          <w:kern w:val="0"/>
          <w:sz w:val="24"/>
          <w:szCs w:val="24"/>
        </w:rPr>
        <w:t>  本办法所称年主营业务收入为企业于一个会计年度内在税务部门实际申报金额，所称“以上”包括本数，“以下”不包括本数。</w:t>
      </w:r>
    </w:p>
    <w:p w:rsidR="00614C8E" w:rsidRPr="00614C8E" w:rsidRDefault="00614C8E" w:rsidP="00614C8E">
      <w:pPr>
        <w:widowControl/>
        <w:shd w:val="clear" w:color="auto" w:fill="FFFFFF"/>
        <w:spacing w:before="100" w:beforeAutospacing="1" w:after="100" w:afterAutospacing="1"/>
        <w:jc w:val="left"/>
        <w:rPr>
          <w:rFonts w:ascii="宋体" w:eastAsia="宋体" w:hAnsi="宋体" w:cs="宋体" w:hint="eastAsia"/>
          <w:color w:val="000000"/>
          <w:kern w:val="0"/>
          <w:sz w:val="18"/>
          <w:szCs w:val="18"/>
        </w:rPr>
      </w:pPr>
      <w:r w:rsidRPr="00614C8E">
        <w:rPr>
          <w:rFonts w:ascii="宋体" w:eastAsia="宋体" w:hAnsi="宋体" w:cs="宋体" w:hint="eastAsia"/>
          <w:b/>
          <w:bCs/>
          <w:color w:val="000000"/>
          <w:kern w:val="0"/>
          <w:sz w:val="24"/>
          <w:szCs w:val="24"/>
        </w:rPr>
        <w:t>第三十二条</w:t>
      </w:r>
      <w:r w:rsidRPr="00614C8E">
        <w:rPr>
          <w:rFonts w:ascii="宋体" w:eastAsia="宋体" w:hAnsi="宋体" w:cs="宋体" w:hint="eastAsia"/>
          <w:color w:val="000000"/>
          <w:kern w:val="0"/>
          <w:sz w:val="24"/>
          <w:szCs w:val="24"/>
        </w:rPr>
        <w:t>  企业提供虚假信息</w:t>
      </w:r>
      <w:proofErr w:type="gramStart"/>
      <w:r w:rsidRPr="00614C8E">
        <w:rPr>
          <w:rFonts w:ascii="宋体" w:eastAsia="宋体" w:hAnsi="宋体" w:cs="宋体" w:hint="eastAsia"/>
          <w:color w:val="000000"/>
          <w:kern w:val="0"/>
          <w:sz w:val="24"/>
          <w:szCs w:val="24"/>
        </w:rPr>
        <w:t>骗取奖补资金</w:t>
      </w:r>
      <w:proofErr w:type="gramEnd"/>
      <w:r w:rsidRPr="00614C8E">
        <w:rPr>
          <w:rFonts w:ascii="宋体" w:eastAsia="宋体" w:hAnsi="宋体" w:cs="宋体" w:hint="eastAsia"/>
          <w:color w:val="000000"/>
          <w:kern w:val="0"/>
          <w:sz w:val="24"/>
          <w:szCs w:val="24"/>
        </w:rPr>
        <w:t>的，依法</w:t>
      </w:r>
      <w:proofErr w:type="gramStart"/>
      <w:r w:rsidRPr="00614C8E">
        <w:rPr>
          <w:rFonts w:ascii="宋体" w:eastAsia="宋体" w:hAnsi="宋体" w:cs="宋体" w:hint="eastAsia"/>
          <w:color w:val="000000"/>
          <w:kern w:val="0"/>
          <w:sz w:val="24"/>
          <w:szCs w:val="24"/>
        </w:rPr>
        <w:t>追回奖补</w:t>
      </w:r>
      <w:proofErr w:type="gramEnd"/>
      <w:r w:rsidRPr="00614C8E">
        <w:rPr>
          <w:rFonts w:ascii="宋体" w:eastAsia="宋体" w:hAnsi="宋体" w:cs="宋体" w:hint="eastAsia"/>
          <w:color w:val="000000"/>
          <w:kern w:val="0"/>
          <w:sz w:val="24"/>
          <w:szCs w:val="24"/>
        </w:rPr>
        <w:t>资金并永久性取消</w:t>
      </w:r>
      <w:proofErr w:type="gramStart"/>
      <w:r w:rsidRPr="00614C8E">
        <w:rPr>
          <w:rFonts w:ascii="宋体" w:eastAsia="宋体" w:hAnsi="宋体" w:cs="宋体" w:hint="eastAsia"/>
          <w:color w:val="000000"/>
          <w:kern w:val="0"/>
          <w:sz w:val="24"/>
          <w:szCs w:val="24"/>
        </w:rPr>
        <w:t>企业奖补资格</w:t>
      </w:r>
      <w:proofErr w:type="gramEnd"/>
      <w:r w:rsidRPr="00614C8E">
        <w:rPr>
          <w:rFonts w:ascii="宋体" w:eastAsia="宋体" w:hAnsi="宋体" w:cs="宋体" w:hint="eastAsia"/>
          <w:color w:val="000000"/>
          <w:kern w:val="0"/>
          <w:sz w:val="24"/>
          <w:szCs w:val="24"/>
        </w:rPr>
        <w:t>。</w:t>
      </w:r>
    </w:p>
    <w:p w:rsidR="00614C8E" w:rsidRPr="00614C8E" w:rsidRDefault="00614C8E" w:rsidP="00614C8E">
      <w:pPr>
        <w:widowControl/>
        <w:shd w:val="clear" w:color="auto" w:fill="FFFFFF"/>
        <w:spacing w:before="100" w:beforeAutospacing="1" w:after="100" w:afterAutospacing="1"/>
        <w:jc w:val="left"/>
        <w:rPr>
          <w:rFonts w:ascii="宋体" w:eastAsia="宋体" w:hAnsi="宋体" w:cs="宋体" w:hint="eastAsia"/>
          <w:color w:val="000000"/>
          <w:kern w:val="0"/>
          <w:sz w:val="18"/>
          <w:szCs w:val="18"/>
        </w:rPr>
      </w:pPr>
      <w:r w:rsidRPr="00614C8E">
        <w:rPr>
          <w:rFonts w:ascii="宋体" w:eastAsia="宋体" w:hAnsi="宋体" w:cs="宋体" w:hint="eastAsia"/>
          <w:b/>
          <w:bCs/>
          <w:color w:val="000000"/>
          <w:kern w:val="0"/>
          <w:sz w:val="24"/>
          <w:szCs w:val="24"/>
        </w:rPr>
        <w:t>第三十三条</w:t>
      </w:r>
      <w:r w:rsidRPr="00614C8E">
        <w:rPr>
          <w:rFonts w:ascii="宋体" w:eastAsia="宋体" w:hAnsi="宋体" w:cs="宋体" w:hint="eastAsia"/>
          <w:color w:val="000000"/>
          <w:kern w:val="0"/>
          <w:sz w:val="24"/>
          <w:szCs w:val="24"/>
        </w:rPr>
        <w:t>  本办法由区招商局、区财政局负责解释。</w:t>
      </w:r>
    </w:p>
    <w:p w:rsidR="00614C8E" w:rsidRPr="00614C8E" w:rsidRDefault="00614C8E" w:rsidP="00614C8E">
      <w:pPr>
        <w:widowControl/>
        <w:shd w:val="clear" w:color="auto" w:fill="FFFFFF"/>
        <w:spacing w:before="100" w:beforeAutospacing="1" w:after="100" w:afterAutospacing="1"/>
        <w:jc w:val="left"/>
        <w:rPr>
          <w:rFonts w:ascii="宋体" w:eastAsia="宋体" w:hAnsi="宋体" w:cs="宋体" w:hint="eastAsia"/>
          <w:color w:val="000000"/>
          <w:kern w:val="0"/>
          <w:sz w:val="18"/>
          <w:szCs w:val="18"/>
        </w:rPr>
      </w:pPr>
      <w:r w:rsidRPr="00614C8E">
        <w:rPr>
          <w:rFonts w:ascii="宋体" w:eastAsia="宋体" w:hAnsi="宋体" w:cs="宋体" w:hint="eastAsia"/>
          <w:b/>
          <w:bCs/>
          <w:color w:val="000000"/>
          <w:kern w:val="0"/>
          <w:sz w:val="24"/>
          <w:szCs w:val="24"/>
        </w:rPr>
        <w:t>第三十四条</w:t>
      </w:r>
      <w:r w:rsidRPr="00614C8E">
        <w:rPr>
          <w:rFonts w:ascii="宋体" w:eastAsia="宋体" w:hAnsi="宋体" w:cs="宋体" w:hint="eastAsia"/>
          <w:color w:val="000000"/>
          <w:kern w:val="0"/>
          <w:sz w:val="24"/>
          <w:szCs w:val="24"/>
        </w:rPr>
        <w:t>  本办法自2017年1月1日起施行。此前已签订合同的按原合同约定执行。原《六安市裕安区招商引资政策导则（试行）》同时废止，其他同类政策与本政策不一致的以本政策为准。</w:t>
      </w:r>
    </w:p>
    <w:p w:rsidR="00614C8E" w:rsidRPr="00614C8E" w:rsidRDefault="00614C8E" w:rsidP="00614C8E">
      <w:pPr>
        <w:widowControl/>
        <w:shd w:val="clear" w:color="auto" w:fill="FFFFFF"/>
        <w:spacing w:before="100" w:beforeAutospacing="1" w:after="100" w:afterAutospacing="1"/>
        <w:jc w:val="left"/>
        <w:rPr>
          <w:rFonts w:ascii="宋体" w:eastAsia="宋体" w:hAnsi="宋体" w:cs="宋体" w:hint="eastAsia"/>
          <w:color w:val="000000"/>
          <w:kern w:val="0"/>
          <w:sz w:val="18"/>
          <w:szCs w:val="18"/>
        </w:rPr>
      </w:pPr>
      <w:r w:rsidRPr="00614C8E">
        <w:rPr>
          <w:rFonts w:ascii="宋体" w:eastAsia="宋体" w:hAnsi="宋体" w:cs="宋体" w:hint="eastAsia"/>
          <w:color w:val="000000"/>
          <w:kern w:val="0"/>
          <w:sz w:val="24"/>
          <w:szCs w:val="24"/>
        </w:rPr>
        <w:t> </w:t>
      </w:r>
    </w:p>
    <w:p w:rsidR="00614C8E" w:rsidRPr="00614C8E" w:rsidRDefault="00614C8E" w:rsidP="00614C8E">
      <w:pPr>
        <w:widowControl/>
        <w:shd w:val="clear" w:color="auto" w:fill="FFFFFF"/>
        <w:spacing w:before="100" w:beforeAutospacing="1" w:after="100" w:afterAutospacing="1"/>
        <w:jc w:val="left"/>
        <w:rPr>
          <w:rFonts w:ascii="宋体" w:eastAsia="宋体" w:hAnsi="宋体" w:cs="宋体" w:hint="eastAsia"/>
          <w:color w:val="000000"/>
          <w:kern w:val="0"/>
          <w:sz w:val="18"/>
          <w:szCs w:val="18"/>
        </w:rPr>
      </w:pPr>
      <w:r w:rsidRPr="00614C8E">
        <w:rPr>
          <w:rFonts w:ascii="宋体" w:eastAsia="宋体" w:hAnsi="宋体" w:cs="宋体" w:hint="eastAsia"/>
          <w:color w:val="000000"/>
          <w:kern w:val="0"/>
          <w:sz w:val="24"/>
          <w:szCs w:val="24"/>
        </w:rPr>
        <w:t>附件：裕安区重大招商引资项目</w:t>
      </w:r>
      <w:proofErr w:type="gramStart"/>
      <w:r w:rsidRPr="00614C8E">
        <w:rPr>
          <w:rFonts w:ascii="宋体" w:eastAsia="宋体" w:hAnsi="宋体" w:cs="宋体" w:hint="eastAsia"/>
          <w:color w:val="000000"/>
          <w:kern w:val="0"/>
          <w:sz w:val="24"/>
          <w:szCs w:val="24"/>
        </w:rPr>
        <w:t>设备奖补和</w:t>
      </w:r>
      <w:proofErr w:type="gramEnd"/>
      <w:r w:rsidRPr="00614C8E">
        <w:rPr>
          <w:rFonts w:ascii="宋体" w:eastAsia="宋体" w:hAnsi="宋体" w:cs="宋体" w:hint="eastAsia"/>
          <w:color w:val="000000"/>
          <w:kern w:val="0"/>
          <w:sz w:val="24"/>
          <w:szCs w:val="24"/>
        </w:rPr>
        <w:t>股权投资兑现流程</w:t>
      </w:r>
    </w:p>
    <w:p w:rsidR="00614C8E" w:rsidRPr="00614C8E" w:rsidRDefault="00614C8E" w:rsidP="00614C8E">
      <w:pPr>
        <w:widowControl/>
        <w:shd w:val="clear" w:color="auto" w:fill="FFFFFF"/>
        <w:spacing w:before="100" w:beforeAutospacing="1" w:after="100" w:afterAutospacing="1"/>
        <w:jc w:val="left"/>
        <w:outlineLvl w:val="0"/>
        <w:rPr>
          <w:rFonts w:ascii="宋体" w:eastAsia="宋体" w:hAnsi="宋体" w:cs="宋体" w:hint="eastAsia"/>
          <w:b/>
          <w:bCs/>
          <w:color w:val="000000"/>
          <w:kern w:val="36"/>
          <w:sz w:val="48"/>
          <w:szCs w:val="48"/>
        </w:rPr>
      </w:pPr>
      <w:r w:rsidRPr="00614C8E">
        <w:rPr>
          <w:rFonts w:ascii="宋体" w:eastAsia="宋体" w:hAnsi="宋体" w:cs="宋体" w:hint="eastAsia"/>
          <w:b/>
          <w:bCs/>
          <w:color w:val="000000"/>
          <w:kern w:val="36"/>
          <w:sz w:val="48"/>
          <w:szCs w:val="48"/>
        </w:rPr>
        <w:br w:type="textWrapping" w:clear="all"/>
      </w:r>
      <w:r w:rsidRPr="00614C8E">
        <w:rPr>
          <w:rFonts w:ascii="宋体" w:eastAsia="宋体" w:hAnsi="宋体" w:cs="宋体" w:hint="eastAsia"/>
          <w:b/>
          <w:bCs/>
          <w:color w:val="000000"/>
          <w:kern w:val="36"/>
          <w:sz w:val="24"/>
          <w:szCs w:val="24"/>
        </w:rPr>
        <w:t>附件</w:t>
      </w:r>
    </w:p>
    <w:p w:rsidR="00614C8E" w:rsidRPr="00614C8E" w:rsidRDefault="00614C8E" w:rsidP="00614C8E">
      <w:pPr>
        <w:widowControl/>
        <w:shd w:val="clear" w:color="auto" w:fill="FFFFFF"/>
        <w:spacing w:before="100" w:beforeAutospacing="1" w:after="100" w:afterAutospacing="1"/>
        <w:jc w:val="center"/>
        <w:outlineLvl w:val="0"/>
        <w:rPr>
          <w:rFonts w:ascii="宋体" w:eastAsia="宋体" w:hAnsi="宋体" w:cs="宋体" w:hint="eastAsia"/>
          <w:b/>
          <w:bCs/>
          <w:color w:val="000000"/>
          <w:kern w:val="36"/>
          <w:sz w:val="48"/>
          <w:szCs w:val="48"/>
        </w:rPr>
      </w:pPr>
      <w:r w:rsidRPr="00614C8E">
        <w:rPr>
          <w:rFonts w:ascii="宋体" w:eastAsia="宋体" w:hAnsi="宋体" w:cs="宋体" w:hint="eastAsia"/>
          <w:b/>
          <w:bCs/>
          <w:color w:val="000000"/>
          <w:kern w:val="36"/>
          <w:sz w:val="24"/>
          <w:szCs w:val="24"/>
        </w:rPr>
        <w:t>裕安区重大招商引资项目设备奖补</w:t>
      </w:r>
      <w:proofErr w:type="gramStart"/>
      <w:r w:rsidRPr="00614C8E">
        <w:rPr>
          <w:rFonts w:ascii="宋体" w:eastAsia="宋体" w:hAnsi="宋体" w:cs="宋体" w:hint="eastAsia"/>
          <w:b/>
          <w:bCs/>
          <w:color w:val="000000"/>
          <w:kern w:val="36"/>
          <w:sz w:val="24"/>
          <w:szCs w:val="24"/>
        </w:rPr>
        <w:t>和</w:t>
      </w:r>
      <w:proofErr w:type="gramEnd"/>
    </w:p>
    <w:p w:rsidR="00614C8E" w:rsidRPr="00614C8E" w:rsidRDefault="00614C8E" w:rsidP="00614C8E">
      <w:pPr>
        <w:widowControl/>
        <w:shd w:val="clear" w:color="auto" w:fill="FFFFFF"/>
        <w:spacing w:before="100" w:beforeAutospacing="1" w:after="100" w:afterAutospacing="1"/>
        <w:jc w:val="center"/>
        <w:outlineLvl w:val="0"/>
        <w:rPr>
          <w:rFonts w:ascii="宋体" w:eastAsia="宋体" w:hAnsi="宋体" w:cs="宋体" w:hint="eastAsia"/>
          <w:b/>
          <w:bCs/>
          <w:color w:val="000000"/>
          <w:kern w:val="36"/>
          <w:sz w:val="48"/>
          <w:szCs w:val="48"/>
        </w:rPr>
      </w:pPr>
      <w:r w:rsidRPr="00614C8E">
        <w:rPr>
          <w:rFonts w:ascii="宋体" w:eastAsia="宋体" w:hAnsi="宋体" w:cs="宋体" w:hint="eastAsia"/>
          <w:b/>
          <w:bCs/>
          <w:color w:val="000000"/>
          <w:kern w:val="36"/>
          <w:sz w:val="24"/>
          <w:szCs w:val="24"/>
        </w:rPr>
        <w:t>股权投资兑现流程</w:t>
      </w:r>
    </w:p>
    <w:p w:rsidR="00614C8E" w:rsidRPr="00614C8E" w:rsidRDefault="00614C8E" w:rsidP="00614C8E">
      <w:pPr>
        <w:widowControl/>
        <w:shd w:val="clear" w:color="auto" w:fill="FFFFFF"/>
        <w:spacing w:before="100" w:beforeAutospacing="1" w:after="100" w:afterAutospacing="1"/>
        <w:jc w:val="left"/>
        <w:rPr>
          <w:rFonts w:ascii="宋体" w:eastAsia="宋体" w:hAnsi="宋体" w:cs="宋体" w:hint="eastAsia"/>
          <w:color w:val="000000"/>
          <w:kern w:val="0"/>
          <w:sz w:val="18"/>
          <w:szCs w:val="18"/>
        </w:rPr>
      </w:pPr>
      <w:r w:rsidRPr="00614C8E">
        <w:rPr>
          <w:rFonts w:ascii="宋体" w:eastAsia="宋体" w:hAnsi="宋体" w:cs="宋体" w:hint="eastAsia"/>
          <w:color w:val="000000"/>
          <w:kern w:val="0"/>
          <w:sz w:val="24"/>
          <w:szCs w:val="24"/>
        </w:rPr>
        <w:t> </w:t>
      </w:r>
    </w:p>
    <w:p w:rsidR="00614C8E" w:rsidRPr="00614C8E" w:rsidRDefault="00614C8E" w:rsidP="00614C8E">
      <w:pPr>
        <w:widowControl/>
        <w:shd w:val="clear" w:color="auto" w:fill="FFFFFF"/>
        <w:spacing w:before="100" w:beforeAutospacing="1" w:after="100" w:afterAutospacing="1"/>
        <w:jc w:val="left"/>
        <w:rPr>
          <w:rFonts w:ascii="宋体" w:eastAsia="宋体" w:hAnsi="宋体" w:cs="宋体" w:hint="eastAsia"/>
          <w:color w:val="000000"/>
          <w:kern w:val="0"/>
          <w:sz w:val="18"/>
          <w:szCs w:val="18"/>
        </w:rPr>
      </w:pPr>
      <w:r w:rsidRPr="00614C8E">
        <w:rPr>
          <w:rFonts w:ascii="宋体" w:eastAsia="宋体" w:hAnsi="宋体" w:cs="宋体" w:hint="eastAsia"/>
          <w:color w:val="000000"/>
          <w:kern w:val="0"/>
          <w:sz w:val="24"/>
          <w:szCs w:val="24"/>
        </w:rPr>
        <w:t>为更好地扶持重大招商引资项目发展，及时兑现招商引资优惠政策，提高工作效率，特制定本兑现流程。</w:t>
      </w:r>
    </w:p>
    <w:p w:rsidR="00614C8E" w:rsidRPr="00614C8E" w:rsidRDefault="00614C8E" w:rsidP="00614C8E">
      <w:pPr>
        <w:widowControl/>
        <w:shd w:val="clear" w:color="auto" w:fill="FFFFFF"/>
        <w:spacing w:before="100" w:beforeAutospacing="1" w:after="100" w:afterAutospacing="1"/>
        <w:jc w:val="left"/>
        <w:rPr>
          <w:rFonts w:ascii="宋体" w:eastAsia="宋体" w:hAnsi="宋体" w:cs="宋体" w:hint="eastAsia"/>
          <w:color w:val="000000"/>
          <w:kern w:val="0"/>
          <w:sz w:val="18"/>
          <w:szCs w:val="18"/>
        </w:rPr>
      </w:pPr>
      <w:r w:rsidRPr="00614C8E">
        <w:rPr>
          <w:rFonts w:ascii="宋体" w:eastAsia="宋体" w:hAnsi="宋体" w:cs="宋体" w:hint="eastAsia"/>
          <w:color w:val="000000"/>
          <w:kern w:val="0"/>
          <w:sz w:val="24"/>
          <w:szCs w:val="24"/>
        </w:rPr>
        <w:t>一、申报程序</w:t>
      </w:r>
    </w:p>
    <w:p w:rsidR="00614C8E" w:rsidRPr="00614C8E" w:rsidRDefault="00614C8E" w:rsidP="00614C8E">
      <w:pPr>
        <w:widowControl/>
        <w:shd w:val="clear" w:color="auto" w:fill="FFFFFF"/>
        <w:spacing w:before="100" w:beforeAutospacing="1" w:after="100" w:afterAutospacing="1"/>
        <w:jc w:val="left"/>
        <w:rPr>
          <w:rFonts w:ascii="宋体" w:eastAsia="宋体" w:hAnsi="宋体" w:cs="宋体" w:hint="eastAsia"/>
          <w:color w:val="000000"/>
          <w:kern w:val="0"/>
          <w:sz w:val="18"/>
          <w:szCs w:val="18"/>
        </w:rPr>
      </w:pPr>
      <w:r w:rsidRPr="00614C8E">
        <w:rPr>
          <w:rFonts w:ascii="宋体" w:eastAsia="宋体" w:hAnsi="宋体" w:cs="宋体" w:hint="eastAsia"/>
          <w:color w:val="000000"/>
          <w:kern w:val="0"/>
          <w:sz w:val="24"/>
          <w:szCs w:val="24"/>
        </w:rPr>
        <w:lastRenderedPageBreak/>
        <w:t>引资项目按合同</w:t>
      </w:r>
      <w:proofErr w:type="gramStart"/>
      <w:r w:rsidRPr="00614C8E">
        <w:rPr>
          <w:rFonts w:ascii="宋体" w:eastAsia="宋体" w:hAnsi="宋体" w:cs="宋体" w:hint="eastAsia"/>
          <w:color w:val="000000"/>
          <w:kern w:val="0"/>
          <w:sz w:val="24"/>
          <w:szCs w:val="24"/>
        </w:rPr>
        <w:t>约定投产</w:t>
      </w:r>
      <w:proofErr w:type="gramEnd"/>
      <w:r w:rsidRPr="00614C8E">
        <w:rPr>
          <w:rFonts w:ascii="宋体" w:eastAsia="宋体" w:hAnsi="宋体" w:cs="宋体" w:hint="eastAsia"/>
          <w:color w:val="000000"/>
          <w:kern w:val="0"/>
          <w:sz w:val="24"/>
          <w:szCs w:val="24"/>
        </w:rPr>
        <w:t>后，由属地单位对照招商合同向区招商引资和工业经济领导责任组提出兑现申请，同时附上：企业申请、投资合同、投产证明、相关到资票据等。</w:t>
      </w:r>
      <w:bookmarkStart w:id="0" w:name="_GoBack"/>
      <w:bookmarkEnd w:id="0"/>
    </w:p>
    <w:p w:rsidR="00614C8E" w:rsidRPr="00614C8E" w:rsidRDefault="00614C8E" w:rsidP="00614C8E">
      <w:pPr>
        <w:widowControl/>
        <w:shd w:val="clear" w:color="auto" w:fill="FFFFFF"/>
        <w:spacing w:before="100" w:beforeAutospacing="1" w:after="100" w:afterAutospacing="1"/>
        <w:jc w:val="left"/>
        <w:rPr>
          <w:rFonts w:ascii="宋体" w:eastAsia="宋体" w:hAnsi="宋体" w:cs="宋体" w:hint="eastAsia"/>
          <w:color w:val="000000"/>
          <w:kern w:val="0"/>
          <w:sz w:val="18"/>
          <w:szCs w:val="18"/>
        </w:rPr>
      </w:pPr>
      <w:r w:rsidRPr="00614C8E">
        <w:rPr>
          <w:rFonts w:ascii="宋体" w:eastAsia="宋体" w:hAnsi="宋体" w:cs="宋体" w:hint="eastAsia"/>
          <w:color w:val="000000"/>
          <w:kern w:val="0"/>
          <w:sz w:val="24"/>
          <w:szCs w:val="24"/>
        </w:rPr>
        <w:t>二、受理程序</w:t>
      </w:r>
    </w:p>
    <w:p w:rsidR="00614C8E" w:rsidRPr="00614C8E" w:rsidRDefault="00614C8E" w:rsidP="00614C8E">
      <w:pPr>
        <w:widowControl/>
        <w:shd w:val="clear" w:color="auto" w:fill="FFFFFF"/>
        <w:spacing w:before="100" w:beforeAutospacing="1" w:after="100" w:afterAutospacing="1"/>
        <w:jc w:val="left"/>
        <w:rPr>
          <w:rFonts w:ascii="宋体" w:eastAsia="宋体" w:hAnsi="宋体" w:cs="宋体" w:hint="eastAsia"/>
          <w:color w:val="000000"/>
          <w:kern w:val="0"/>
          <w:sz w:val="18"/>
          <w:szCs w:val="18"/>
        </w:rPr>
      </w:pPr>
      <w:r w:rsidRPr="00614C8E">
        <w:rPr>
          <w:rFonts w:ascii="宋体" w:eastAsia="宋体" w:hAnsi="宋体" w:cs="宋体" w:hint="eastAsia"/>
          <w:color w:val="000000"/>
          <w:kern w:val="0"/>
          <w:sz w:val="24"/>
          <w:szCs w:val="24"/>
        </w:rPr>
        <w:t>区招商引资和工业经济领导责任组领导收文后，指定成立由审计局、招商局、财政局、引资单位、属地单位等部门组成的兑现审核小组，具体负责审核事宜，审核组由审计局牵头负责，其他单位配合。</w:t>
      </w:r>
    </w:p>
    <w:p w:rsidR="00614C8E" w:rsidRPr="00614C8E" w:rsidRDefault="00614C8E" w:rsidP="00614C8E">
      <w:pPr>
        <w:widowControl/>
        <w:shd w:val="clear" w:color="auto" w:fill="FFFFFF"/>
        <w:spacing w:before="100" w:beforeAutospacing="1" w:after="100" w:afterAutospacing="1"/>
        <w:jc w:val="left"/>
        <w:rPr>
          <w:rFonts w:ascii="宋体" w:eastAsia="宋体" w:hAnsi="宋体" w:cs="宋体" w:hint="eastAsia"/>
          <w:color w:val="000000"/>
          <w:kern w:val="0"/>
          <w:sz w:val="18"/>
          <w:szCs w:val="18"/>
        </w:rPr>
      </w:pPr>
      <w:r w:rsidRPr="00614C8E">
        <w:rPr>
          <w:rFonts w:ascii="宋体" w:eastAsia="宋体" w:hAnsi="宋体" w:cs="宋体" w:hint="eastAsia"/>
          <w:color w:val="000000"/>
          <w:kern w:val="0"/>
          <w:sz w:val="24"/>
          <w:szCs w:val="24"/>
        </w:rPr>
        <w:t>三、审核程序</w:t>
      </w:r>
    </w:p>
    <w:p w:rsidR="00614C8E" w:rsidRPr="00614C8E" w:rsidRDefault="00614C8E" w:rsidP="00614C8E">
      <w:pPr>
        <w:widowControl/>
        <w:shd w:val="clear" w:color="auto" w:fill="FFFFFF"/>
        <w:spacing w:before="100" w:beforeAutospacing="1" w:after="100" w:afterAutospacing="1"/>
        <w:jc w:val="left"/>
        <w:rPr>
          <w:rFonts w:ascii="宋体" w:eastAsia="宋体" w:hAnsi="宋体" w:cs="宋体" w:hint="eastAsia"/>
          <w:color w:val="000000"/>
          <w:kern w:val="0"/>
          <w:sz w:val="18"/>
          <w:szCs w:val="18"/>
        </w:rPr>
      </w:pPr>
      <w:r w:rsidRPr="00614C8E">
        <w:rPr>
          <w:rFonts w:ascii="宋体" w:eastAsia="宋体" w:hAnsi="宋体" w:cs="宋体" w:hint="eastAsia"/>
          <w:color w:val="000000"/>
          <w:kern w:val="0"/>
          <w:sz w:val="24"/>
          <w:szCs w:val="24"/>
        </w:rPr>
        <w:t>区审计局收文后在30日内对照合同参照区政府投资项目审计程序组织实施，其他单位全力保障，审核完成后向区招商引资和工业经济领导责任组提交审核报告。</w:t>
      </w:r>
    </w:p>
    <w:p w:rsidR="00614C8E" w:rsidRPr="00614C8E" w:rsidRDefault="00614C8E" w:rsidP="00614C8E">
      <w:pPr>
        <w:widowControl/>
        <w:shd w:val="clear" w:color="auto" w:fill="FFFFFF"/>
        <w:spacing w:before="100" w:beforeAutospacing="1" w:after="100" w:afterAutospacing="1"/>
        <w:jc w:val="left"/>
        <w:rPr>
          <w:rFonts w:ascii="宋体" w:eastAsia="宋体" w:hAnsi="宋体" w:cs="宋体" w:hint="eastAsia"/>
          <w:color w:val="000000"/>
          <w:kern w:val="0"/>
          <w:sz w:val="18"/>
          <w:szCs w:val="18"/>
        </w:rPr>
      </w:pPr>
      <w:r w:rsidRPr="00614C8E">
        <w:rPr>
          <w:rFonts w:ascii="宋体" w:eastAsia="宋体" w:hAnsi="宋体" w:cs="宋体" w:hint="eastAsia"/>
          <w:color w:val="000000"/>
          <w:kern w:val="0"/>
          <w:sz w:val="24"/>
          <w:szCs w:val="24"/>
        </w:rPr>
        <w:t>四、兑现程序</w:t>
      </w:r>
    </w:p>
    <w:p w:rsidR="00614C8E" w:rsidRPr="00614C8E" w:rsidRDefault="00614C8E" w:rsidP="00614C8E">
      <w:pPr>
        <w:widowControl/>
        <w:shd w:val="clear" w:color="auto" w:fill="FFFFFF"/>
        <w:spacing w:before="100" w:beforeAutospacing="1" w:after="100" w:afterAutospacing="1"/>
        <w:jc w:val="left"/>
        <w:rPr>
          <w:rFonts w:ascii="宋体" w:eastAsia="宋体" w:hAnsi="宋体" w:cs="宋体" w:hint="eastAsia"/>
          <w:color w:val="000000"/>
          <w:kern w:val="0"/>
          <w:sz w:val="18"/>
          <w:szCs w:val="18"/>
        </w:rPr>
      </w:pPr>
      <w:r w:rsidRPr="00614C8E">
        <w:rPr>
          <w:rFonts w:ascii="宋体" w:eastAsia="宋体" w:hAnsi="宋体" w:cs="宋体" w:hint="eastAsia"/>
          <w:color w:val="000000"/>
          <w:kern w:val="0"/>
          <w:sz w:val="24"/>
          <w:szCs w:val="24"/>
        </w:rPr>
        <w:t>区招商引资和工业经济领导责任组领导收到报告后3日内启动兑现程序，经相关单位领导会商后交区财政局</w:t>
      </w:r>
      <w:proofErr w:type="gramStart"/>
      <w:r w:rsidRPr="00614C8E">
        <w:rPr>
          <w:rFonts w:ascii="宋体" w:eastAsia="宋体" w:hAnsi="宋体" w:cs="宋体" w:hint="eastAsia"/>
          <w:color w:val="000000"/>
          <w:kern w:val="0"/>
          <w:sz w:val="24"/>
          <w:szCs w:val="24"/>
        </w:rPr>
        <w:t>兑现奖补资金</w:t>
      </w:r>
      <w:proofErr w:type="gramEnd"/>
      <w:r w:rsidRPr="00614C8E">
        <w:rPr>
          <w:rFonts w:ascii="宋体" w:eastAsia="宋体" w:hAnsi="宋体" w:cs="宋体" w:hint="eastAsia"/>
          <w:color w:val="000000"/>
          <w:kern w:val="0"/>
          <w:sz w:val="24"/>
          <w:szCs w:val="24"/>
        </w:rPr>
        <w:t>。</w:t>
      </w:r>
    </w:p>
    <w:p w:rsidR="00697D02" w:rsidRPr="00614C8E" w:rsidRDefault="00614C8E" w:rsidP="00614C8E">
      <w:pPr>
        <w:jc w:val="right"/>
      </w:pPr>
      <w:r>
        <w:rPr>
          <w:rFonts w:hint="eastAsia"/>
          <w:color w:val="000000"/>
          <w:shd w:val="clear" w:color="auto" w:fill="FFFFFF"/>
        </w:rPr>
        <w:t>    2017</w:t>
      </w:r>
      <w:r>
        <w:rPr>
          <w:rFonts w:hint="eastAsia"/>
          <w:color w:val="000000"/>
          <w:shd w:val="clear" w:color="auto" w:fill="FFFFFF"/>
        </w:rPr>
        <w:t>年</w:t>
      </w:r>
      <w:r>
        <w:rPr>
          <w:rFonts w:hint="eastAsia"/>
          <w:color w:val="000000"/>
          <w:shd w:val="clear" w:color="auto" w:fill="FFFFFF"/>
        </w:rPr>
        <w:t>5</w:t>
      </w:r>
      <w:r>
        <w:rPr>
          <w:rFonts w:hint="eastAsia"/>
          <w:color w:val="000000"/>
          <w:shd w:val="clear" w:color="auto" w:fill="FFFFFF"/>
        </w:rPr>
        <w:t>月</w:t>
      </w:r>
      <w:r>
        <w:rPr>
          <w:rFonts w:hint="eastAsia"/>
          <w:color w:val="000000"/>
          <w:shd w:val="clear" w:color="auto" w:fill="FFFFFF"/>
        </w:rPr>
        <w:t>2</w:t>
      </w:r>
      <w:r>
        <w:rPr>
          <w:rFonts w:hint="eastAsia"/>
          <w:color w:val="000000"/>
          <w:shd w:val="clear" w:color="auto" w:fill="FFFFFF"/>
        </w:rPr>
        <w:t>日</w:t>
      </w:r>
    </w:p>
    <w:sectPr w:rsidR="00697D02" w:rsidRPr="00614C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3A5"/>
    <w:rsid w:val="003F63A5"/>
    <w:rsid w:val="00614C8E"/>
    <w:rsid w:val="00697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3C5E76-1F55-4799-AB32-73A5B7EA5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614C8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14C8E"/>
    <w:rPr>
      <w:rFonts w:ascii="宋体" w:eastAsia="宋体" w:hAnsi="宋体" w:cs="宋体"/>
      <w:b/>
      <w:bCs/>
      <w:kern w:val="36"/>
      <w:sz w:val="48"/>
      <w:szCs w:val="48"/>
    </w:rPr>
  </w:style>
  <w:style w:type="paragraph" w:styleId="a3">
    <w:name w:val="Normal (Web)"/>
    <w:basedOn w:val="a"/>
    <w:uiPriority w:val="99"/>
    <w:semiHidden/>
    <w:unhideWhenUsed/>
    <w:rsid w:val="00614C8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14C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24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706</Words>
  <Characters>4028</Characters>
  <Application>Microsoft Office Word</Application>
  <DocSecurity>0</DocSecurity>
  <Lines>33</Lines>
  <Paragraphs>9</Paragraphs>
  <ScaleCrop>false</ScaleCrop>
  <Company/>
  <LinksUpToDate>false</LinksUpToDate>
  <CharactersWithSpaces>4725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2018-05-18T01:45:00Z</dcterms:created>
  <dcterms:modified xsi:type="dcterms:W3CDTF">2018-05-18T01:46:00Z</dcterms:modified>
</cp:coreProperties>
</file>