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tblCellSpacing w:w="0" w:type="dxa"/>
        <w:tblCellMar>
          <w:left w:w="0" w:type="dxa"/>
          <w:right w:w="0" w:type="dxa"/>
        </w:tblCellMar>
        <w:tblLook w:val="04A0" w:firstRow="1" w:lastRow="0" w:firstColumn="1" w:lastColumn="0" w:noHBand="0" w:noVBand="1"/>
      </w:tblPr>
      <w:tblGrid>
        <w:gridCol w:w="10020"/>
      </w:tblGrid>
      <w:tr w:rsidR="00793932" w:rsidRPr="00793932" w14:paraId="2BFE57FB" w14:textId="77777777" w:rsidTr="00793932">
        <w:trPr>
          <w:trHeight w:val="810"/>
          <w:tblCellSpacing w:w="0" w:type="dxa"/>
        </w:trPr>
        <w:tc>
          <w:tcPr>
            <w:tcW w:w="0" w:type="auto"/>
            <w:shd w:val="clear" w:color="auto" w:fill="auto"/>
            <w:tcMar>
              <w:top w:w="240" w:type="dxa"/>
              <w:left w:w="0" w:type="dxa"/>
              <w:bottom w:w="0" w:type="dxa"/>
              <w:right w:w="0" w:type="dxa"/>
            </w:tcMar>
            <w:hideMark/>
          </w:tcPr>
          <w:p w14:paraId="419C8099" w14:textId="77777777" w:rsidR="00793932" w:rsidRPr="00793932" w:rsidRDefault="00793932" w:rsidP="00793932">
            <w:pPr>
              <w:widowControl/>
              <w:jc w:val="center"/>
              <w:rPr>
                <w:rFonts w:ascii="&amp;quot" w:eastAsia="微软雅黑" w:hAnsi="&amp;quot" w:cs="宋体"/>
                <w:b/>
                <w:bCs/>
                <w:color w:val="000000"/>
                <w:kern w:val="0"/>
                <w:sz w:val="33"/>
                <w:szCs w:val="33"/>
              </w:rPr>
            </w:pPr>
            <w:r w:rsidRPr="00793932">
              <w:rPr>
                <w:rFonts w:ascii="&amp;quot" w:eastAsia="微软雅黑" w:hAnsi="&amp;quot" w:cs="宋体"/>
                <w:b/>
                <w:bCs/>
                <w:color w:val="000000"/>
                <w:kern w:val="0"/>
                <w:sz w:val="33"/>
                <w:szCs w:val="33"/>
              </w:rPr>
              <w:t>关于印发</w:t>
            </w:r>
            <w:bookmarkStart w:id="0" w:name="_GoBack"/>
            <w:r w:rsidRPr="00793932">
              <w:rPr>
                <w:rFonts w:ascii="&amp;quot" w:eastAsia="微软雅黑" w:hAnsi="&amp;quot" w:cs="宋体"/>
                <w:b/>
                <w:bCs/>
                <w:color w:val="000000"/>
                <w:kern w:val="0"/>
                <w:sz w:val="33"/>
                <w:szCs w:val="33"/>
              </w:rPr>
              <w:t>辽宁省省级工业设计中心认定管理办法</w:t>
            </w:r>
            <w:bookmarkEnd w:id="0"/>
            <w:r w:rsidRPr="00793932">
              <w:rPr>
                <w:rFonts w:ascii="&amp;quot" w:eastAsia="微软雅黑" w:hAnsi="&amp;quot" w:cs="宋体"/>
                <w:b/>
                <w:bCs/>
                <w:color w:val="000000"/>
                <w:kern w:val="0"/>
                <w:sz w:val="33"/>
                <w:szCs w:val="33"/>
              </w:rPr>
              <w:t>（试行）的通知</w:t>
            </w:r>
            <w:r w:rsidRPr="00793932">
              <w:rPr>
                <w:rFonts w:ascii="&amp;quot" w:eastAsia="微软雅黑" w:hAnsi="&amp;quot" w:cs="宋体"/>
                <w:b/>
                <w:bCs/>
                <w:color w:val="000000"/>
                <w:kern w:val="0"/>
                <w:sz w:val="33"/>
                <w:szCs w:val="33"/>
              </w:rPr>
              <w:t xml:space="preserve"> </w:t>
            </w:r>
          </w:p>
        </w:tc>
      </w:tr>
      <w:tr w:rsidR="00793932" w:rsidRPr="00793932" w14:paraId="3392C682" w14:textId="77777777" w:rsidTr="00793932">
        <w:trPr>
          <w:trHeight w:val="405"/>
          <w:tblCellSpacing w:w="0" w:type="dxa"/>
        </w:trPr>
        <w:tc>
          <w:tcPr>
            <w:tcW w:w="0" w:type="auto"/>
            <w:shd w:val="clear" w:color="auto" w:fill="auto"/>
            <w:vAlign w:val="center"/>
            <w:hideMark/>
          </w:tcPr>
          <w:p w14:paraId="57820F53" w14:textId="77777777" w:rsidR="00793932" w:rsidRPr="00793932" w:rsidRDefault="00793932" w:rsidP="00793932">
            <w:pPr>
              <w:widowControl/>
              <w:jc w:val="center"/>
              <w:rPr>
                <w:rFonts w:ascii="&amp;quot" w:eastAsia="微软雅黑" w:hAnsi="&amp;quot" w:cs="宋体"/>
                <w:color w:val="FC7A32"/>
                <w:kern w:val="0"/>
                <w:sz w:val="18"/>
                <w:szCs w:val="18"/>
              </w:rPr>
            </w:pPr>
            <w:r w:rsidRPr="00793932">
              <w:rPr>
                <w:rFonts w:ascii="&amp;quot" w:eastAsia="微软雅黑" w:hAnsi="&amp;quot" w:cs="宋体"/>
                <w:color w:val="FC7A32"/>
                <w:kern w:val="0"/>
                <w:sz w:val="18"/>
                <w:szCs w:val="18"/>
              </w:rPr>
              <w:t>时间：</w:t>
            </w:r>
            <w:r w:rsidRPr="00793932">
              <w:rPr>
                <w:rFonts w:ascii="&amp;quot" w:eastAsia="微软雅黑" w:hAnsi="&amp;quot" w:cs="宋体"/>
                <w:color w:val="FC7A32"/>
                <w:kern w:val="0"/>
                <w:sz w:val="18"/>
                <w:szCs w:val="18"/>
              </w:rPr>
              <w:t>2016-05-11 00:00:00</w:t>
            </w:r>
            <w:r w:rsidRPr="00793932">
              <w:rPr>
                <w:rFonts w:ascii="&amp;quot" w:eastAsia="微软雅黑" w:hAnsi="&amp;quot" w:cs="宋体"/>
                <w:color w:val="FC7A32"/>
                <w:kern w:val="0"/>
                <w:sz w:val="18"/>
                <w:szCs w:val="18"/>
              </w:rPr>
              <w:t xml:space="preserve">　</w:t>
            </w:r>
            <w:r w:rsidRPr="00793932">
              <w:rPr>
                <w:rFonts w:ascii="&amp;quot" w:eastAsia="微软雅黑" w:hAnsi="&amp;quot" w:cs="宋体"/>
                <w:color w:val="FC7A32"/>
                <w:kern w:val="0"/>
                <w:sz w:val="18"/>
                <w:szCs w:val="18"/>
              </w:rPr>
              <w:t xml:space="preserve"> </w:t>
            </w:r>
            <w:r w:rsidRPr="00793932">
              <w:rPr>
                <w:rFonts w:ascii="&amp;quot" w:eastAsia="微软雅黑" w:hAnsi="&amp;quot" w:cs="宋体"/>
                <w:color w:val="FC7A32"/>
                <w:kern w:val="0"/>
                <w:sz w:val="18"/>
                <w:szCs w:val="18"/>
              </w:rPr>
              <w:t>来源：产业政策</w:t>
            </w:r>
            <w:proofErr w:type="gramStart"/>
            <w:r w:rsidRPr="00793932">
              <w:rPr>
                <w:rFonts w:ascii="&amp;quot" w:eastAsia="微软雅黑" w:hAnsi="&amp;quot" w:cs="宋体"/>
                <w:color w:val="FC7A32"/>
                <w:kern w:val="0"/>
                <w:sz w:val="18"/>
                <w:szCs w:val="18"/>
              </w:rPr>
              <w:t xml:space="preserve">处　　</w:t>
            </w:r>
            <w:proofErr w:type="gramEnd"/>
            <w:r w:rsidRPr="00793932">
              <w:rPr>
                <w:rFonts w:ascii="&amp;quot" w:eastAsia="微软雅黑" w:hAnsi="&amp;quot" w:cs="宋体"/>
                <w:color w:val="FC7A32"/>
                <w:kern w:val="0"/>
                <w:sz w:val="18"/>
                <w:szCs w:val="18"/>
              </w:rPr>
              <w:t xml:space="preserve"> </w:t>
            </w:r>
            <w:r w:rsidRPr="00793932">
              <w:rPr>
                <w:rFonts w:ascii="&amp;quot" w:eastAsia="微软雅黑" w:hAnsi="&amp;quot" w:cs="宋体"/>
                <w:color w:val="FC7A32"/>
                <w:kern w:val="0"/>
                <w:sz w:val="18"/>
                <w:szCs w:val="18"/>
              </w:rPr>
              <w:t>文字大小：</w:t>
            </w:r>
            <w:r w:rsidRPr="00793932">
              <w:rPr>
                <w:rFonts w:ascii="&amp;quot" w:eastAsia="微软雅黑" w:hAnsi="&amp;quot" w:cs="宋体"/>
                <w:color w:val="FC7A32"/>
                <w:kern w:val="0"/>
                <w:sz w:val="18"/>
                <w:szCs w:val="18"/>
              </w:rPr>
              <w:t xml:space="preserve"> </w:t>
            </w:r>
            <w:hyperlink r:id="rId6" w:tgtFrame="_self" w:history="1">
              <w:r w:rsidRPr="00793932">
                <w:rPr>
                  <w:rFonts w:ascii="&amp;quot" w:eastAsia="微软雅黑" w:hAnsi="&amp;quot" w:cs="宋体"/>
                  <w:color w:val="FC7A32"/>
                  <w:kern w:val="0"/>
                  <w:sz w:val="18"/>
                  <w:szCs w:val="18"/>
                  <w:u w:val="single"/>
                </w:rPr>
                <w:t>大</w:t>
              </w:r>
            </w:hyperlink>
            <w:r w:rsidRPr="00793932">
              <w:rPr>
                <w:rFonts w:ascii="&amp;quot" w:eastAsia="微软雅黑" w:hAnsi="&amp;quot" w:cs="宋体"/>
                <w:color w:val="FC7A32"/>
                <w:kern w:val="0"/>
                <w:sz w:val="18"/>
                <w:szCs w:val="18"/>
              </w:rPr>
              <w:t xml:space="preserve"> </w:t>
            </w:r>
            <w:hyperlink r:id="rId7" w:tgtFrame="_self" w:history="1">
              <w:r w:rsidRPr="00793932">
                <w:rPr>
                  <w:rFonts w:ascii="&amp;quot" w:eastAsia="微软雅黑" w:hAnsi="&amp;quot" w:cs="宋体"/>
                  <w:color w:val="FC7A32"/>
                  <w:kern w:val="0"/>
                  <w:sz w:val="18"/>
                  <w:szCs w:val="18"/>
                  <w:u w:val="single"/>
                </w:rPr>
                <w:t>中</w:t>
              </w:r>
            </w:hyperlink>
            <w:r w:rsidRPr="00793932">
              <w:rPr>
                <w:rFonts w:ascii="&amp;quot" w:eastAsia="微软雅黑" w:hAnsi="&amp;quot" w:cs="宋体"/>
                <w:color w:val="FC7A32"/>
                <w:kern w:val="0"/>
                <w:sz w:val="18"/>
                <w:szCs w:val="18"/>
              </w:rPr>
              <w:t xml:space="preserve"> </w:t>
            </w:r>
            <w:hyperlink r:id="rId8" w:tgtFrame="_self" w:history="1">
              <w:r w:rsidRPr="00793932">
                <w:rPr>
                  <w:rFonts w:ascii="&amp;quot" w:eastAsia="微软雅黑" w:hAnsi="&amp;quot" w:cs="宋体"/>
                  <w:color w:val="FC7A32"/>
                  <w:kern w:val="0"/>
                  <w:sz w:val="18"/>
                  <w:szCs w:val="18"/>
                  <w:u w:val="single"/>
                </w:rPr>
                <w:t>小</w:t>
              </w:r>
            </w:hyperlink>
            <w:r w:rsidRPr="00793932">
              <w:rPr>
                <w:rFonts w:ascii="&amp;quot" w:eastAsia="微软雅黑" w:hAnsi="&amp;quot" w:cs="宋体"/>
                <w:color w:val="FC7A32"/>
                <w:kern w:val="0"/>
                <w:sz w:val="18"/>
                <w:szCs w:val="18"/>
              </w:rPr>
              <w:t xml:space="preserve">　</w:t>
            </w:r>
            <w:r w:rsidRPr="00793932">
              <w:rPr>
                <w:rFonts w:ascii="&amp;quot" w:eastAsia="微软雅黑" w:hAnsi="&amp;quot" w:cs="宋体"/>
                <w:color w:val="FC7A32"/>
                <w:kern w:val="0"/>
                <w:sz w:val="18"/>
                <w:szCs w:val="18"/>
              </w:rPr>
              <w:t xml:space="preserve"> </w:t>
            </w:r>
            <w:r w:rsidRPr="00793932">
              <w:rPr>
                <w:rFonts w:ascii="&amp;quot" w:eastAsia="微软雅黑" w:hAnsi="&amp;quot" w:cs="宋体"/>
                <w:color w:val="FC7A32"/>
                <w:kern w:val="0"/>
                <w:sz w:val="18"/>
                <w:szCs w:val="18"/>
              </w:rPr>
              <w:t>打印：</w:t>
            </w:r>
            <w:hyperlink r:id="rId9" w:history="1">
              <w:r w:rsidRPr="00793932">
                <w:rPr>
                  <w:rFonts w:ascii="&amp;quot" w:eastAsia="微软雅黑" w:hAnsi="&amp;quot" w:cs="宋体"/>
                  <w:color w:val="FC7A32"/>
                  <w:kern w:val="0"/>
                  <w:sz w:val="18"/>
                  <w:szCs w:val="18"/>
                  <w:u w:val="single"/>
                </w:rPr>
                <w:t>打</w:t>
              </w:r>
              <w:r w:rsidRPr="00793932">
                <w:rPr>
                  <w:rFonts w:ascii="&amp;quot" w:eastAsia="微软雅黑" w:hAnsi="&amp;quot" w:cs="宋体"/>
                  <w:color w:val="FC7A32"/>
                  <w:kern w:val="0"/>
                  <w:sz w:val="18"/>
                  <w:szCs w:val="18"/>
                  <w:u w:val="single"/>
                </w:rPr>
                <w:t xml:space="preserve"> </w:t>
              </w:r>
              <w:r w:rsidRPr="00793932">
                <w:rPr>
                  <w:rFonts w:ascii="&amp;quot" w:eastAsia="微软雅黑" w:hAnsi="&amp;quot" w:cs="宋体"/>
                  <w:color w:val="FC7A32"/>
                  <w:kern w:val="0"/>
                  <w:sz w:val="18"/>
                  <w:szCs w:val="18"/>
                  <w:u w:val="single"/>
                </w:rPr>
                <w:t>印</w:t>
              </w:r>
            </w:hyperlink>
          </w:p>
        </w:tc>
      </w:tr>
    </w:tbl>
    <w:p w14:paraId="20D63D86" w14:textId="77777777" w:rsidR="00793932" w:rsidRPr="00793932" w:rsidRDefault="00793932" w:rsidP="00793932">
      <w:pPr>
        <w:widowControl/>
        <w:jc w:val="left"/>
        <w:rPr>
          <w:rFonts w:ascii="宋体" w:eastAsia="宋体" w:hAnsi="宋体" w:cs="宋体"/>
          <w:vanish/>
          <w:kern w:val="0"/>
          <w:sz w:val="24"/>
          <w:szCs w:val="24"/>
        </w:rPr>
      </w:pPr>
    </w:p>
    <w:tbl>
      <w:tblPr>
        <w:tblW w:w="10020" w:type="dxa"/>
        <w:tblCellSpacing w:w="0" w:type="dxa"/>
        <w:tblCellMar>
          <w:left w:w="0" w:type="dxa"/>
          <w:right w:w="0" w:type="dxa"/>
        </w:tblCellMar>
        <w:tblLook w:val="04A0" w:firstRow="1" w:lastRow="0" w:firstColumn="1" w:lastColumn="0" w:noHBand="0" w:noVBand="1"/>
      </w:tblPr>
      <w:tblGrid>
        <w:gridCol w:w="10020"/>
      </w:tblGrid>
      <w:tr w:rsidR="00793932" w:rsidRPr="00793932" w14:paraId="1A2536A9" w14:textId="77777777" w:rsidTr="00793932">
        <w:trPr>
          <w:trHeight w:val="6780"/>
          <w:tblCellSpacing w:w="0" w:type="dxa"/>
        </w:trPr>
        <w:tc>
          <w:tcPr>
            <w:tcW w:w="0" w:type="auto"/>
            <w:shd w:val="clear" w:color="auto" w:fill="auto"/>
            <w:hideMark/>
          </w:tcPr>
          <w:p w14:paraId="5602FE6B"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proofErr w:type="gramStart"/>
            <w:r w:rsidRPr="00793932">
              <w:rPr>
                <w:rFonts w:ascii="&amp;quot" w:eastAsia="微软雅黑" w:hAnsi="&amp;quot" w:cs="宋体"/>
                <w:color w:val="000000"/>
                <w:kern w:val="0"/>
                <w:sz w:val="27"/>
                <w:szCs w:val="27"/>
              </w:rPr>
              <w:t>辽经信产业</w:t>
            </w:r>
            <w:proofErr w:type="gramEnd"/>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2016</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114</w:t>
            </w:r>
            <w:r w:rsidRPr="00793932">
              <w:rPr>
                <w:rFonts w:ascii="&amp;quot" w:eastAsia="微软雅黑" w:hAnsi="&amp;quot" w:cs="宋体"/>
                <w:color w:val="000000"/>
                <w:kern w:val="0"/>
                <w:sz w:val="27"/>
                <w:szCs w:val="27"/>
              </w:rPr>
              <w:t>号</w:t>
            </w:r>
          </w:p>
          <w:p w14:paraId="4BE72650"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各市（绥中、昌图县）经济和信息化委：</w:t>
            </w:r>
          </w:p>
          <w:p w14:paraId="7DB5A3ED"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为加快我省工业设计发展，促进工业转型升级，根据《工业和信息化部等部委关于促进工业设计发展的若干指导意见》（工信部联产业〔</w:t>
            </w:r>
            <w:r w:rsidRPr="00793932">
              <w:rPr>
                <w:rFonts w:ascii="&amp;quot" w:eastAsia="微软雅黑" w:hAnsi="&amp;quot" w:cs="宋体"/>
                <w:color w:val="000000"/>
                <w:kern w:val="0"/>
                <w:sz w:val="27"/>
                <w:szCs w:val="27"/>
              </w:rPr>
              <w:t>2010</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390</w:t>
            </w:r>
            <w:r w:rsidRPr="00793932">
              <w:rPr>
                <w:rFonts w:ascii="&amp;quot" w:eastAsia="微软雅黑" w:hAnsi="&amp;quot" w:cs="宋体"/>
                <w:color w:val="000000"/>
                <w:kern w:val="0"/>
                <w:sz w:val="27"/>
                <w:szCs w:val="27"/>
              </w:rPr>
              <w:t>号）、《工业和信息化部关于印发</w:t>
            </w:r>
            <w:r w:rsidRPr="00793932">
              <w:rPr>
                <w:rFonts w:ascii="&amp;quot" w:eastAsia="微软雅黑" w:hAnsi="&amp;quot" w:cs="宋体"/>
                <w:color w:val="000000"/>
                <w:kern w:val="0"/>
                <w:sz w:val="27"/>
                <w:szCs w:val="27"/>
              </w:rPr>
              <w:t>&lt;</w:t>
            </w:r>
            <w:r w:rsidRPr="00793932">
              <w:rPr>
                <w:rFonts w:ascii="&amp;quot" w:eastAsia="微软雅黑" w:hAnsi="&amp;quot" w:cs="宋体"/>
                <w:color w:val="000000"/>
                <w:kern w:val="0"/>
                <w:sz w:val="27"/>
                <w:szCs w:val="27"/>
              </w:rPr>
              <w:t>国家级工业设计中心认定管理办法（试行）</w:t>
            </w:r>
            <w:r w:rsidRPr="00793932">
              <w:rPr>
                <w:rFonts w:ascii="&amp;quot" w:eastAsia="微软雅黑" w:hAnsi="&amp;quot" w:cs="宋体"/>
                <w:color w:val="000000"/>
                <w:kern w:val="0"/>
                <w:sz w:val="27"/>
                <w:szCs w:val="27"/>
              </w:rPr>
              <w:t>&gt;</w:t>
            </w:r>
            <w:r w:rsidRPr="00793932">
              <w:rPr>
                <w:rFonts w:ascii="&amp;quot" w:eastAsia="微软雅黑" w:hAnsi="&amp;quot" w:cs="宋体"/>
                <w:color w:val="000000"/>
                <w:kern w:val="0"/>
                <w:sz w:val="27"/>
                <w:szCs w:val="27"/>
              </w:rPr>
              <w:t>的通知》（工信部产业〔</w:t>
            </w:r>
            <w:r w:rsidRPr="00793932">
              <w:rPr>
                <w:rFonts w:ascii="&amp;quot" w:eastAsia="微软雅黑" w:hAnsi="&amp;quot" w:cs="宋体"/>
                <w:color w:val="000000"/>
                <w:kern w:val="0"/>
                <w:sz w:val="27"/>
                <w:szCs w:val="27"/>
              </w:rPr>
              <w:t>2012</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422</w:t>
            </w:r>
            <w:r w:rsidRPr="00793932">
              <w:rPr>
                <w:rFonts w:ascii="&amp;quot" w:eastAsia="微软雅黑" w:hAnsi="&amp;quot" w:cs="宋体"/>
                <w:color w:val="000000"/>
                <w:kern w:val="0"/>
                <w:sz w:val="27"/>
                <w:szCs w:val="27"/>
              </w:rPr>
              <w:t>号）等文件精神，我委决定组织开展辽宁省省级工业设计中心认定工作。现将《辽宁省省级工业设计中心认定管理办法（试行）》印发给你们，请按照要求和程序，组织做好我省工业设计中心的申报、管理工作。</w:t>
            </w:r>
          </w:p>
          <w:p w14:paraId="3C5EA54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18"/>
                <w:szCs w:val="18"/>
              </w:rPr>
              <w:t> </w:t>
            </w:r>
          </w:p>
          <w:p w14:paraId="15F730BE"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辽宁省经济和信息化委员会</w:t>
            </w:r>
          </w:p>
          <w:p w14:paraId="4715B959" w14:textId="77777777" w:rsidR="00793932" w:rsidRPr="00793932" w:rsidRDefault="00793932" w:rsidP="00793932">
            <w:pPr>
              <w:widowControl/>
              <w:spacing w:before="100" w:beforeAutospacing="1" w:after="100" w:afterAutospacing="1"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                    2016</w:t>
            </w:r>
            <w:r w:rsidRPr="00793932">
              <w:rPr>
                <w:rFonts w:ascii="&amp;quot" w:eastAsia="微软雅黑" w:hAnsi="&amp;quot" w:cs="宋体"/>
                <w:color w:val="000000"/>
                <w:kern w:val="0"/>
                <w:sz w:val="27"/>
                <w:szCs w:val="27"/>
              </w:rPr>
              <w:t>年</w:t>
            </w:r>
            <w:r w:rsidRPr="00793932">
              <w:rPr>
                <w:rFonts w:ascii="&amp;quot" w:eastAsia="微软雅黑" w:hAnsi="&amp;quot" w:cs="宋体"/>
                <w:color w:val="000000"/>
                <w:kern w:val="0"/>
                <w:sz w:val="27"/>
                <w:szCs w:val="27"/>
              </w:rPr>
              <w:t>5</w:t>
            </w:r>
            <w:r w:rsidRPr="00793932">
              <w:rPr>
                <w:rFonts w:ascii="&amp;quot" w:eastAsia="微软雅黑" w:hAnsi="&amp;quot" w:cs="宋体"/>
                <w:color w:val="000000"/>
                <w:kern w:val="0"/>
                <w:sz w:val="27"/>
                <w:szCs w:val="27"/>
              </w:rPr>
              <w:t>月</w:t>
            </w:r>
            <w:r w:rsidRPr="00793932">
              <w:rPr>
                <w:rFonts w:ascii="&amp;quot" w:eastAsia="微软雅黑" w:hAnsi="&amp;quot" w:cs="宋体"/>
                <w:color w:val="000000"/>
                <w:kern w:val="0"/>
                <w:sz w:val="27"/>
                <w:szCs w:val="27"/>
              </w:rPr>
              <w:t>6</w:t>
            </w:r>
            <w:r w:rsidRPr="00793932">
              <w:rPr>
                <w:rFonts w:ascii="&amp;quot" w:eastAsia="微软雅黑" w:hAnsi="&amp;quot" w:cs="宋体"/>
                <w:color w:val="000000"/>
                <w:kern w:val="0"/>
                <w:sz w:val="27"/>
                <w:szCs w:val="27"/>
              </w:rPr>
              <w:t>日</w:t>
            </w:r>
          </w:p>
          <w:p w14:paraId="27745A62"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18"/>
                <w:szCs w:val="18"/>
              </w:rPr>
              <w:t> </w:t>
            </w:r>
          </w:p>
          <w:p w14:paraId="35BC2D48"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b/>
                <w:bCs/>
                <w:color w:val="000000"/>
                <w:kern w:val="0"/>
                <w:sz w:val="36"/>
                <w:szCs w:val="36"/>
              </w:rPr>
              <w:t>辽宁省省级工业设计中心认定管理办法（试行）</w:t>
            </w:r>
          </w:p>
          <w:p w14:paraId="0F21E82B"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18"/>
                <w:szCs w:val="18"/>
              </w:rPr>
              <w:t> </w:t>
            </w:r>
          </w:p>
          <w:p w14:paraId="22D47843"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第一章</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总</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则</w:t>
            </w:r>
          </w:p>
          <w:p w14:paraId="4C16767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第一条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为推动我省企业工业设计中心和工业设计企业的建设，充分发挥工业设计在产业转型升级方面的重要作用，根据《关于促进工业设计发展的若干指导意见》</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工信部联产业〔</w:t>
            </w:r>
            <w:r w:rsidRPr="00793932">
              <w:rPr>
                <w:rFonts w:ascii="&amp;quot" w:eastAsia="微软雅黑" w:hAnsi="&amp;quot" w:cs="宋体"/>
                <w:color w:val="000000"/>
                <w:kern w:val="0"/>
                <w:sz w:val="27"/>
                <w:szCs w:val="27"/>
              </w:rPr>
              <w:t>2010</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390</w:t>
            </w:r>
            <w:r w:rsidRPr="00793932">
              <w:rPr>
                <w:rFonts w:ascii="&amp;quot" w:eastAsia="微软雅黑" w:hAnsi="&amp;quot" w:cs="宋体"/>
                <w:color w:val="000000"/>
                <w:kern w:val="0"/>
                <w:sz w:val="27"/>
                <w:szCs w:val="27"/>
              </w:rPr>
              <w:t>号</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、《国家级工业设计中心认定管理办法</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试行</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工信部产业〔</w:t>
            </w:r>
            <w:r w:rsidRPr="00793932">
              <w:rPr>
                <w:rFonts w:ascii="&amp;quot" w:eastAsia="微软雅黑" w:hAnsi="&amp;quot" w:cs="宋体"/>
                <w:color w:val="000000"/>
                <w:kern w:val="0"/>
                <w:sz w:val="27"/>
                <w:szCs w:val="27"/>
              </w:rPr>
              <w:t>2012</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422</w:t>
            </w:r>
            <w:r w:rsidRPr="00793932">
              <w:rPr>
                <w:rFonts w:ascii="&amp;quot" w:eastAsia="微软雅黑" w:hAnsi="&amp;quot" w:cs="宋体"/>
                <w:color w:val="000000"/>
                <w:kern w:val="0"/>
                <w:sz w:val="27"/>
                <w:szCs w:val="27"/>
              </w:rPr>
              <w:t>号</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和《关于促进辽宁省工业设计发展的指导意见（试行）》</w:t>
            </w:r>
            <w:r w:rsidRPr="00793932">
              <w:rPr>
                <w:rFonts w:ascii="&amp;quot" w:eastAsia="微软雅黑" w:hAnsi="&amp;quot" w:cs="宋体"/>
                <w:color w:val="000000"/>
                <w:kern w:val="0"/>
                <w:sz w:val="27"/>
                <w:szCs w:val="27"/>
              </w:rPr>
              <w:t>(</w:t>
            </w:r>
            <w:proofErr w:type="gramStart"/>
            <w:r w:rsidRPr="00793932">
              <w:rPr>
                <w:rFonts w:ascii="&amp;quot" w:eastAsia="微软雅黑" w:hAnsi="&amp;quot" w:cs="宋体"/>
                <w:color w:val="000000"/>
                <w:kern w:val="0"/>
                <w:sz w:val="27"/>
                <w:szCs w:val="27"/>
              </w:rPr>
              <w:t>辽经信产业</w:t>
            </w:r>
            <w:proofErr w:type="gramEnd"/>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2014</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291</w:t>
            </w:r>
            <w:r w:rsidRPr="00793932">
              <w:rPr>
                <w:rFonts w:ascii="&amp;quot" w:eastAsia="微软雅黑" w:hAnsi="&amp;quot" w:cs="宋体"/>
                <w:color w:val="000000"/>
                <w:kern w:val="0"/>
                <w:sz w:val="27"/>
                <w:szCs w:val="27"/>
              </w:rPr>
              <w:t>号</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，制定本办法。</w:t>
            </w:r>
          </w:p>
          <w:p w14:paraId="14CC4C37"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lastRenderedPageBreak/>
              <w:t xml:space="preserve">    </w:t>
            </w:r>
            <w:r w:rsidRPr="00793932">
              <w:rPr>
                <w:rFonts w:ascii="&amp;quot" w:eastAsia="微软雅黑" w:hAnsi="&amp;quot" w:cs="宋体"/>
                <w:b/>
                <w:bCs/>
                <w:color w:val="000000"/>
                <w:kern w:val="0"/>
                <w:sz w:val="27"/>
                <w:szCs w:val="27"/>
              </w:rPr>
              <w:t>第二条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本办法所称的工业设计是以工业产品为主要对象，运用新技术、新材料、新工艺，结合美学、经济学等知识，对产品功能、结构、形态、包装等进行整合优化的创新活动。</w:t>
            </w:r>
          </w:p>
          <w:p w14:paraId="7C94934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省级工业设计中心是指工业设计创新能力较强、特色鲜明、管理规范、业绩显著，设计水平领先的企业工业设计中心和工业设计企业。</w:t>
            </w:r>
          </w:p>
          <w:p w14:paraId="6AE3C91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 xml:space="preserve">第三条　</w:t>
            </w:r>
            <w:r w:rsidRPr="00793932">
              <w:rPr>
                <w:rFonts w:ascii="&amp;quot" w:eastAsia="微软雅黑" w:hAnsi="&amp;quot" w:cs="宋体"/>
                <w:color w:val="000000"/>
                <w:kern w:val="0"/>
                <w:sz w:val="27"/>
                <w:szCs w:val="27"/>
              </w:rPr>
              <w:t>省级工业设计中心的认定工作遵循企业自愿、择优确定和公开、公平、公正的原则。</w:t>
            </w:r>
          </w:p>
          <w:p w14:paraId="3FA6423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第四条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省经济和信息化委员会（以下简称省经济和信息化委）负责省级工业设计中心的认定和管理工作。</w:t>
            </w:r>
          </w:p>
          <w:p w14:paraId="6846D6C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各市经济和信息化委员会（以下简称市经济和信息化委）负责组织本地区省级工业设计中心的推荐申报工作，并协助省经济和信息化委对省级工业设计中心进行指导和管理。</w:t>
            </w:r>
          </w:p>
          <w:p w14:paraId="00AA5CE0"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省属企业和</w:t>
            </w:r>
            <w:proofErr w:type="gramStart"/>
            <w:r w:rsidRPr="00793932">
              <w:rPr>
                <w:rFonts w:ascii="&amp;quot" w:eastAsia="微软雅黑" w:hAnsi="&amp;quot" w:cs="宋体"/>
                <w:color w:val="000000"/>
                <w:kern w:val="0"/>
                <w:sz w:val="27"/>
                <w:szCs w:val="27"/>
              </w:rPr>
              <w:t>央企</w:t>
            </w:r>
            <w:proofErr w:type="gramEnd"/>
            <w:r w:rsidRPr="00793932">
              <w:rPr>
                <w:rFonts w:ascii="&amp;quot" w:eastAsia="微软雅黑" w:hAnsi="&amp;quot" w:cs="宋体"/>
                <w:color w:val="000000"/>
                <w:kern w:val="0"/>
                <w:sz w:val="27"/>
                <w:szCs w:val="27"/>
              </w:rPr>
              <w:t>在辽机构按照属地化原则申报省级工业设计中心。</w:t>
            </w:r>
          </w:p>
          <w:p w14:paraId="22B9A2EB"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b/>
                <w:bCs/>
                <w:color w:val="000000"/>
                <w:kern w:val="0"/>
                <w:sz w:val="27"/>
                <w:szCs w:val="27"/>
              </w:rPr>
              <w:t>第五条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省级工业设计中心每年认定一次，受理认定申请的截止日期为当年的</w:t>
            </w:r>
            <w:r w:rsidRPr="00793932">
              <w:rPr>
                <w:rFonts w:ascii="&amp;quot" w:eastAsia="微软雅黑" w:hAnsi="&amp;quot" w:cs="宋体"/>
                <w:color w:val="000000"/>
                <w:kern w:val="0"/>
                <w:sz w:val="27"/>
                <w:szCs w:val="27"/>
              </w:rPr>
              <w:t>6</w:t>
            </w:r>
            <w:r w:rsidRPr="00793932">
              <w:rPr>
                <w:rFonts w:ascii="&amp;quot" w:eastAsia="微软雅黑" w:hAnsi="&amp;quot" w:cs="宋体"/>
                <w:color w:val="000000"/>
                <w:kern w:val="0"/>
                <w:sz w:val="27"/>
                <w:szCs w:val="27"/>
              </w:rPr>
              <w:t>月</w:t>
            </w:r>
            <w:r w:rsidRPr="00793932">
              <w:rPr>
                <w:rFonts w:ascii="&amp;quot" w:eastAsia="微软雅黑" w:hAnsi="&amp;quot" w:cs="宋体"/>
                <w:color w:val="000000"/>
                <w:kern w:val="0"/>
                <w:sz w:val="27"/>
                <w:szCs w:val="27"/>
              </w:rPr>
              <w:t>30</w:t>
            </w:r>
            <w:r w:rsidRPr="00793932">
              <w:rPr>
                <w:rFonts w:ascii="&amp;quot" w:eastAsia="微软雅黑" w:hAnsi="&amp;quot" w:cs="宋体"/>
                <w:color w:val="000000"/>
                <w:kern w:val="0"/>
                <w:sz w:val="27"/>
                <w:szCs w:val="27"/>
              </w:rPr>
              <w:t>日。</w:t>
            </w:r>
          </w:p>
          <w:p w14:paraId="46ABC4EC"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第二章</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省级工业设计中心基本条件</w:t>
            </w:r>
          </w:p>
          <w:p w14:paraId="46AE75E0"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第六条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已建立工业设计中心的企业申请认定应具备以下基本条件：</w:t>
            </w:r>
          </w:p>
          <w:p w14:paraId="2DECF655"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（一）遵守国家法律法规，符合产业发展导向，履行企业社会责任，在行业内具有明显的规模优势和竞争优势。</w:t>
            </w:r>
          </w:p>
          <w:p w14:paraId="76B2DA31"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（二）已设立独立的工业设计中心两年以上，有固定的工作场所，具备独立承担相关工业设计任务、提供工业设计服务和培训专业人员能力。</w:t>
            </w:r>
          </w:p>
          <w:p w14:paraId="4669764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lastRenderedPageBreak/>
              <w:t xml:space="preserve">    </w:t>
            </w:r>
            <w:r w:rsidRPr="00793932">
              <w:rPr>
                <w:rFonts w:ascii="&amp;quot" w:eastAsia="微软雅黑" w:hAnsi="&amp;quot" w:cs="宋体"/>
                <w:color w:val="000000"/>
                <w:kern w:val="0"/>
                <w:sz w:val="27"/>
                <w:szCs w:val="27"/>
              </w:rPr>
              <w:t>（三）工业设计中心组织体系完善，机制健全，管理科学，发展规划和目标明确。</w:t>
            </w:r>
          </w:p>
          <w:p w14:paraId="56EC1C0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（四）有较强的设计能力，从事工业设计人员</w:t>
            </w:r>
            <w:r w:rsidRPr="00793932">
              <w:rPr>
                <w:rFonts w:ascii="&amp;quot" w:eastAsia="微软雅黑" w:hAnsi="&amp;quot" w:cs="宋体"/>
                <w:color w:val="000000"/>
                <w:kern w:val="0"/>
                <w:sz w:val="27"/>
                <w:szCs w:val="27"/>
              </w:rPr>
              <w:t>15</w:t>
            </w:r>
            <w:r w:rsidRPr="00793932">
              <w:rPr>
                <w:rFonts w:ascii="&amp;quot" w:eastAsia="微软雅黑" w:hAnsi="&amp;quot" w:cs="宋体"/>
                <w:color w:val="000000"/>
                <w:kern w:val="0"/>
                <w:sz w:val="27"/>
                <w:szCs w:val="27"/>
              </w:rPr>
              <w:t>人以上，其中具有大学本科以上学历、具有技师（高级技师）职业资格的人员和具有中高级专业技术职务的人员比例不低于</w:t>
            </w:r>
            <w:r w:rsidRPr="00793932">
              <w:rPr>
                <w:rFonts w:ascii="&amp;quot" w:eastAsia="微软雅黑" w:hAnsi="&amp;quot" w:cs="宋体"/>
                <w:color w:val="000000"/>
                <w:kern w:val="0"/>
                <w:sz w:val="27"/>
                <w:szCs w:val="27"/>
              </w:rPr>
              <w:t>60%</w:t>
            </w:r>
            <w:r w:rsidRPr="00793932">
              <w:rPr>
                <w:rFonts w:ascii="&amp;quot" w:eastAsia="微软雅黑" w:hAnsi="&amp;quot" w:cs="宋体"/>
                <w:color w:val="000000"/>
                <w:kern w:val="0"/>
                <w:sz w:val="27"/>
                <w:szCs w:val="27"/>
              </w:rPr>
              <w:t>。</w:t>
            </w:r>
          </w:p>
          <w:p w14:paraId="3AFCDB6A"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（五）工业设计创新能力强，业绩突出。近两年内，获得授权专利</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含版权</w:t>
            </w:r>
            <w:r w:rsidRPr="00793932">
              <w:rPr>
                <w:rFonts w:ascii="&amp;quot" w:eastAsia="微软雅黑" w:hAnsi="&amp;quot" w:cs="宋体"/>
                <w:color w:val="000000"/>
                <w:kern w:val="0"/>
                <w:sz w:val="27"/>
                <w:szCs w:val="27"/>
              </w:rPr>
              <w:t>)10</w:t>
            </w:r>
            <w:r w:rsidRPr="00793932">
              <w:rPr>
                <w:rFonts w:ascii="&amp;quot" w:eastAsia="微软雅黑" w:hAnsi="&amp;quot" w:cs="宋体"/>
                <w:color w:val="000000"/>
                <w:kern w:val="0"/>
                <w:sz w:val="27"/>
                <w:szCs w:val="27"/>
              </w:rPr>
              <w:t>项以上。设计产品已取得明显经济效益，或获得市级以上部门表彰。</w:t>
            </w:r>
          </w:p>
          <w:p w14:paraId="117A504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（六）企业两年内（截止申请日期）未发生重大质量或安全事故，没有违法行为的情况或涉嫌违法正在接受有关部门审查的情况。</w:t>
            </w:r>
          </w:p>
          <w:p w14:paraId="1C671E79"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第七条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工业设计企业申请认定应具备以下基本条件：</w:t>
            </w:r>
          </w:p>
          <w:p w14:paraId="3B08B78A"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（一）遵守国家法律法规，符合产业政策和地方经济社会发展要求，履行企业社会责任，在本省行业内具有较好的信誉和较强的竞争优势。</w:t>
            </w:r>
          </w:p>
          <w:p w14:paraId="5875E9B8"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（二）成立两年以上</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省外知名设计公司在我省设立的具有独立法人资格的分中心或设计公司，成立年限可以放宽至一年以上</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，具有独立法人资格，有较好的经济和社会效益。以工业设计服务为主营业务。具备独立承担相关行业领域工业设计任务、提供工业设计服务以及系统设计咨询服务的能力。</w:t>
            </w:r>
          </w:p>
          <w:p w14:paraId="3E9427B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（三）拥有设计水平高、经验丰富的工业设计师，拥有一定规模的设计人才，队伍结构科学合理，在省内同行业中具有较强的设计人才优势。从业人员</w:t>
            </w:r>
            <w:r w:rsidRPr="00793932">
              <w:rPr>
                <w:rFonts w:ascii="&amp;quot" w:eastAsia="微软雅黑" w:hAnsi="&amp;quot" w:cs="宋体"/>
                <w:color w:val="000000"/>
                <w:kern w:val="0"/>
                <w:sz w:val="27"/>
                <w:szCs w:val="27"/>
              </w:rPr>
              <w:t>20</w:t>
            </w:r>
            <w:r w:rsidRPr="00793932">
              <w:rPr>
                <w:rFonts w:ascii="&amp;quot" w:eastAsia="微软雅黑" w:hAnsi="&amp;quot" w:cs="宋体"/>
                <w:color w:val="000000"/>
                <w:kern w:val="0"/>
                <w:sz w:val="27"/>
                <w:szCs w:val="27"/>
              </w:rPr>
              <w:t>人以上，具有大学本科以上学历、具有技师（高级技师）职业资格的人员和具有中高级专业技术职务的人员比例不低于</w:t>
            </w:r>
            <w:r w:rsidRPr="00793932">
              <w:rPr>
                <w:rFonts w:ascii="&amp;quot" w:eastAsia="微软雅黑" w:hAnsi="&amp;quot" w:cs="宋体"/>
                <w:color w:val="000000"/>
                <w:kern w:val="0"/>
                <w:sz w:val="27"/>
                <w:szCs w:val="27"/>
              </w:rPr>
              <w:t>60%</w:t>
            </w:r>
            <w:r w:rsidRPr="00793932">
              <w:rPr>
                <w:rFonts w:ascii="&amp;quot" w:eastAsia="微软雅黑" w:hAnsi="&amp;quot" w:cs="宋体"/>
                <w:color w:val="000000"/>
                <w:kern w:val="0"/>
                <w:sz w:val="27"/>
                <w:szCs w:val="27"/>
              </w:rPr>
              <w:t>。</w:t>
            </w:r>
          </w:p>
          <w:p w14:paraId="54C45239"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（四）工业设计服务水平在省内行业中处于领先地位，业绩突出，经营稳定。近两年，工业设计服务年营业收入不低于</w:t>
            </w:r>
            <w:r w:rsidRPr="00793932">
              <w:rPr>
                <w:rFonts w:ascii="&amp;quot" w:eastAsia="微软雅黑" w:hAnsi="&amp;quot" w:cs="宋体"/>
                <w:color w:val="000000"/>
                <w:kern w:val="0"/>
                <w:sz w:val="27"/>
                <w:szCs w:val="27"/>
              </w:rPr>
              <w:t>300</w:t>
            </w:r>
            <w:r w:rsidRPr="00793932">
              <w:rPr>
                <w:rFonts w:ascii="&amp;quot" w:eastAsia="微软雅黑" w:hAnsi="&amp;quot" w:cs="宋体"/>
                <w:color w:val="000000"/>
                <w:kern w:val="0"/>
                <w:sz w:val="27"/>
                <w:szCs w:val="27"/>
              </w:rPr>
              <w:t>万元，利润率高于行业平均水平。</w:t>
            </w:r>
            <w:r w:rsidRPr="00793932">
              <w:rPr>
                <w:rFonts w:ascii="&amp;quot" w:eastAsia="微软雅黑" w:hAnsi="&amp;quot" w:cs="宋体"/>
                <w:color w:val="000000"/>
                <w:kern w:val="0"/>
                <w:sz w:val="27"/>
                <w:szCs w:val="27"/>
              </w:rPr>
              <w:br/>
            </w:r>
            <w:r w:rsidRPr="00793932">
              <w:rPr>
                <w:rFonts w:ascii="&amp;quot" w:eastAsia="微软雅黑" w:hAnsi="&amp;quot" w:cs="宋体"/>
                <w:color w:val="000000"/>
                <w:kern w:val="0"/>
                <w:sz w:val="27"/>
                <w:szCs w:val="27"/>
              </w:rPr>
              <w:lastRenderedPageBreak/>
              <w:t xml:space="preserve">    </w:t>
            </w:r>
            <w:r w:rsidRPr="00793932">
              <w:rPr>
                <w:rFonts w:ascii="&amp;quot" w:eastAsia="微软雅黑" w:hAnsi="&amp;quot" w:cs="宋体"/>
                <w:color w:val="000000"/>
                <w:kern w:val="0"/>
                <w:sz w:val="27"/>
                <w:szCs w:val="27"/>
              </w:rPr>
              <w:t>（五）企业两年内（截止申请日期）未发生重大质量或安全事故，没有违法行为或涉嫌违法正在接受有关部门审查的情况。</w:t>
            </w:r>
          </w:p>
          <w:p w14:paraId="0A933E22"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18"/>
                <w:szCs w:val="18"/>
              </w:rPr>
              <w:t> </w:t>
            </w:r>
          </w:p>
          <w:p w14:paraId="4DC367A2"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第三章</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工作程序</w:t>
            </w:r>
          </w:p>
          <w:p w14:paraId="5C6B7E0D"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第八条</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申报省级工业设计中心的企业通过所在市经济和信息化委向省经济和信息化委提出申请，并分别提交以下材料：</w:t>
            </w:r>
          </w:p>
          <w:p w14:paraId="22CFAE83"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（一）《辽宁省省级工业设计中心申请表》</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见附件</w:t>
            </w:r>
            <w:r w:rsidRPr="00793932">
              <w:rPr>
                <w:rFonts w:ascii="&amp;quot" w:eastAsia="微软雅黑" w:hAnsi="&amp;quot" w:cs="宋体"/>
                <w:color w:val="000000"/>
                <w:kern w:val="0"/>
                <w:sz w:val="27"/>
                <w:szCs w:val="27"/>
              </w:rPr>
              <w:t>1</w:t>
            </w:r>
            <w:r w:rsidRPr="00793932">
              <w:rPr>
                <w:rFonts w:ascii="&amp;quot" w:eastAsia="微软雅黑" w:hAnsi="&amp;quot" w:cs="宋体"/>
                <w:color w:val="000000"/>
                <w:kern w:val="0"/>
                <w:sz w:val="27"/>
                <w:szCs w:val="27"/>
              </w:rPr>
              <w:t>、附件</w:t>
            </w:r>
            <w:r w:rsidRPr="00793932">
              <w:rPr>
                <w:rFonts w:ascii="&amp;quot" w:eastAsia="微软雅黑" w:hAnsi="&amp;quot" w:cs="宋体"/>
                <w:color w:val="000000"/>
                <w:kern w:val="0"/>
                <w:sz w:val="27"/>
                <w:szCs w:val="27"/>
              </w:rPr>
              <w:t>3)</w:t>
            </w:r>
            <w:r w:rsidRPr="00793932">
              <w:rPr>
                <w:rFonts w:ascii="&amp;quot" w:eastAsia="微软雅黑" w:hAnsi="&amp;quot" w:cs="宋体"/>
                <w:color w:val="000000"/>
                <w:kern w:val="0"/>
                <w:sz w:val="27"/>
                <w:szCs w:val="27"/>
              </w:rPr>
              <w:t>，并附相关证明材料。</w:t>
            </w:r>
          </w:p>
          <w:p w14:paraId="14669FC0"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（二）营业执照</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工业设计机构提供独立机构证明</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复印件。</w:t>
            </w:r>
          </w:p>
          <w:p w14:paraId="400B3927"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（三）近两年工业设计专项审计报告。</w:t>
            </w:r>
          </w:p>
          <w:p w14:paraId="099C740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（四）工业设计成果获得发明专利、版权及其他著作权等复印件。</w:t>
            </w:r>
          </w:p>
          <w:p w14:paraId="521CB2E5"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（五）获市级以上政府相关奖励证书复印件。</w:t>
            </w:r>
          </w:p>
          <w:p w14:paraId="3207E06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（六）主要工业设计成果产业化证明材料</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市级以上立项</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复印件。</w:t>
            </w:r>
          </w:p>
          <w:p w14:paraId="733951EB"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（七）其他证明材料。</w:t>
            </w:r>
          </w:p>
          <w:p w14:paraId="79089788"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第九条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市经济和信息化委组织对企业申报材料进行初审，确定推荐企业名单，并在规定时间内将上报文件和被推荐企业的申请材料一式三份</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纸质及光盘</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集中报送省经济和信息化委。</w:t>
            </w:r>
          </w:p>
          <w:p w14:paraId="59AA43A7"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省经济和信息化委组织专家对申报材料进行评审和必要的现场审查并提出审核意见，择优确定省级工业设计中心名单，并在省经济和信息化委及相关网站公示。</w:t>
            </w:r>
          </w:p>
          <w:p w14:paraId="73F23242"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第十一条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对公示无异议的企业工业设计中心和工业设计企业，经省经济和信息化委批准，授予</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省级工业设计中心</w:t>
            </w:r>
            <w:r w:rsidRPr="00793932">
              <w:rPr>
                <w:rFonts w:ascii="&amp;quot" w:eastAsia="微软雅黑" w:hAnsi="&amp;quot" w:cs="宋体"/>
                <w:color w:val="000000"/>
                <w:kern w:val="0"/>
                <w:sz w:val="27"/>
                <w:szCs w:val="27"/>
              </w:rPr>
              <w:t>”</w:t>
            </w:r>
            <w:r w:rsidRPr="00793932">
              <w:rPr>
                <w:rFonts w:ascii="&amp;quot" w:eastAsia="微软雅黑" w:hAnsi="&amp;quot" w:cs="宋体"/>
                <w:color w:val="000000"/>
                <w:kern w:val="0"/>
                <w:sz w:val="27"/>
                <w:szCs w:val="27"/>
              </w:rPr>
              <w:t>称号，颁发牌匾及证书，并以通告形式公布。</w:t>
            </w:r>
          </w:p>
          <w:p w14:paraId="2D7F10F4"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lastRenderedPageBreak/>
              <w:t>第四章</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理</w:t>
            </w:r>
          </w:p>
          <w:p w14:paraId="7EBA2798"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第十二条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省级工业设计中心在省经济和信息化委及相关网站及有关媒体公布，并适时更新，方便社会公众查询和监督。</w:t>
            </w:r>
          </w:p>
          <w:p w14:paraId="468DF2F2"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第十三条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对已认定的省级工业设计中心每年需填报《辽宁省省级工业设计中心年度情况统计表》（见附件</w:t>
            </w:r>
            <w:r w:rsidRPr="00793932">
              <w:rPr>
                <w:rFonts w:ascii="&amp;quot" w:eastAsia="微软雅黑" w:hAnsi="&amp;quot" w:cs="宋体"/>
                <w:color w:val="000000"/>
                <w:kern w:val="0"/>
                <w:sz w:val="27"/>
                <w:szCs w:val="27"/>
              </w:rPr>
              <w:t>5</w:t>
            </w:r>
            <w:r w:rsidRPr="00793932">
              <w:rPr>
                <w:rFonts w:ascii="&amp;quot" w:eastAsia="微软雅黑" w:hAnsi="&amp;quot" w:cs="宋体"/>
                <w:color w:val="000000"/>
                <w:kern w:val="0"/>
                <w:sz w:val="27"/>
                <w:szCs w:val="27"/>
              </w:rPr>
              <w:t>），并于次年</w:t>
            </w:r>
            <w:r w:rsidRPr="00793932">
              <w:rPr>
                <w:rFonts w:ascii="&amp;quot" w:eastAsia="微软雅黑" w:hAnsi="&amp;quot" w:cs="宋体"/>
                <w:color w:val="000000"/>
                <w:kern w:val="0"/>
                <w:sz w:val="27"/>
                <w:szCs w:val="27"/>
              </w:rPr>
              <w:t>5</w:t>
            </w:r>
            <w:r w:rsidRPr="00793932">
              <w:rPr>
                <w:rFonts w:ascii="&amp;quot" w:eastAsia="微软雅黑" w:hAnsi="&amp;quot" w:cs="宋体"/>
                <w:color w:val="000000"/>
                <w:kern w:val="0"/>
                <w:sz w:val="27"/>
                <w:szCs w:val="27"/>
              </w:rPr>
              <w:t>月</w:t>
            </w:r>
            <w:r w:rsidRPr="00793932">
              <w:rPr>
                <w:rFonts w:ascii="&amp;quot" w:eastAsia="微软雅黑" w:hAnsi="&amp;quot" w:cs="宋体"/>
                <w:color w:val="000000"/>
                <w:kern w:val="0"/>
                <w:sz w:val="27"/>
                <w:szCs w:val="27"/>
              </w:rPr>
              <w:t>30</w:t>
            </w:r>
            <w:r w:rsidRPr="00793932">
              <w:rPr>
                <w:rFonts w:ascii="&amp;quot" w:eastAsia="微软雅黑" w:hAnsi="&amp;quot" w:cs="宋体"/>
                <w:color w:val="000000"/>
                <w:kern w:val="0"/>
                <w:sz w:val="27"/>
                <w:szCs w:val="27"/>
              </w:rPr>
              <w:t>日前将材料通过市经济和信息化委报送省经济和信息化委。</w:t>
            </w:r>
          </w:p>
          <w:p w14:paraId="4EAE0A2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第十四条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省经济和信息化委对已认定的省级工业设计中心实施动态管理，每两年组织一次复核。接受复核的省级工业设计中心须填写《省级工业设计中心复核表》（见附件</w:t>
            </w:r>
            <w:r w:rsidRPr="00793932">
              <w:rPr>
                <w:rFonts w:ascii="&amp;quot" w:eastAsia="微软雅黑" w:hAnsi="&amp;quot" w:cs="宋体"/>
                <w:color w:val="000000"/>
                <w:kern w:val="0"/>
                <w:sz w:val="27"/>
                <w:szCs w:val="27"/>
              </w:rPr>
              <w:t>2</w:t>
            </w:r>
            <w:r w:rsidRPr="00793932">
              <w:rPr>
                <w:rFonts w:ascii="&amp;quot" w:eastAsia="微软雅黑" w:hAnsi="&amp;quot" w:cs="宋体"/>
                <w:color w:val="000000"/>
                <w:kern w:val="0"/>
                <w:sz w:val="27"/>
                <w:szCs w:val="27"/>
              </w:rPr>
              <w:t>、附件</w:t>
            </w:r>
            <w:r w:rsidRPr="00793932">
              <w:rPr>
                <w:rFonts w:ascii="&amp;quot" w:eastAsia="微软雅黑" w:hAnsi="&amp;quot" w:cs="宋体"/>
                <w:color w:val="000000"/>
                <w:kern w:val="0"/>
                <w:sz w:val="27"/>
                <w:szCs w:val="27"/>
              </w:rPr>
              <w:t>4</w:t>
            </w:r>
            <w:r w:rsidRPr="00793932">
              <w:rPr>
                <w:rFonts w:ascii="&amp;quot" w:eastAsia="微软雅黑" w:hAnsi="&amp;quot" w:cs="宋体"/>
                <w:color w:val="000000"/>
                <w:kern w:val="0"/>
                <w:sz w:val="27"/>
                <w:szCs w:val="27"/>
              </w:rPr>
              <w:t>）报初审的市经济和信息化委。市经济和信息化委审核后填写评价意见，在复核当年的</w:t>
            </w:r>
            <w:r w:rsidRPr="00793932">
              <w:rPr>
                <w:rFonts w:ascii="&amp;quot" w:eastAsia="微软雅黑" w:hAnsi="&amp;quot" w:cs="宋体"/>
                <w:color w:val="000000"/>
                <w:kern w:val="0"/>
                <w:sz w:val="27"/>
                <w:szCs w:val="27"/>
              </w:rPr>
              <w:t>5</w:t>
            </w:r>
            <w:r w:rsidRPr="00793932">
              <w:rPr>
                <w:rFonts w:ascii="&amp;quot" w:eastAsia="微软雅黑" w:hAnsi="&amp;quot" w:cs="宋体"/>
                <w:color w:val="000000"/>
                <w:kern w:val="0"/>
                <w:sz w:val="27"/>
                <w:szCs w:val="27"/>
              </w:rPr>
              <w:t>月</w:t>
            </w:r>
            <w:r w:rsidRPr="00793932">
              <w:rPr>
                <w:rFonts w:ascii="&amp;quot" w:eastAsia="微软雅黑" w:hAnsi="&amp;quot" w:cs="宋体"/>
                <w:color w:val="000000"/>
                <w:kern w:val="0"/>
                <w:sz w:val="27"/>
                <w:szCs w:val="27"/>
              </w:rPr>
              <w:t>30</w:t>
            </w:r>
            <w:r w:rsidRPr="00793932">
              <w:rPr>
                <w:rFonts w:ascii="&amp;quot" w:eastAsia="微软雅黑" w:hAnsi="&amp;quot" w:cs="宋体"/>
                <w:color w:val="000000"/>
                <w:kern w:val="0"/>
                <w:sz w:val="27"/>
                <w:szCs w:val="27"/>
              </w:rPr>
              <w:t>日前将上述材料报省经济和信息化委。经省经济和信息化委复核，以通告形式发布复核结果。</w:t>
            </w:r>
            <w:r w:rsidRPr="00793932">
              <w:rPr>
                <w:rFonts w:ascii="&amp;quot" w:eastAsia="微软雅黑" w:hAnsi="&amp;quot" w:cs="宋体"/>
                <w:color w:val="000000"/>
                <w:kern w:val="0"/>
                <w:sz w:val="27"/>
                <w:szCs w:val="27"/>
              </w:rPr>
              <w:t xml:space="preserve"> </w:t>
            </w:r>
          </w:p>
          <w:p w14:paraId="05C844A7"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第十五条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有下列情况之一的，撤销其省级工业设计中心称号：</w:t>
            </w:r>
          </w:p>
          <w:p w14:paraId="6EFE5CE8"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（一）未按规定参加复核的；</w:t>
            </w:r>
          </w:p>
          <w:p w14:paraId="2F3F30DC"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（二）复核结果为不合格的；</w:t>
            </w:r>
          </w:p>
          <w:p w14:paraId="26423613"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（三）所在企业自行要求撤销的；</w:t>
            </w:r>
          </w:p>
          <w:p w14:paraId="55213BB0"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（四）所在企业被依法终止的；</w:t>
            </w:r>
          </w:p>
          <w:p w14:paraId="76FB9F08"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（五）弄虚作假、违反相关规定或有违法行为的。</w:t>
            </w:r>
          </w:p>
          <w:p w14:paraId="2E10FCC7"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第十六条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因第十五条第（一）、（二）、（三）项原因被撤销省级工业设计中心称号的在两年内不得重新申请省级认定。</w:t>
            </w:r>
          </w:p>
          <w:p w14:paraId="5CBE3655"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第十七条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 </w:t>
            </w:r>
            <w:r w:rsidRPr="00793932">
              <w:rPr>
                <w:rFonts w:ascii="&amp;quot" w:eastAsia="微软雅黑" w:hAnsi="&amp;quot" w:cs="宋体"/>
                <w:color w:val="000000"/>
                <w:kern w:val="0"/>
                <w:sz w:val="27"/>
                <w:szCs w:val="27"/>
              </w:rPr>
              <w:t>因第十五条第（五）项原因被撤销省级工业设计中心称号的，企业在四年内不得申请省级认定，并暂停所在市下一年度申报工作。</w:t>
            </w:r>
          </w:p>
          <w:p w14:paraId="08374522"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lastRenderedPageBreak/>
              <w:t xml:space="preserve">    </w:t>
            </w:r>
            <w:r w:rsidRPr="00793932">
              <w:rPr>
                <w:rFonts w:ascii="&amp;quot" w:eastAsia="微软雅黑" w:hAnsi="&amp;quot" w:cs="宋体"/>
                <w:b/>
                <w:bCs/>
                <w:color w:val="000000"/>
                <w:kern w:val="0"/>
                <w:sz w:val="27"/>
                <w:szCs w:val="27"/>
              </w:rPr>
              <w:t>第十八条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省级工业设计中心所在企业发生更名、重组等重大调整的，应在办理相关手续后</w:t>
            </w:r>
            <w:r w:rsidRPr="00793932">
              <w:rPr>
                <w:rFonts w:ascii="&amp;quot" w:eastAsia="微软雅黑" w:hAnsi="&amp;quot" w:cs="宋体"/>
                <w:color w:val="000000"/>
                <w:kern w:val="0"/>
                <w:sz w:val="27"/>
                <w:szCs w:val="27"/>
              </w:rPr>
              <w:t>30</w:t>
            </w:r>
            <w:r w:rsidRPr="00793932">
              <w:rPr>
                <w:rFonts w:ascii="&amp;quot" w:eastAsia="微软雅黑" w:hAnsi="&amp;quot" w:cs="宋体"/>
                <w:color w:val="000000"/>
                <w:kern w:val="0"/>
                <w:sz w:val="27"/>
                <w:szCs w:val="27"/>
              </w:rPr>
              <w:t>个工作日内将有关情况通过市经济和信息化委报省经济和信息化委备案。省属企业和</w:t>
            </w:r>
            <w:proofErr w:type="gramStart"/>
            <w:r w:rsidRPr="00793932">
              <w:rPr>
                <w:rFonts w:ascii="&amp;quot" w:eastAsia="微软雅黑" w:hAnsi="&amp;quot" w:cs="宋体"/>
                <w:color w:val="000000"/>
                <w:kern w:val="0"/>
                <w:sz w:val="27"/>
                <w:szCs w:val="27"/>
              </w:rPr>
              <w:t>央企</w:t>
            </w:r>
            <w:proofErr w:type="gramEnd"/>
            <w:r w:rsidRPr="00793932">
              <w:rPr>
                <w:rFonts w:ascii="&amp;quot" w:eastAsia="微软雅黑" w:hAnsi="&amp;quot" w:cs="宋体"/>
                <w:color w:val="000000"/>
                <w:kern w:val="0"/>
                <w:sz w:val="27"/>
                <w:szCs w:val="27"/>
              </w:rPr>
              <w:t>在辽机构按属地化原则经市经济和信息化委报省经济和信息化委。</w:t>
            </w:r>
          </w:p>
          <w:p w14:paraId="4B63CC31"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第十九条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省经济和信息化委对调整和撤销的省级工业设计中心，以通告形式公布。</w:t>
            </w:r>
          </w:p>
          <w:p w14:paraId="4E9D5F66"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第二十条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对通过省级工业设计中心认定的，省经济和信息化委将会同相关部门予以一定的政策扶持，省经济和信息化委将从省级工业设计中心中择优推荐申报国家级工业设计中心。</w:t>
            </w:r>
          </w:p>
          <w:p w14:paraId="06619F9B" w14:textId="77777777" w:rsidR="00793932" w:rsidRPr="00793932" w:rsidRDefault="00793932" w:rsidP="00793932">
            <w:pPr>
              <w:widowControl/>
              <w:spacing w:line="330" w:lineRule="atLeast"/>
              <w:jc w:val="center"/>
              <w:rPr>
                <w:rFonts w:ascii="&amp;quot" w:eastAsia="微软雅黑" w:hAnsi="&amp;quot" w:cs="宋体"/>
                <w:color w:val="000000"/>
                <w:kern w:val="0"/>
                <w:sz w:val="18"/>
                <w:szCs w:val="18"/>
              </w:rPr>
            </w:pPr>
            <w:r w:rsidRPr="00793932">
              <w:rPr>
                <w:rFonts w:ascii="&amp;quot" w:eastAsia="微软雅黑" w:hAnsi="&amp;quot" w:cs="宋体"/>
                <w:color w:val="000000"/>
                <w:kern w:val="0"/>
                <w:sz w:val="27"/>
                <w:szCs w:val="27"/>
              </w:rPr>
              <w:t>第五章</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附</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则</w:t>
            </w:r>
          </w:p>
          <w:p w14:paraId="6A349EB9"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第二十一条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各市经济和</w:t>
            </w:r>
            <w:proofErr w:type="gramStart"/>
            <w:r w:rsidRPr="00793932">
              <w:rPr>
                <w:rFonts w:ascii="&amp;quot" w:eastAsia="微软雅黑" w:hAnsi="&amp;quot" w:cs="宋体"/>
                <w:color w:val="000000"/>
                <w:kern w:val="0"/>
                <w:sz w:val="27"/>
                <w:szCs w:val="27"/>
              </w:rPr>
              <w:t>信息化委可结合</w:t>
            </w:r>
            <w:proofErr w:type="gramEnd"/>
            <w:r w:rsidRPr="00793932">
              <w:rPr>
                <w:rFonts w:ascii="&amp;quot" w:eastAsia="微软雅黑" w:hAnsi="&amp;quot" w:cs="宋体"/>
                <w:color w:val="000000"/>
                <w:kern w:val="0"/>
                <w:sz w:val="27"/>
                <w:szCs w:val="27"/>
              </w:rPr>
              <w:t>本地区实际，参照本办法组织开展市级工业设计中心的认定工作，并对工业设计中心建设给予支持和指导。</w:t>
            </w:r>
          </w:p>
          <w:p w14:paraId="7FBA1FDB"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第二十二条</w:t>
            </w: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color w:val="000000"/>
                <w:kern w:val="0"/>
                <w:sz w:val="27"/>
                <w:szCs w:val="27"/>
              </w:rPr>
              <w:t>本办法由省经济和信息化委负责解释。</w:t>
            </w:r>
          </w:p>
          <w:p w14:paraId="2265100B" w14:textId="77777777" w:rsidR="00793932" w:rsidRPr="00793932" w:rsidRDefault="00793932" w:rsidP="00793932">
            <w:pPr>
              <w:widowControl/>
              <w:spacing w:line="330" w:lineRule="atLeast"/>
              <w:jc w:val="left"/>
              <w:rPr>
                <w:rFonts w:ascii="&amp;quot" w:eastAsia="微软雅黑" w:hAnsi="&amp;quot" w:cs="宋体"/>
                <w:color w:val="000000"/>
                <w:kern w:val="0"/>
                <w:sz w:val="18"/>
                <w:szCs w:val="18"/>
              </w:rPr>
            </w:pPr>
            <w:r w:rsidRPr="00793932">
              <w:rPr>
                <w:rFonts w:ascii="&amp;quot" w:eastAsia="微软雅黑" w:hAnsi="&amp;quot" w:cs="宋体"/>
                <w:b/>
                <w:bCs/>
                <w:color w:val="000000"/>
                <w:kern w:val="0"/>
                <w:sz w:val="27"/>
                <w:szCs w:val="27"/>
              </w:rPr>
              <w:t xml:space="preserve">    </w:t>
            </w:r>
            <w:r w:rsidRPr="00793932">
              <w:rPr>
                <w:rFonts w:ascii="&amp;quot" w:eastAsia="微软雅黑" w:hAnsi="&amp;quot" w:cs="宋体"/>
                <w:b/>
                <w:bCs/>
                <w:color w:val="000000"/>
                <w:kern w:val="0"/>
                <w:sz w:val="27"/>
                <w:szCs w:val="27"/>
              </w:rPr>
              <w:t>第二十三条</w:t>
            </w:r>
            <w:r w:rsidRPr="00793932">
              <w:rPr>
                <w:rFonts w:ascii="&amp;quot" w:eastAsia="微软雅黑" w:hAnsi="&amp;quot" w:cs="宋体"/>
                <w:color w:val="000000"/>
                <w:kern w:val="0"/>
                <w:sz w:val="27"/>
                <w:szCs w:val="27"/>
              </w:rPr>
              <w:t xml:space="preserve">  </w:t>
            </w:r>
            <w:r w:rsidRPr="00793932">
              <w:rPr>
                <w:rFonts w:ascii="&amp;quot" w:eastAsia="微软雅黑" w:hAnsi="&amp;quot" w:cs="宋体"/>
                <w:color w:val="000000"/>
                <w:kern w:val="0"/>
                <w:sz w:val="27"/>
                <w:szCs w:val="27"/>
              </w:rPr>
              <w:t>本办法自发布之日起实施。</w:t>
            </w:r>
          </w:p>
        </w:tc>
      </w:tr>
    </w:tbl>
    <w:p w14:paraId="1BD2EE40" w14:textId="77777777" w:rsidR="003A772E" w:rsidRPr="00793932" w:rsidRDefault="003A772E"/>
    <w:sectPr w:rsidR="003A772E" w:rsidRPr="007939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D5FD5" w14:textId="77777777" w:rsidR="004730C7" w:rsidRDefault="004730C7" w:rsidP="00793932">
      <w:r>
        <w:separator/>
      </w:r>
    </w:p>
  </w:endnote>
  <w:endnote w:type="continuationSeparator" w:id="0">
    <w:p w14:paraId="4867AEB7" w14:textId="77777777" w:rsidR="004730C7" w:rsidRDefault="004730C7" w:rsidP="0079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C3736" w14:textId="77777777" w:rsidR="004730C7" w:rsidRDefault="004730C7" w:rsidP="00793932">
      <w:r>
        <w:separator/>
      </w:r>
    </w:p>
  </w:footnote>
  <w:footnote w:type="continuationSeparator" w:id="0">
    <w:p w14:paraId="663E4D43" w14:textId="77777777" w:rsidR="004730C7" w:rsidRDefault="004730C7" w:rsidP="00793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DF"/>
    <w:rsid w:val="000A68DF"/>
    <w:rsid w:val="003A772E"/>
    <w:rsid w:val="004730C7"/>
    <w:rsid w:val="00793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963AD8-BB4D-4E5D-B8D9-EEDB16C7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9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3932"/>
    <w:rPr>
      <w:sz w:val="18"/>
      <w:szCs w:val="18"/>
    </w:rPr>
  </w:style>
  <w:style w:type="paragraph" w:styleId="a5">
    <w:name w:val="footer"/>
    <w:basedOn w:val="a"/>
    <w:link w:val="a6"/>
    <w:uiPriority w:val="99"/>
    <w:unhideWhenUsed/>
    <w:rsid w:val="00793932"/>
    <w:pPr>
      <w:tabs>
        <w:tab w:val="center" w:pos="4153"/>
        <w:tab w:val="right" w:pos="8306"/>
      </w:tabs>
      <w:snapToGrid w:val="0"/>
      <w:jc w:val="left"/>
    </w:pPr>
    <w:rPr>
      <w:sz w:val="18"/>
      <w:szCs w:val="18"/>
    </w:rPr>
  </w:style>
  <w:style w:type="character" w:customStyle="1" w:styleId="a6">
    <w:name w:val="页脚 字符"/>
    <w:basedOn w:val="a0"/>
    <w:link w:val="a5"/>
    <w:uiPriority w:val="99"/>
    <w:rsid w:val="00793932"/>
    <w:rPr>
      <w:sz w:val="18"/>
      <w:szCs w:val="18"/>
    </w:rPr>
  </w:style>
  <w:style w:type="character" w:styleId="a7">
    <w:name w:val="Hyperlink"/>
    <w:basedOn w:val="a0"/>
    <w:uiPriority w:val="99"/>
    <w:semiHidden/>
    <w:unhideWhenUsed/>
    <w:rsid w:val="00793932"/>
    <w:rPr>
      <w:color w:val="0000FF"/>
      <w:u w:val="single"/>
    </w:rPr>
  </w:style>
  <w:style w:type="paragraph" w:styleId="a8">
    <w:name w:val="Normal (Web)"/>
    <w:basedOn w:val="a"/>
    <w:uiPriority w:val="99"/>
    <w:semiHidden/>
    <w:unhideWhenUsed/>
    <w:rsid w:val="00793932"/>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793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676490">
      <w:bodyDiv w:val="1"/>
      <w:marLeft w:val="0"/>
      <w:marRight w:val="0"/>
      <w:marTop w:val="0"/>
      <w:marBottom w:val="0"/>
      <w:divBdr>
        <w:top w:val="none" w:sz="0" w:space="0" w:color="auto"/>
        <w:left w:val="none" w:sz="0" w:space="0" w:color="auto"/>
        <w:bottom w:val="none" w:sz="0" w:space="0" w:color="auto"/>
        <w:right w:val="none" w:sz="0" w:space="0" w:color="auto"/>
      </w:divBdr>
      <w:divsChild>
        <w:div w:id="966084358">
          <w:marLeft w:val="0"/>
          <w:marRight w:val="0"/>
          <w:marTop w:val="0"/>
          <w:marBottom w:val="0"/>
          <w:divBdr>
            <w:top w:val="none" w:sz="0" w:space="0" w:color="auto"/>
            <w:left w:val="none" w:sz="0" w:space="0" w:color="auto"/>
            <w:bottom w:val="none" w:sz="0" w:space="0" w:color="auto"/>
            <w:right w:val="none" w:sz="0" w:space="0" w:color="auto"/>
          </w:divBdr>
          <w:divsChild>
            <w:div w:id="2099208946">
              <w:marLeft w:val="0"/>
              <w:marRight w:val="0"/>
              <w:marTop w:val="0"/>
              <w:marBottom w:val="0"/>
              <w:divBdr>
                <w:top w:val="none" w:sz="0" w:space="0" w:color="auto"/>
                <w:left w:val="none" w:sz="0" w:space="0" w:color="auto"/>
                <w:bottom w:val="none" w:sz="0" w:space="0" w:color="auto"/>
                <w:right w:val="none" w:sz="0" w:space="0" w:color="auto"/>
              </w:divBdr>
            </w:div>
            <w:div w:id="117839521">
              <w:marLeft w:val="0"/>
              <w:marRight w:val="0"/>
              <w:marTop w:val="0"/>
              <w:marBottom w:val="0"/>
              <w:divBdr>
                <w:top w:val="none" w:sz="0" w:space="0" w:color="auto"/>
                <w:left w:val="none" w:sz="0" w:space="0" w:color="auto"/>
                <w:bottom w:val="none" w:sz="0" w:space="0" w:color="auto"/>
                <w:right w:val="none" w:sz="0" w:space="0" w:color="auto"/>
              </w:divBdr>
            </w:div>
            <w:div w:id="828861137">
              <w:marLeft w:val="0"/>
              <w:marRight w:val="0"/>
              <w:marTop w:val="0"/>
              <w:marBottom w:val="0"/>
              <w:divBdr>
                <w:top w:val="none" w:sz="0" w:space="0" w:color="auto"/>
                <w:left w:val="none" w:sz="0" w:space="0" w:color="auto"/>
                <w:bottom w:val="none" w:sz="0" w:space="0" w:color="auto"/>
                <w:right w:val="none" w:sz="0" w:space="0" w:color="auto"/>
              </w:divBdr>
            </w:div>
            <w:div w:id="2016685225">
              <w:marLeft w:val="0"/>
              <w:marRight w:val="0"/>
              <w:marTop w:val="0"/>
              <w:marBottom w:val="0"/>
              <w:divBdr>
                <w:top w:val="none" w:sz="0" w:space="0" w:color="auto"/>
                <w:left w:val="none" w:sz="0" w:space="0" w:color="auto"/>
                <w:bottom w:val="none" w:sz="0" w:space="0" w:color="auto"/>
                <w:right w:val="none" w:sz="0" w:space="0" w:color="auto"/>
              </w:divBdr>
            </w:div>
            <w:div w:id="1599370785">
              <w:marLeft w:val="0"/>
              <w:marRight w:val="0"/>
              <w:marTop w:val="0"/>
              <w:marBottom w:val="0"/>
              <w:divBdr>
                <w:top w:val="none" w:sz="0" w:space="0" w:color="auto"/>
                <w:left w:val="none" w:sz="0" w:space="0" w:color="auto"/>
                <w:bottom w:val="none" w:sz="0" w:space="0" w:color="auto"/>
                <w:right w:val="none" w:sz="0" w:space="0" w:color="auto"/>
              </w:divBdr>
            </w:div>
            <w:div w:id="192619148">
              <w:marLeft w:val="0"/>
              <w:marRight w:val="0"/>
              <w:marTop w:val="0"/>
              <w:marBottom w:val="0"/>
              <w:divBdr>
                <w:top w:val="none" w:sz="0" w:space="0" w:color="auto"/>
                <w:left w:val="none" w:sz="0" w:space="0" w:color="auto"/>
                <w:bottom w:val="none" w:sz="0" w:space="0" w:color="auto"/>
                <w:right w:val="none" w:sz="0" w:space="0" w:color="auto"/>
              </w:divBdr>
            </w:div>
            <w:div w:id="1755669125">
              <w:marLeft w:val="0"/>
              <w:marRight w:val="0"/>
              <w:marTop w:val="0"/>
              <w:marBottom w:val="0"/>
              <w:divBdr>
                <w:top w:val="none" w:sz="0" w:space="0" w:color="auto"/>
                <w:left w:val="none" w:sz="0" w:space="0" w:color="auto"/>
                <w:bottom w:val="none" w:sz="0" w:space="0" w:color="auto"/>
                <w:right w:val="none" w:sz="0" w:space="0" w:color="auto"/>
              </w:divBdr>
            </w:div>
            <w:div w:id="1050887114">
              <w:marLeft w:val="0"/>
              <w:marRight w:val="0"/>
              <w:marTop w:val="0"/>
              <w:marBottom w:val="0"/>
              <w:divBdr>
                <w:top w:val="none" w:sz="0" w:space="0" w:color="auto"/>
                <w:left w:val="none" w:sz="0" w:space="0" w:color="auto"/>
                <w:bottom w:val="none" w:sz="0" w:space="0" w:color="auto"/>
                <w:right w:val="none" w:sz="0" w:space="0" w:color="auto"/>
              </w:divBdr>
            </w:div>
            <w:div w:id="708988707">
              <w:marLeft w:val="0"/>
              <w:marRight w:val="0"/>
              <w:marTop w:val="0"/>
              <w:marBottom w:val="0"/>
              <w:divBdr>
                <w:top w:val="none" w:sz="0" w:space="0" w:color="auto"/>
                <w:left w:val="none" w:sz="0" w:space="0" w:color="auto"/>
                <w:bottom w:val="none" w:sz="0" w:space="0" w:color="auto"/>
                <w:right w:val="none" w:sz="0" w:space="0" w:color="auto"/>
              </w:divBdr>
            </w:div>
            <w:div w:id="301231899">
              <w:marLeft w:val="0"/>
              <w:marRight w:val="0"/>
              <w:marTop w:val="0"/>
              <w:marBottom w:val="0"/>
              <w:divBdr>
                <w:top w:val="none" w:sz="0" w:space="0" w:color="auto"/>
                <w:left w:val="none" w:sz="0" w:space="0" w:color="auto"/>
                <w:bottom w:val="none" w:sz="0" w:space="0" w:color="auto"/>
                <w:right w:val="none" w:sz="0" w:space="0" w:color="auto"/>
              </w:divBdr>
            </w:div>
            <w:div w:id="287980469">
              <w:marLeft w:val="0"/>
              <w:marRight w:val="0"/>
              <w:marTop w:val="0"/>
              <w:marBottom w:val="0"/>
              <w:divBdr>
                <w:top w:val="none" w:sz="0" w:space="0" w:color="auto"/>
                <w:left w:val="none" w:sz="0" w:space="0" w:color="auto"/>
                <w:bottom w:val="none" w:sz="0" w:space="0" w:color="auto"/>
                <w:right w:val="none" w:sz="0" w:space="0" w:color="auto"/>
              </w:divBdr>
            </w:div>
            <w:div w:id="947348353">
              <w:marLeft w:val="0"/>
              <w:marRight w:val="0"/>
              <w:marTop w:val="0"/>
              <w:marBottom w:val="0"/>
              <w:divBdr>
                <w:top w:val="none" w:sz="0" w:space="0" w:color="auto"/>
                <w:left w:val="none" w:sz="0" w:space="0" w:color="auto"/>
                <w:bottom w:val="none" w:sz="0" w:space="0" w:color="auto"/>
                <w:right w:val="none" w:sz="0" w:space="0" w:color="auto"/>
              </w:divBdr>
            </w:div>
            <w:div w:id="1953511766">
              <w:marLeft w:val="0"/>
              <w:marRight w:val="0"/>
              <w:marTop w:val="0"/>
              <w:marBottom w:val="0"/>
              <w:divBdr>
                <w:top w:val="none" w:sz="0" w:space="0" w:color="auto"/>
                <w:left w:val="none" w:sz="0" w:space="0" w:color="auto"/>
                <w:bottom w:val="none" w:sz="0" w:space="0" w:color="auto"/>
                <w:right w:val="none" w:sz="0" w:space="0" w:color="auto"/>
              </w:divBdr>
            </w:div>
            <w:div w:id="1092622321">
              <w:marLeft w:val="0"/>
              <w:marRight w:val="0"/>
              <w:marTop w:val="0"/>
              <w:marBottom w:val="0"/>
              <w:divBdr>
                <w:top w:val="none" w:sz="0" w:space="0" w:color="auto"/>
                <w:left w:val="none" w:sz="0" w:space="0" w:color="auto"/>
                <w:bottom w:val="none" w:sz="0" w:space="0" w:color="auto"/>
                <w:right w:val="none" w:sz="0" w:space="0" w:color="auto"/>
              </w:divBdr>
            </w:div>
            <w:div w:id="297732182">
              <w:marLeft w:val="0"/>
              <w:marRight w:val="0"/>
              <w:marTop w:val="0"/>
              <w:marBottom w:val="0"/>
              <w:divBdr>
                <w:top w:val="none" w:sz="0" w:space="0" w:color="auto"/>
                <w:left w:val="none" w:sz="0" w:space="0" w:color="auto"/>
                <w:bottom w:val="none" w:sz="0" w:space="0" w:color="auto"/>
                <w:right w:val="none" w:sz="0" w:space="0" w:color="auto"/>
              </w:divBdr>
            </w:div>
            <w:div w:id="1542743468">
              <w:marLeft w:val="0"/>
              <w:marRight w:val="0"/>
              <w:marTop w:val="0"/>
              <w:marBottom w:val="0"/>
              <w:divBdr>
                <w:top w:val="none" w:sz="0" w:space="0" w:color="auto"/>
                <w:left w:val="none" w:sz="0" w:space="0" w:color="auto"/>
                <w:bottom w:val="none" w:sz="0" w:space="0" w:color="auto"/>
                <w:right w:val="none" w:sz="0" w:space="0" w:color="auto"/>
              </w:divBdr>
            </w:div>
            <w:div w:id="239337619">
              <w:marLeft w:val="0"/>
              <w:marRight w:val="0"/>
              <w:marTop w:val="0"/>
              <w:marBottom w:val="0"/>
              <w:divBdr>
                <w:top w:val="none" w:sz="0" w:space="0" w:color="auto"/>
                <w:left w:val="none" w:sz="0" w:space="0" w:color="auto"/>
                <w:bottom w:val="none" w:sz="0" w:space="0" w:color="auto"/>
                <w:right w:val="none" w:sz="0" w:space="0" w:color="auto"/>
              </w:divBdr>
            </w:div>
            <w:div w:id="571039181">
              <w:marLeft w:val="0"/>
              <w:marRight w:val="0"/>
              <w:marTop w:val="0"/>
              <w:marBottom w:val="0"/>
              <w:divBdr>
                <w:top w:val="none" w:sz="0" w:space="0" w:color="auto"/>
                <w:left w:val="none" w:sz="0" w:space="0" w:color="auto"/>
                <w:bottom w:val="none" w:sz="0" w:space="0" w:color="auto"/>
                <w:right w:val="none" w:sz="0" w:space="0" w:color="auto"/>
              </w:divBdr>
            </w:div>
            <w:div w:id="863252378">
              <w:marLeft w:val="0"/>
              <w:marRight w:val="0"/>
              <w:marTop w:val="0"/>
              <w:marBottom w:val="0"/>
              <w:divBdr>
                <w:top w:val="none" w:sz="0" w:space="0" w:color="auto"/>
                <w:left w:val="none" w:sz="0" w:space="0" w:color="auto"/>
                <w:bottom w:val="none" w:sz="0" w:space="0" w:color="auto"/>
                <w:right w:val="none" w:sz="0" w:space="0" w:color="auto"/>
              </w:divBdr>
            </w:div>
            <w:div w:id="1190801635">
              <w:marLeft w:val="0"/>
              <w:marRight w:val="0"/>
              <w:marTop w:val="0"/>
              <w:marBottom w:val="0"/>
              <w:divBdr>
                <w:top w:val="none" w:sz="0" w:space="0" w:color="auto"/>
                <w:left w:val="none" w:sz="0" w:space="0" w:color="auto"/>
                <w:bottom w:val="none" w:sz="0" w:space="0" w:color="auto"/>
                <w:right w:val="none" w:sz="0" w:space="0" w:color="auto"/>
              </w:divBdr>
            </w:div>
            <w:div w:id="108166995">
              <w:marLeft w:val="0"/>
              <w:marRight w:val="0"/>
              <w:marTop w:val="0"/>
              <w:marBottom w:val="0"/>
              <w:divBdr>
                <w:top w:val="none" w:sz="0" w:space="0" w:color="auto"/>
                <w:left w:val="none" w:sz="0" w:space="0" w:color="auto"/>
                <w:bottom w:val="none" w:sz="0" w:space="0" w:color="auto"/>
                <w:right w:val="none" w:sz="0" w:space="0" w:color="auto"/>
              </w:divBdr>
            </w:div>
            <w:div w:id="1190603652">
              <w:marLeft w:val="0"/>
              <w:marRight w:val="0"/>
              <w:marTop w:val="0"/>
              <w:marBottom w:val="0"/>
              <w:divBdr>
                <w:top w:val="none" w:sz="0" w:space="0" w:color="auto"/>
                <w:left w:val="none" w:sz="0" w:space="0" w:color="auto"/>
                <w:bottom w:val="none" w:sz="0" w:space="0" w:color="auto"/>
                <w:right w:val="none" w:sz="0" w:space="0" w:color="auto"/>
              </w:divBdr>
            </w:div>
            <w:div w:id="1953316495">
              <w:marLeft w:val="0"/>
              <w:marRight w:val="0"/>
              <w:marTop w:val="0"/>
              <w:marBottom w:val="0"/>
              <w:divBdr>
                <w:top w:val="none" w:sz="0" w:space="0" w:color="auto"/>
                <w:left w:val="none" w:sz="0" w:space="0" w:color="auto"/>
                <w:bottom w:val="none" w:sz="0" w:space="0" w:color="auto"/>
                <w:right w:val="none" w:sz="0" w:space="0" w:color="auto"/>
              </w:divBdr>
            </w:div>
            <w:div w:id="195043358">
              <w:marLeft w:val="0"/>
              <w:marRight w:val="0"/>
              <w:marTop w:val="0"/>
              <w:marBottom w:val="0"/>
              <w:divBdr>
                <w:top w:val="none" w:sz="0" w:space="0" w:color="auto"/>
                <w:left w:val="none" w:sz="0" w:space="0" w:color="auto"/>
                <w:bottom w:val="none" w:sz="0" w:space="0" w:color="auto"/>
                <w:right w:val="none" w:sz="0" w:space="0" w:color="auto"/>
              </w:divBdr>
            </w:div>
            <w:div w:id="705523666">
              <w:marLeft w:val="0"/>
              <w:marRight w:val="0"/>
              <w:marTop w:val="0"/>
              <w:marBottom w:val="0"/>
              <w:divBdr>
                <w:top w:val="none" w:sz="0" w:space="0" w:color="auto"/>
                <w:left w:val="none" w:sz="0" w:space="0" w:color="auto"/>
                <w:bottom w:val="none" w:sz="0" w:space="0" w:color="auto"/>
                <w:right w:val="none" w:sz="0" w:space="0" w:color="auto"/>
              </w:divBdr>
            </w:div>
            <w:div w:id="1698891064">
              <w:marLeft w:val="0"/>
              <w:marRight w:val="0"/>
              <w:marTop w:val="0"/>
              <w:marBottom w:val="0"/>
              <w:divBdr>
                <w:top w:val="none" w:sz="0" w:space="0" w:color="auto"/>
                <w:left w:val="none" w:sz="0" w:space="0" w:color="auto"/>
                <w:bottom w:val="none" w:sz="0" w:space="0" w:color="auto"/>
                <w:right w:val="none" w:sz="0" w:space="0" w:color="auto"/>
              </w:divBdr>
            </w:div>
            <w:div w:id="1111321048">
              <w:marLeft w:val="0"/>
              <w:marRight w:val="0"/>
              <w:marTop w:val="0"/>
              <w:marBottom w:val="0"/>
              <w:divBdr>
                <w:top w:val="none" w:sz="0" w:space="0" w:color="auto"/>
                <w:left w:val="none" w:sz="0" w:space="0" w:color="auto"/>
                <w:bottom w:val="none" w:sz="0" w:space="0" w:color="auto"/>
                <w:right w:val="none" w:sz="0" w:space="0" w:color="auto"/>
              </w:divBdr>
            </w:div>
            <w:div w:id="709493985">
              <w:marLeft w:val="0"/>
              <w:marRight w:val="0"/>
              <w:marTop w:val="0"/>
              <w:marBottom w:val="0"/>
              <w:divBdr>
                <w:top w:val="none" w:sz="0" w:space="0" w:color="auto"/>
                <w:left w:val="none" w:sz="0" w:space="0" w:color="auto"/>
                <w:bottom w:val="none" w:sz="0" w:space="0" w:color="auto"/>
                <w:right w:val="none" w:sz="0" w:space="0" w:color="auto"/>
              </w:divBdr>
            </w:div>
            <w:div w:id="577325423">
              <w:marLeft w:val="0"/>
              <w:marRight w:val="0"/>
              <w:marTop w:val="0"/>
              <w:marBottom w:val="0"/>
              <w:divBdr>
                <w:top w:val="none" w:sz="0" w:space="0" w:color="auto"/>
                <w:left w:val="none" w:sz="0" w:space="0" w:color="auto"/>
                <w:bottom w:val="none" w:sz="0" w:space="0" w:color="auto"/>
                <w:right w:val="none" w:sz="0" w:space="0" w:color="auto"/>
              </w:divBdr>
            </w:div>
            <w:div w:id="1172570915">
              <w:marLeft w:val="0"/>
              <w:marRight w:val="0"/>
              <w:marTop w:val="0"/>
              <w:marBottom w:val="0"/>
              <w:divBdr>
                <w:top w:val="none" w:sz="0" w:space="0" w:color="auto"/>
                <w:left w:val="none" w:sz="0" w:space="0" w:color="auto"/>
                <w:bottom w:val="none" w:sz="0" w:space="0" w:color="auto"/>
                <w:right w:val="none" w:sz="0" w:space="0" w:color="auto"/>
              </w:divBdr>
            </w:div>
            <w:div w:id="1474104371">
              <w:marLeft w:val="0"/>
              <w:marRight w:val="0"/>
              <w:marTop w:val="0"/>
              <w:marBottom w:val="0"/>
              <w:divBdr>
                <w:top w:val="none" w:sz="0" w:space="0" w:color="auto"/>
                <w:left w:val="none" w:sz="0" w:space="0" w:color="auto"/>
                <w:bottom w:val="none" w:sz="0" w:space="0" w:color="auto"/>
                <w:right w:val="none" w:sz="0" w:space="0" w:color="auto"/>
              </w:divBdr>
            </w:div>
            <w:div w:id="2091851594">
              <w:marLeft w:val="0"/>
              <w:marRight w:val="0"/>
              <w:marTop w:val="0"/>
              <w:marBottom w:val="0"/>
              <w:divBdr>
                <w:top w:val="none" w:sz="0" w:space="0" w:color="auto"/>
                <w:left w:val="none" w:sz="0" w:space="0" w:color="auto"/>
                <w:bottom w:val="none" w:sz="0" w:space="0" w:color="auto"/>
                <w:right w:val="none" w:sz="0" w:space="0" w:color="auto"/>
              </w:divBdr>
            </w:div>
            <w:div w:id="1923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neic.gov.cn/wgk_123486/201709/t20170930_3059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2018-09-17T06:53:00Z</dcterms:created>
  <dcterms:modified xsi:type="dcterms:W3CDTF">2018-09-17T06:53:00Z</dcterms:modified>
</cp:coreProperties>
</file>