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50" w:type="pct"/>
        <w:jc w:val="center"/>
        <w:tblCellSpacing w:w="0" w:type="dxa"/>
        <w:tblBorders>
          <w:top w:val="single" w:sz="6" w:space="0" w:color="189A29"/>
          <w:left w:val="single" w:sz="6" w:space="0" w:color="189A29"/>
          <w:bottom w:val="single" w:sz="6" w:space="0" w:color="189A29"/>
          <w:right w:val="single" w:sz="6" w:space="0" w:color="189A29"/>
        </w:tblBorders>
        <w:tblCellMar>
          <w:left w:w="0" w:type="dxa"/>
          <w:right w:w="0" w:type="dxa"/>
        </w:tblCellMar>
        <w:tblLook w:val="04A0" w:firstRow="1" w:lastRow="0" w:firstColumn="1" w:lastColumn="0" w:noHBand="0" w:noVBand="1"/>
      </w:tblPr>
      <w:tblGrid>
        <w:gridCol w:w="7876"/>
      </w:tblGrid>
      <w:tr w:rsidR="001375D7" w:rsidRPr="001375D7" w:rsidTr="001375D7">
        <w:trPr>
          <w:trHeight w:val="440"/>
          <w:tblCellSpacing w:w="0" w:type="dxa"/>
          <w:jc w:val="center"/>
        </w:trPr>
        <w:tc>
          <w:tcPr>
            <w:tcW w:w="0" w:type="auto"/>
            <w:shd w:val="clear" w:color="auto" w:fill="EBFAEC"/>
            <w:vAlign w:val="center"/>
            <w:hideMark/>
          </w:tcPr>
          <w:p w:rsidR="001375D7" w:rsidRPr="001375D7" w:rsidRDefault="001375D7" w:rsidP="001375D7">
            <w:pPr>
              <w:widowControl/>
              <w:spacing w:line="360" w:lineRule="atLeast"/>
              <w:jc w:val="center"/>
              <w:rPr>
                <w:rFonts w:ascii="Simsun" w:eastAsia="宋体" w:hAnsi="Simsun" w:cs="宋体"/>
                <w:b/>
                <w:bCs/>
                <w:color w:val="000000"/>
                <w:kern w:val="0"/>
                <w:szCs w:val="21"/>
              </w:rPr>
            </w:pPr>
            <w:bookmarkStart w:id="0" w:name="_GoBack"/>
            <w:r w:rsidRPr="001375D7">
              <w:rPr>
                <w:rFonts w:ascii="Simsun" w:eastAsia="宋体" w:hAnsi="Simsun" w:cs="宋体"/>
                <w:b/>
                <w:bCs/>
                <w:color w:val="000000"/>
                <w:kern w:val="0"/>
                <w:szCs w:val="21"/>
              </w:rPr>
              <w:t>鹰潭市人民政府关于加快产业集群发展促进工业园区发展升级的实施意见</w:t>
            </w:r>
            <w:bookmarkEnd w:id="0"/>
          </w:p>
        </w:tc>
      </w:tr>
    </w:tbl>
    <w:p w:rsidR="001375D7" w:rsidRPr="001375D7" w:rsidRDefault="001375D7" w:rsidP="001375D7">
      <w:pPr>
        <w:widowControl/>
        <w:jc w:val="left"/>
        <w:rPr>
          <w:rFonts w:ascii="宋体" w:eastAsia="宋体" w:hAnsi="宋体" w:cs="宋体"/>
          <w:vanish/>
          <w:kern w:val="0"/>
          <w:sz w:val="24"/>
          <w:szCs w:val="24"/>
        </w:rPr>
      </w:pP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1375D7" w:rsidRPr="001375D7" w:rsidTr="001375D7">
        <w:trPr>
          <w:tblCellSpacing w:w="0" w:type="dxa"/>
          <w:jc w:val="center"/>
        </w:trPr>
        <w:tc>
          <w:tcPr>
            <w:tcW w:w="0" w:type="auto"/>
            <w:vAlign w:val="center"/>
            <w:hideMark/>
          </w:tcPr>
          <w:p w:rsidR="001375D7" w:rsidRPr="001375D7" w:rsidRDefault="001375D7" w:rsidP="001375D7">
            <w:pPr>
              <w:widowControl/>
              <w:jc w:val="left"/>
              <w:rPr>
                <w:rFonts w:ascii="Simsun" w:eastAsia="宋体" w:hAnsi="Simsun" w:cs="宋体"/>
                <w:kern w:val="0"/>
                <w:sz w:val="24"/>
                <w:szCs w:val="24"/>
              </w:rPr>
            </w:pPr>
            <w:r w:rsidRPr="001375D7">
              <w:rPr>
                <w:rFonts w:ascii="Simsun" w:eastAsia="宋体" w:hAnsi="Simsun" w:cs="宋体"/>
                <w:kern w:val="0"/>
                <w:sz w:val="24"/>
                <w:szCs w:val="24"/>
              </w:rPr>
              <w:t> </w:t>
            </w:r>
          </w:p>
        </w:tc>
      </w:tr>
    </w:tbl>
    <w:p w:rsidR="001375D7" w:rsidRPr="001375D7" w:rsidRDefault="001375D7" w:rsidP="001375D7">
      <w:pPr>
        <w:widowControl/>
        <w:shd w:val="clear" w:color="auto" w:fill="FFFFFF"/>
        <w:spacing w:line="360" w:lineRule="atLeast"/>
        <w:jc w:val="left"/>
        <w:rPr>
          <w:rFonts w:ascii="Simsun" w:eastAsia="宋体" w:hAnsi="Simsun" w:cs="宋体"/>
          <w:color w:val="000000"/>
          <w:kern w:val="0"/>
          <w:szCs w:val="21"/>
        </w:rPr>
      </w:pPr>
      <w:r w:rsidRPr="001375D7">
        <w:rPr>
          <w:rFonts w:ascii="Simsun" w:eastAsia="宋体" w:hAnsi="Simsun" w:cs="宋体"/>
          <w:b/>
          <w:bCs/>
          <w:color w:val="000000"/>
          <w:kern w:val="0"/>
          <w:szCs w:val="21"/>
        </w:rPr>
        <w:t>信息分类：</w:t>
      </w:r>
      <w:r w:rsidRPr="001375D7">
        <w:rPr>
          <w:rFonts w:ascii="Simsun" w:eastAsia="宋体" w:hAnsi="Simsun" w:cs="宋体"/>
          <w:color w:val="000000"/>
          <w:kern w:val="0"/>
          <w:szCs w:val="21"/>
        </w:rPr>
        <w:t>其他有关文件</w:t>
      </w:r>
    </w:p>
    <w:p w:rsidR="001375D7" w:rsidRPr="001375D7" w:rsidRDefault="001375D7" w:rsidP="001375D7">
      <w:pPr>
        <w:widowControl/>
        <w:shd w:val="clear" w:color="auto" w:fill="FFFFFF"/>
        <w:spacing w:line="360" w:lineRule="atLeast"/>
        <w:jc w:val="left"/>
        <w:rPr>
          <w:rFonts w:ascii="Simsun" w:eastAsia="宋体" w:hAnsi="Simsun" w:cs="宋体"/>
          <w:color w:val="000000"/>
          <w:kern w:val="0"/>
          <w:szCs w:val="21"/>
        </w:rPr>
      </w:pPr>
      <w:r w:rsidRPr="001375D7">
        <w:rPr>
          <w:rFonts w:ascii="Simsun" w:eastAsia="宋体" w:hAnsi="Simsun" w:cs="宋体"/>
          <w:b/>
          <w:bCs/>
          <w:color w:val="000000"/>
          <w:kern w:val="0"/>
          <w:szCs w:val="21"/>
        </w:rPr>
        <w:t>文件编号：</w:t>
      </w:r>
      <w:proofErr w:type="gramStart"/>
      <w:r w:rsidRPr="001375D7">
        <w:rPr>
          <w:rFonts w:ascii="Simsun" w:eastAsia="宋体" w:hAnsi="Simsun" w:cs="宋体"/>
          <w:color w:val="000000"/>
          <w:kern w:val="0"/>
          <w:szCs w:val="21"/>
        </w:rPr>
        <w:t>鹰府发</w:t>
      </w:r>
      <w:proofErr w:type="gramEnd"/>
      <w:r w:rsidRPr="001375D7">
        <w:rPr>
          <w:rFonts w:ascii="Simsun" w:eastAsia="宋体" w:hAnsi="Simsun" w:cs="宋体"/>
          <w:color w:val="000000"/>
          <w:kern w:val="0"/>
          <w:szCs w:val="21"/>
        </w:rPr>
        <w:t>〔</w:t>
      </w:r>
      <w:r w:rsidRPr="001375D7">
        <w:rPr>
          <w:rFonts w:ascii="Simsun" w:eastAsia="宋体" w:hAnsi="Simsun" w:cs="宋体"/>
          <w:color w:val="000000"/>
          <w:kern w:val="0"/>
          <w:szCs w:val="21"/>
        </w:rPr>
        <w:t>2014</w:t>
      </w:r>
      <w:r w:rsidRPr="001375D7">
        <w:rPr>
          <w:rFonts w:ascii="Simsun" w:eastAsia="宋体" w:hAnsi="Simsun" w:cs="宋体"/>
          <w:color w:val="000000"/>
          <w:kern w:val="0"/>
          <w:szCs w:val="21"/>
        </w:rPr>
        <w:t>〕</w:t>
      </w:r>
      <w:r w:rsidRPr="001375D7">
        <w:rPr>
          <w:rFonts w:ascii="Simsun" w:eastAsia="宋体" w:hAnsi="Simsun" w:cs="宋体"/>
          <w:color w:val="000000"/>
          <w:kern w:val="0"/>
          <w:szCs w:val="21"/>
        </w:rPr>
        <w:t>19</w:t>
      </w:r>
      <w:r w:rsidRPr="001375D7">
        <w:rPr>
          <w:rFonts w:ascii="Simsun" w:eastAsia="宋体" w:hAnsi="Simsun" w:cs="宋体"/>
          <w:color w:val="000000"/>
          <w:kern w:val="0"/>
          <w:szCs w:val="21"/>
        </w:rPr>
        <w:t>号</w:t>
      </w:r>
    </w:p>
    <w:p w:rsidR="001375D7" w:rsidRPr="001375D7" w:rsidRDefault="001375D7" w:rsidP="001375D7">
      <w:pPr>
        <w:widowControl/>
        <w:shd w:val="clear" w:color="auto" w:fill="FFFFFF"/>
        <w:spacing w:line="360" w:lineRule="atLeast"/>
        <w:jc w:val="left"/>
        <w:rPr>
          <w:rFonts w:ascii="Simsun" w:eastAsia="宋体" w:hAnsi="Simsun" w:cs="宋体"/>
          <w:color w:val="000000"/>
          <w:kern w:val="0"/>
          <w:szCs w:val="21"/>
        </w:rPr>
      </w:pPr>
      <w:r w:rsidRPr="001375D7">
        <w:rPr>
          <w:rFonts w:ascii="Simsun" w:eastAsia="宋体" w:hAnsi="Simsun" w:cs="宋体"/>
          <w:b/>
          <w:bCs/>
          <w:color w:val="000000"/>
          <w:kern w:val="0"/>
          <w:szCs w:val="21"/>
        </w:rPr>
        <w:t>公开方式：</w:t>
      </w:r>
      <w:r w:rsidRPr="001375D7">
        <w:rPr>
          <w:rFonts w:ascii="Simsun" w:eastAsia="宋体" w:hAnsi="Simsun" w:cs="宋体"/>
          <w:color w:val="000000"/>
          <w:kern w:val="0"/>
          <w:szCs w:val="21"/>
        </w:rPr>
        <w:t>主动公开</w:t>
      </w:r>
    </w:p>
    <w:p w:rsidR="001375D7" w:rsidRPr="001375D7" w:rsidRDefault="001375D7" w:rsidP="001375D7">
      <w:pPr>
        <w:widowControl/>
        <w:shd w:val="clear" w:color="auto" w:fill="FFFFFF"/>
        <w:spacing w:line="360" w:lineRule="atLeast"/>
        <w:jc w:val="left"/>
        <w:rPr>
          <w:rFonts w:ascii="Simsun" w:eastAsia="宋体" w:hAnsi="Simsun" w:cs="宋体"/>
          <w:color w:val="000000"/>
          <w:kern w:val="0"/>
          <w:szCs w:val="21"/>
        </w:rPr>
      </w:pPr>
      <w:r w:rsidRPr="001375D7">
        <w:rPr>
          <w:rFonts w:ascii="Simsun" w:eastAsia="宋体" w:hAnsi="Simsun" w:cs="宋体"/>
          <w:b/>
          <w:bCs/>
          <w:color w:val="000000"/>
          <w:kern w:val="0"/>
          <w:szCs w:val="21"/>
        </w:rPr>
        <w:t>生成日期：</w:t>
      </w:r>
      <w:r w:rsidRPr="001375D7">
        <w:rPr>
          <w:rFonts w:ascii="Simsun" w:eastAsia="宋体" w:hAnsi="Simsun" w:cs="宋体"/>
          <w:color w:val="000000"/>
          <w:kern w:val="0"/>
          <w:szCs w:val="21"/>
        </w:rPr>
        <w:t>2014-07-31</w:t>
      </w:r>
    </w:p>
    <w:p w:rsidR="001375D7" w:rsidRPr="001375D7" w:rsidRDefault="001375D7" w:rsidP="001375D7">
      <w:pPr>
        <w:widowControl/>
        <w:shd w:val="clear" w:color="auto" w:fill="FFFFFF"/>
        <w:spacing w:line="360" w:lineRule="atLeast"/>
        <w:jc w:val="left"/>
        <w:rPr>
          <w:rFonts w:ascii="Simsun" w:eastAsia="宋体" w:hAnsi="Simsun" w:cs="宋体"/>
          <w:color w:val="000000"/>
          <w:kern w:val="0"/>
          <w:szCs w:val="21"/>
        </w:rPr>
      </w:pPr>
      <w:r w:rsidRPr="001375D7">
        <w:rPr>
          <w:rFonts w:ascii="Simsun" w:eastAsia="宋体" w:hAnsi="Simsun" w:cs="宋体"/>
          <w:b/>
          <w:bCs/>
          <w:color w:val="000000"/>
          <w:kern w:val="0"/>
          <w:szCs w:val="21"/>
        </w:rPr>
        <w:t>公开时限：</w:t>
      </w:r>
      <w:r w:rsidRPr="001375D7">
        <w:rPr>
          <w:rFonts w:ascii="Simsun" w:eastAsia="宋体" w:hAnsi="Simsun" w:cs="宋体"/>
          <w:color w:val="000000"/>
          <w:kern w:val="0"/>
          <w:szCs w:val="21"/>
        </w:rPr>
        <w:t>常年公开</w:t>
      </w:r>
    </w:p>
    <w:p w:rsidR="001375D7" w:rsidRPr="001375D7" w:rsidRDefault="001375D7" w:rsidP="001375D7">
      <w:pPr>
        <w:widowControl/>
        <w:shd w:val="clear" w:color="auto" w:fill="FFFFFF"/>
        <w:spacing w:line="360" w:lineRule="atLeast"/>
        <w:jc w:val="left"/>
        <w:rPr>
          <w:rFonts w:ascii="Simsun" w:eastAsia="宋体" w:hAnsi="Simsun" w:cs="宋体"/>
          <w:color w:val="000000"/>
          <w:kern w:val="0"/>
          <w:szCs w:val="21"/>
        </w:rPr>
      </w:pPr>
      <w:r w:rsidRPr="001375D7">
        <w:rPr>
          <w:rFonts w:ascii="Simsun" w:eastAsia="宋体" w:hAnsi="Simsun" w:cs="宋体"/>
          <w:b/>
          <w:bCs/>
          <w:color w:val="000000"/>
          <w:kern w:val="0"/>
          <w:szCs w:val="21"/>
        </w:rPr>
        <w:t>公开范围：</w:t>
      </w:r>
      <w:r w:rsidRPr="001375D7">
        <w:rPr>
          <w:rFonts w:ascii="Simsun" w:eastAsia="宋体" w:hAnsi="Simsun" w:cs="宋体"/>
          <w:color w:val="000000"/>
          <w:kern w:val="0"/>
          <w:szCs w:val="21"/>
        </w:rPr>
        <w:t>面向全社会</w:t>
      </w:r>
    </w:p>
    <w:p w:rsidR="001375D7" w:rsidRPr="001375D7" w:rsidRDefault="001375D7" w:rsidP="001375D7">
      <w:pPr>
        <w:widowControl/>
        <w:shd w:val="clear" w:color="auto" w:fill="FFFFFF"/>
        <w:spacing w:line="360" w:lineRule="atLeast"/>
        <w:jc w:val="left"/>
        <w:rPr>
          <w:rFonts w:ascii="Simsun" w:eastAsia="宋体" w:hAnsi="Simsun" w:cs="宋体"/>
          <w:color w:val="000000"/>
          <w:kern w:val="0"/>
          <w:szCs w:val="21"/>
        </w:rPr>
      </w:pPr>
      <w:r w:rsidRPr="001375D7">
        <w:rPr>
          <w:rFonts w:ascii="Simsun" w:eastAsia="宋体" w:hAnsi="Simsun" w:cs="宋体"/>
          <w:b/>
          <w:bCs/>
          <w:color w:val="000000"/>
          <w:kern w:val="0"/>
          <w:szCs w:val="21"/>
        </w:rPr>
        <w:t>信息索取号：</w:t>
      </w:r>
      <w:r w:rsidRPr="001375D7">
        <w:rPr>
          <w:rFonts w:ascii="Simsun" w:eastAsia="宋体" w:hAnsi="Simsun" w:cs="宋体"/>
          <w:color w:val="000000"/>
          <w:kern w:val="0"/>
          <w:szCs w:val="21"/>
        </w:rPr>
        <w:t>L00000-0203-2014-0028</w:t>
      </w:r>
    </w:p>
    <w:p w:rsidR="001375D7" w:rsidRPr="001375D7" w:rsidRDefault="001375D7" w:rsidP="001375D7">
      <w:pPr>
        <w:widowControl/>
        <w:shd w:val="clear" w:color="auto" w:fill="FFFFFF"/>
        <w:spacing w:line="360" w:lineRule="atLeast"/>
        <w:jc w:val="left"/>
        <w:rPr>
          <w:rFonts w:ascii="Simsun" w:eastAsia="宋体" w:hAnsi="Simsun" w:cs="宋体"/>
          <w:color w:val="000000"/>
          <w:kern w:val="0"/>
          <w:szCs w:val="21"/>
        </w:rPr>
      </w:pPr>
      <w:r w:rsidRPr="001375D7">
        <w:rPr>
          <w:rFonts w:ascii="Simsun" w:eastAsia="宋体" w:hAnsi="Simsun" w:cs="宋体"/>
          <w:b/>
          <w:bCs/>
          <w:color w:val="000000"/>
          <w:kern w:val="0"/>
          <w:szCs w:val="21"/>
        </w:rPr>
        <w:t>责任部门：</w:t>
      </w:r>
      <w:r w:rsidRPr="001375D7">
        <w:rPr>
          <w:rFonts w:ascii="Simsun" w:eastAsia="宋体" w:hAnsi="Simsun" w:cs="宋体"/>
          <w:color w:val="000000"/>
          <w:kern w:val="0"/>
          <w:szCs w:val="21"/>
        </w:rPr>
        <w:t>市政府办公室秘书科</w:t>
      </w:r>
    </w:p>
    <w:p w:rsidR="001375D7" w:rsidRPr="001375D7" w:rsidRDefault="001375D7" w:rsidP="001375D7">
      <w:pPr>
        <w:widowControl/>
        <w:shd w:val="clear" w:color="auto" w:fill="FFFFFF"/>
        <w:spacing w:line="360" w:lineRule="atLeast"/>
        <w:jc w:val="left"/>
        <w:rPr>
          <w:rFonts w:ascii="Simsun" w:eastAsia="宋体" w:hAnsi="Simsun" w:cs="宋体"/>
          <w:color w:val="000000"/>
          <w:kern w:val="0"/>
          <w:szCs w:val="21"/>
        </w:rPr>
      </w:pPr>
      <w:r w:rsidRPr="001375D7">
        <w:rPr>
          <w:rFonts w:ascii="Simsun" w:eastAsia="宋体" w:hAnsi="Simsun" w:cs="宋体"/>
          <w:color w:val="000000"/>
          <w:kern w:val="0"/>
          <w:szCs w:val="21"/>
        </w:rPr>
        <w:br w:type="textWrapping" w:clear="all"/>
      </w: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1375D7" w:rsidRPr="001375D7" w:rsidTr="001375D7">
        <w:trPr>
          <w:tblCellSpacing w:w="0" w:type="dxa"/>
          <w:jc w:val="center"/>
        </w:trPr>
        <w:tc>
          <w:tcPr>
            <w:tcW w:w="0" w:type="auto"/>
            <w:shd w:val="clear" w:color="auto" w:fill="189A29"/>
            <w:vAlign w:val="center"/>
            <w:hideMark/>
          </w:tcPr>
          <w:p w:rsidR="001375D7" w:rsidRPr="001375D7" w:rsidRDefault="001375D7" w:rsidP="001375D7">
            <w:pPr>
              <w:widowControl/>
              <w:shd w:val="clear" w:color="auto" w:fill="FFFFFF"/>
              <w:spacing w:line="360" w:lineRule="atLeast"/>
              <w:jc w:val="left"/>
              <w:rPr>
                <w:rFonts w:ascii="Simsun" w:eastAsia="宋体" w:hAnsi="Simsun" w:cs="宋体"/>
                <w:color w:val="000000"/>
                <w:kern w:val="0"/>
                <w:szCs w:val="21"/>
              </w:rPr>
            </w:pPr>
          </w:p>
        </w:tc>
      </w:tr>
    </w:tbl>
    <w:p w:rsidR="001375D7" w:rsidRPr="001375D7" w:rsidRDefault="001375D7" w:rsidP="001375D7">
      <w:pPr>
        <w:widowControl/>
        <w:jc w:val="left"/>
        <w:rPr>
          <w:rFonts w:ascii="宋体" w:eastAsia="宋体" w:hAnsi="宋体" w:cs="宋体"/>
          <w:vanish/>
          <w:kern w:val="0"/>
          <w:sz w:val="24"/>
          <w:szCs w:val="24"/>
        </w:rPr>
      </w:pP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1375D7" w:rsidRPr="001375D7" w:rsidTr="001375D7">
        <w:trPr>
          <w:tblCellSpacing w:w="0" w:type="dxa"/>
          <w:jc w:val="center"/>
        </w:trPr>
        <w:tc>
          <w:tcPr>
            <w:tcW w:w="0" w:type="auto"/>
            <w:vAlign w:val="center"/>
            <w:hideMark/>
          </w:tcPr>
          <w:p w:rsidR="001375D7" w:rsidRPr="001375D7" w:rsidRDefault="001375D7" w:rsidP="001375D7">
            <w:pPr>
              <w:widowControl/>
              <w:jc w:val="left"/>
              <w:rPr>
                <w:rFonts w:ascii="Simsun" w:eastAsia="宋体" w:hAnsi="Simsun" w:cs="宋体"/>
                <w:kern w:val="0"/>
                <w:sz w:val="24"/>
                <w:szCs w:val="24"/>
              </w:rPr>
            </w:pPr>
            <w:r w:rsidRPr="001375D7">
              <w:rPr>
                <w:rFonts w:ascii="Simsun" w:eastAsia="宋体" w:hAnsi="Simsun" w:cs="宋体"/>
                <w:kern w:val="0"/>
                <w:sz w:val="24"/>
                <w:szCs w:val="24"/>
              </w:rPr>
              <w:t> </w:t>
            </w:r>
          </w:p>
        </w:tc>
      </w:tr>
    </w:tbl>
    <w:p w:rsidR="001375D7" w:rsidRPr="001375D7" w:rsidRDefault="001375D7" w:rsidP="001375D7">
      <w:pPr>
        <w:widowControl/>
        <w:jc w:val="left"/>
        <w:rPr>
          <w:rFonts w:ascii="宋体" w:eastAsia="宋体" w:hAnsi="宋体" w:cs="宋体"/>
          <w:vanish/>
          <w:kern w:val="0"/>
          <w:sz w:val="24"/>
          <w:szCs w:val="24"/>
        </w:rPr>
      </w:pP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1375D7" w:rsidRPr="001375D7" w:rsidTr="001375D7">
        <w:trPr>
          <w:tblCellSpacing w:w="0" w:type="dxa"/>
          <w:jc w:val="center"/>
        </w:trPr>
        <w:tc>
          <w:tcPr>
            <w:tcW w:w="0" w:type="auto"/>
            <w:hideMark/>
          </w:tcPr>
          <w:p w:rsidR="001375D7" w:rsidRPr="001375D7" w:rsidRDefault="001375D7" w:rsidP="001375D7">
            <w:pPr>
              <w:widowControl/>
              <w:wordWrap w:val="0"/>
              <w:spacing w:line="360" w:lineRule="atLeast"/>
              <w:jc w:val="left"/>
              <w:rPr>
                <w:rFonts w:ascii="Simsun" w:eastAsia="宋体" w:hAnsi="Simsun" w:cs="宋体"/>
                <w:color w:val="000000"/>
                <w:kern w:val="0"/>
                <w:szCs w:val="21"/>
              </w:rPr>
            </w:pPr>
            <w:r w:rsidRPr="001375D7">
              <w:rPr>
                <w:rFonts w:ascii="Simsun" w:eastAsia="宋体" w:hAnsi="Simsun" w:cs="宋体"/>
                <w:color w:val="000000"/>
                <w:kern w:val="0"/>
                <w:szCs w:val="21"/>
              </w:rPr>
              <w:t xml:space="preserve">　　</w:t>
            </w:r>
          </w:p>
          <w:p w:rsidR="001375D7" w:rsidRPr="001375D7" w:rsidRDefault="001375D7" w:rsidP="001375D7">
            <w:pPr>
              <w:widowControl/>
              <w:spacing w:line="360" w:lineRule="atLeast"/>
              <w:rPr>
                <w:rFonts w:ascii="Simsun" w:eastAsia="宋体" w:hAnsi="Simsun" w:cs="宋体"/>
                <w:color w:val="000000"/>
                <w:kern w:val="0"/>
                <w:szCs w:val="21"/>
              </w:rPr>
            </w:pPr>
            <w:r w:rsidRPr="001375D7">
              <w:rPr>
                <w:rFonts w:ascii="Simsun" w:eastAsia="宋体" w:hAnsi="Simsun" w:cs="宋体"/>
                <w:color w:val="000000"/>
                <w:kern w:val="0"/>
                <w:szCs w:val="21"/>
              </w:rPr>
              <w:t>各县（市、区）人民政府，市龙虎山风景名胜区管委会，鹰潭高新技术产业开发区管委会，市信江新区管委会，市政府各部门：</w:t>
            </w:r>
          </w:p>
          <w:p w:rsidR="001375D7" w:rsidRPr="001375D7" w:rsidRDefault="001375D7" w:rsidP="001375D7">
            <w:pPr>
              <w:widowControl/>
              <w:spacing w:line="360" w:lineRule="atLeast"/>
              <w:rPr>
                <w:rFonts w:ascii="Simsun" w:eastAsia="宋体" w:hAnsi="Simsun" w:cs="宋体"/>
                <w:color w:val="000000"/>
                <w:kern w:val="0"/>
                <w:szCs w:val="21"/>
              </w:rPr>
            </w:pPr>
            <w:r w:rsidRPr="001375D7">
              <w:rPr>
                <w:rFonts w:ascii="Simsun" w:eastAsia="宋体" w:hAnsi="Simsun" w:cs="宋体"/>
                <w:color w:val="000000"/>
                <w:kern w:val="0"/>
                <w:szCs w:val="21"/>
              </w:rPr>
              <w:t xml:space="preserve">　　为贯彻落实《江西省人民政府关于加快产业集群发展促进工业园区发展升级的意见》（赣府发〔</w:t>
            </w:r>
            <w:r w:rsidRPr="001375D7">
              <w:rPr>
                <w:rFonts w:ascii="Simsun" w:eastAsia="宋体" w:hAnsi="Simsun" w:cs="宋体"/>
                <w:color w:val="000000"/>
                <w:kern w:val="0"/>
                <w:szCs w:val="21"/>
              </w:rPr>
              <w:t>2014</w:t>
            </w:r>
            <w:r w:rsidRPr="001375D7">
              <w:rPr>
                <w:rFonts w:ascii="Simsun" w:eastAsia="宋体" w:hAnsi="Simsun" w:cs="宋体"/>
                <w:color w:val="000000"/>
                <w:kern w:val="0"/>
                <w:szCs w:val="21"/>
              </w:rPr>
              <w:t>〕</w:t>
            </w:r>
            <w:r w:rsidRPr="001375D7">
              <w:rPr>
                <w:rFonts w:ascii="Simsun" w:eastAsia="宋体" w:hAnsi="Simsun" w:cs="宋体"/>
                <w:color w:val="000000"/>
                <w:kern w:val="0"/>
                <w:szCs w:val="21"/>
              </w:rPr>
              <w:t>19</w:t>
            </w:r>
            <w:r w:rsidRPr="001375D7">
              <w:rPr>
                <w:rFonts w:ascii="Simsun" w:eastAsia="宋体" w:hAnsi="Simsun" w:cs="宋体"/>
                <w:color w:val="000000"/>
                <w:kern w:val="0"/>
                <w:szCs w:val="21"/>
              </w:rPr>
              <w:t>号）精神，进一步优化全市工业布局，培育现代产业集群，促进经济转型升级，提升工业园区发展水平，特制定如下实施意见。</w:t>
            </w:r>
          </w:p>
          <w:p w:rsidR="001375D7" w:rsidRPr="001375D7" w:rsidRDefault="001375D7" w:rsidP="001375D7">
            <w:pPr>
              <w:widowControl/>
              <w:spacing w:line="360" w:lineRule="atLeast"/>
              <w:rPr>
                <w:rFonts w:ascii="Simsun" w:eastAsia="宋体" w:hAnsi="Simsun" w:cs="宋体"/>
                <w:color w:val="000000"/>
                <w:kern w:val="0"/>
                <w:szCs w:val="21"/>
              </w:rPr>
            </w:pPr>
            <w:r w:rsidRPr="001375D7">
              <w:rPr>
                <w:rFonts w:ascii="Simsun" w:eastAsia="宋体" w:hAnsi="Simsun" w:cs="宋体"/>
                <w:color w:val="000000"/>
                <w:kern w:val="0"/>
                <w:szCs w:val="21"/>
              </w:rPr>
              <w:t xml:space="preserve">　　</w:t>
            </w:r>
            <w:r w:rsidRPr="001375D7">
              <w:rPr>
                <w:rFonts w:ascii="Simsun" w:eastAsia="宋体" w:hAnsi="Simsun" w:cs="宋体"/>
                <w:color w:val="000000"/>
                <w:kern w:val="0"/>
                <w:szCs w:val="21"/>
              </w:rPr>
              <w:t>1.</w:t>
            </w:r>
            <w:r w:rsidRPr="001375D7">
              <w:rPr>
                <w:rFonts w:ascii="Simsun" w:eastAsia="宋体" w:hAnsi="Simsun" w:cs="宋体"/>
                <w:color w:val="000000"/>
                <w:kern w:val="0"/>
                <w:szCs w:val="21"/>
              </w:rPr>
              <w:t>明确发展总体目标。到</w:t>
            </w:r>
            <w:r w:rsidRPr="001375D7">
              <w:rPr>
                <w:rFonts w:ascii="Simsun" w:eastAsia="宋体" w:hAnsi="Simsun" w:cs="宋体"/>
                <w:color w:val="000000"/>
                <w:kern w:val="0"/>
                <w:szCs w:val="21"/>
              </w:rPr>
              <w:t>2016</w:t>
            </w:r>
            <w:r w:rsidRPr="001375D7">
              <w:rPr>
                <w:rFonts w:ascii="Simsun" w:eastAsia="宋体" w:hAnsi="Simsun" w:cs="宋体"/>
                <w:color w:val="000000"/>
                <w:kern w:val="0"/>
                <w:szCs w:val="21"/>
              </w:rPr>
              <w:t>年，全市产业集群主营业务收入占工业比重达到</w:t>
            </w:r>
            <w:r w:rsidRPr="001375D7">
              <w:rPr>
                <w:rFonts w:ascii="Simsun" w:eastAsia="宋体" w:hAnsi="Simsun" w:cs="宋体"/>
                <w:color w:val="000000"/>
                <w:kern w:val="0"/>
                <w:szCs w:val="21"/>
              </w:rPr>
              <w:t>50%</w:t>
            </w:r>
            <w:r w:rsidRPr="001375D7">
              <w:rPr>
                <w:rFonts w:ascii="Simsun" w:eastAsia="宋体" w:hAnsi="Simsun" w:cs="宋体"/>
                <w:color w:val="000000"/>
                <w:kern w:val="0"/>
                <w:szCs w:val="21"/>
              </w:rPr>
              <w:t>以上，形成贵溪铜及铜加工、鹰潭高新区铜合金材料等</w:t>
            </w:r>
            <w:r w:rsidRPr="001375D7">
              <w:rPr>
                <w:rFonts w:ascii="Simsun" w:eastAsia="宋体" w:hAnsi="Simsun" w:cs="宋体"/>
                <w:color w:val="000000"/>
                <w:kern w:val="0"/>
                <w:szCs w:val="21"/>
              </w:rPr>
              <w:t>2</w:t>
            </w:r>
            <w:r w:rsidRPr="001375D7">
              <w:rPr>
                <w:rFonts w:ascii="Simsun" w:eastAsia="宋体" w:hAnsi="Simsun" w:cs="宋体"/>
                <w:color w:val="000000"/>
                <w:kern w:val="0"/>
                <w:szCs w:val="21"/>
              </w:rPr>
              <w:t>个过</w:t>
            </w:r>
            <w:r w:rsidRPr="001375D7">
              <w:rPr>
                <w:rFonts w:ascii="Simsun" w:eastAsia="宋体" w:hAnsi="Simsun" w:cs="宋体"/>
                <w:color w:val="000000"/>
                <w:kern w:val="0"/>
                <w:szCs w:val="21"/>
              </w:rPr>
              <w:t>500</w:t>
            </w:r>
            <w:r w:rsidRPr="001375D7">
              <w:rPr>
                <w:rFonts w:ascii="Simsun" w:eastAsia="宋体" w:hAnsi="Simsun" w:cs="宋体"/>
                <w:color w:val="000000"/>
                <w:kern w:val="0"/>
                <w:szCs w:val="21"/>
              </w:rPr>
              <w:t>亿的产业集群，水工、节能照明、大健康、新能源新材料、硫磷化工等</w:t>
            </w:r>
            <w:r w:rsidRPr="001375D7">
              <w:rPr>
                <w:rFonts w:ascii="Simsun" w:eastAsia="宋体" w:hAnsi="Simsun" w:cs="宋体"/>
                <w:color w:val="000000"/>
                <w:kern w:val="0"/>
                <w:szCs w:val="21"/>
              </w:rPr>
              <w:t>5</w:t>
            </w:r>
            <w:r w:rsidRPr="001375D7">
              <w:rPr>
                <w:rFonts w:ascii="Simsun" w:eastAsia="宋体" w:hAnsi="Simsun" w:cs="宋体"/>
                <w:color w:val="000000"/>
                <w:kern w:val="0"/>
                <w:szCs w:val="21"/>
              </w:rPr>
              <w:t>个过</w:t>
            </w:r>
            <w:r w:rsidRPr="001375D7">
              <w:rPr>
                <w:rFonts w:ascii="Simsun" w:eastAsia="宋体" w:hAnsi="Simsun" w:cs="宋体"/>
                <w:color w:val="000000"/>
                <w:kern w:val="0"/>
                <w:szCs w:val="21"/>
              </w:rPr>
              <w:t>100</w:t>
            </w:r>
            <w:r w:rsidRPr="001375D7">
              <w:rPr>
                <w:rFonts w:ascii="Simsun" w:eastAsia="宋体" w:hAnsi="Simsun" w:cs="宋体"/>
                <w:color w:val="000000"/>
                <w:kern w:val="0"/>
                <w:szCs w:val="21"/>
              </w:rPr>
              <w:t>亿的产业集群；重点产业集群均建有功能健全的综合性公共服务平台，每百户企业省级以上研发机构</w:t>
            </w:r>
            <w:r w:rsidRPr="001375D7">
              <w:rPr>
                <w:rFonts w:ascii="Simsun" w:eastAsia="宋体" w:hAnsi="Simsun" w:cs="宋体"/>
                <w:color w:val="000000"/>
                <w:kern w:val="0"/>
                <w:szCs w:val="21"/>
              </w:rPr>
              <w:t>5</w:t>
            </w:r>
            <w:r w:rsidRPr="001375D7">
              <w:rPr>
                <w:rFonts w:ascii="Simsun" w:eastAsia="宋体" w:hAnsi="Simsun" w:cs="宋体"/>
                <w:color w:val="000000"/>
                <w:kern w:val="0"/>
                <w:szCs w:val="21"/>
              </w:rPr>
              <w:t>个以上。依托产业集群，打造一批</w:t>
            </w:r>
            <w:r w:rsidRPr="001375D7">
              <w:rPr>
                <w:rFonts w:ascii="Simsun" w:eastAsia="宋体" w:hAnsi="Simsun" w:cs="宋体"/>
                <w:color w:val="000000"/>
                <w:kern w:val="0"/>
                <w:szCs w:val="21"/>
              </w:rPr>
              <w:t>“</w:t>
            </w:r>
            <w:r w:rsidRPr="001375D7">
              <w:rPr>
                <w:rFonts w:ascii="Simsun" w:eastAsia="宋体" w:hAnsi="Simsun" w:cs="宋体"/>
                <w:color w:val="000000"/>
                <w:kern w:val="0"/>
                <w:szCs w:val="21"/>
              </w:rPr>
              <w:t>发展充满活力、产业特色鲜明、支撑作用明显</w:t>
            </w:r>
            <w:r w:rsidRPr="001375D7">
              <w:rPr>
                <w:rFonts w:ascii="Simsun" w:eastAsia="宋体" w:hAnsi="Simsun" w:cs="宋体"/>
                <w:color w:val="000000"/>
                <w:kern w:val="0"/>
                <w:szCs w:val="21"/>
              </w:rPr>
              <w:t>”</w:t>
            </w:r>
            <w:r w:rsidRPr="001375D7">
              <w:rPr>
                <w:rFonts w:ascii="Simsun" w:eastAsia="宋体" w:hAnsi="Simsun" w:cs="宋体"/>
                <w:color w:val="000000"/>
                <w:kern w:val="0"/>
                <w:szCs w:val="21"/>
              </w:rPr>
              <w:t>的绿色工业园区。</w:t>
            </w:r>
          </w:p>
          <w:p w:rsidR="001375D7" w:rsidRPr="001375D7" w:rsidRDefault="001375D7" w:rsidP="001375D7">
            <w:pPr>
              <w:widowControl/>
              <w:spacing w:line="360" w:lineRule="atLeast"/>
              <w:rPr>
                <w:rFonts w:ascii="Simsun" w:eastAsia="宋体" w:hAnsi="Simsun" w:cs="宋体"/>
                <w:color w:val="000000"/>
                <w:kern w:val="0"/>
                <w:szCs w:val="21"/>
              </w:rPr>
            </w:pPr>
            <w:r w:rsidRPr="001375D7">
              <w:rPr>
                <w:rFonts w:ascii="Simsun" w:eastAsia="宋体" w:hAnsi="Simsun" w:cs="宋体"/>
                <w:color w:val="000000"/>
                <w:kern w:val="0"/>
                <w:szCs w:val="21"/>
              </w:rPr>
              <w:t xml:space="preserve">　　</w:t>
            </w:r>
            <w:r w:rsidRPr="001375D7">
              <w:rPr>
                <w:rFonts w:ascii="Simsun" w:eastAsia="宋体" w:hAnsi="Simsun" w:cs="宋体"/>
                <w:color w:val="000000"/>
                <w:kern w:val="0"/>
                <w:szCs w:val="21"/>
              </w:rPr>
              <w:t>2.</w:t>
            </w:r>
            <w:r w:rsidRPr="001375D7">
              <w:rPr>
                <w:rFonts w:ascii="Simsun" w:eastAsia="宋体" w:hAnsi="Simsun" w:cs="宋体"/>
                <w:color w:val="000000"/>
                <w:kern w:val="0"/>
                <w:szCs w:val="21"/>
              </w:rPr>
              <w:t>强化区域规划引导。按照《打造沿</w:t>
            </w:r>
            <w:r w:rsidRPr="001375D7">
              <w:rPr>
                <w:rFonts w:ascii="Simsun" w:eastAsia="宋体" w:hAnsi="Simsun" w:cs="宋体"/>
                <w:color w:val="000000"/>
                <w:kern w:val="0"/>
                <w:szCs w:val="21"/>
              </w:rPr>
              <w:t>320</w:t>
            </w:r>
            <w:r w:rsidRPr="001375D7">
              <w:rPr>
                <w:rFonts w:ascii="Simsun" w:eastAsia="宋体" w:hAnsi="Simsun" w:cs="宋体"/>
                <w:color w:val="000000"/>
                <w:kern w:val="0"/>
                <w:szCs w:val="21"/>
              </w:rPr>
              <w:t>国道产业集聚升级带发展规划》，明确全市产业的空间布局和发展方向，努力形成区域分工明确、空间布局合理的市</w:t>
            </w:r>
            <w:proofErr w:type="gramStart"/>
            <w:r w:rsidRPr="001375D7">
              <w:rPr>
                <w:rFonts w:ascii="Simsun" w:eastAsia="宋体" w:hAnsi="Simsun" w:cs="宋体"/>
                <w:color w:val="000000"/>
                <w:kern w:val="0"/>
                <w:szCs w:val="21"/>
              </w:rPr>
              <w:t>域产业</w:t>
            </w:r>
            <w:proofErr w:type="gramEnd"/>
            <w:r w:rsidRPr="001375D7">
              <w:rPr>
                <w:rFonts w:ascii="Simsun" w:eastAsia="宋体" w:hAnsi="Simsun" w:cs="宋体"/>
                <w:color w:val="000000"/>
                <w:kern w:val="0"/>
                <w:szCs w:val="21"/>
              </w:rPr>
              <w:t>格局。鹰潭高新区重点发展铜合金材料、水工、汽摩配、大健康产业及生产性服务业，贵溪工业园区重点发展铜及稀有金属加工、节能照明及化工新材料产业，余江工业园区重点发展铜加工、雕刻、节能照明及眼镜制造等产业，月湖区重点发展城市配送、电子商务、物流配套和专业市场，现代</w:t>
            </w:r>
            <w:proofErr w:type="gramStart"/>
            <w:r w:rsidRPr="001375D7">
              <w:rPr>
                <w:rFonts w:ascii="Simsun" w:eastAsia="宋体" w:hAnsi="Simsun" w:cs="宋体"/>
                <w:color w:val="000000"/>
                <w:kern w:val="0"/>
                <w:szCs w:val="21"/>
              </w:rPr>
              <w:t>物流园重点</w:t>
            </w:r>
            <w:proofErr w:type="gramEnd"/>
            <w:r w:rsidRPr="001375D7">
              <w:rPr>
                <w:rFonts w:ascii="Simsun" w:eastAsia="宋体" w:hAnsi="Simsun" w:cs="宋体"/>
                <w:color w:val="000000"/>
                <w:kern w:val="0"/>
                <w:szCs w:val="21"/>
              </w:rPr>
              <w:t>发展仓储货运、电子商务、保税物流及物流信息平台。</w:t>
            </w:r>
          </w:p>
          <w:p w:rsidR="001375D7" w:rsidRPr="001375D7" w:rsidRDefault="001375D7" w:rsidP="001375D7">
            <w:pPr>
              <w:widowControl/>
              <w:spacing w:line="360" w:lineRule="atLeast"/>
              <w:rPr>
                <w:rFonts w:ascii="Simsun" w:eastAsia="宋体" w:hAnsi="Simsun" w:cs="宋体"/>
                <w:color w:val="000000"/>
                <w:kern w:val="0"/>
                <w:szCs w:val="21"/>
              </w:rPr>
            </w:pPr>
            <w:r w:rsidRPr="001375D7">
              <w:rPr>
                <w:rFonts w:ascii="Simsun" w:eastAsia="宋体" w:hAnsi="Simsun" w:cs="宋体"/>
                <w:color w:val="000000"/>
                <w:kern w:val="0"/>
                <w:szCs w:val="21"/>
              </w:rPr>
              <w:t xml:space="preserve">　　</w:t>
            </w:r>
            <w:r w:rsidRPr="001375D7">
              <w:rPr>
                <w:rFonts w:ascii="Simsun" w:eastAsia="宋体" w:hAnsi="Simsun" w:cs="宋体"/>
                <w:color w:val="000000"/>
                <w:kern w:val="0"/>
                <w:szCs w:val="21"/>
              </w:rPr>
              <w:t>3.</w:t>
            </w:r>
            <w:r w:rsidRPr="001375D7">
              <w:rPr>
                <w:rFonts w:ascii="Simsun" w:eastAsia="宋体" w:hAnsi="Simsun" w:cs="宋体"/>
                <w:color w:val="000000"/>
                <w:kern w:val="0"/>
                <w:szCs w:val="21"/>
              </w:rPr>
              <w:t>编制产业集群规划。各地要选定</w:t>
            </w:r>
            <w:r w:rsidRPr="001375D7">
              <w:rPr>
                <w:rFonts w:ascii="Simsun" w:eastAsia="宋体" w:hAnsi="Simsun" w:cs="宋体"/>
                <w:color w:val="000000"/>
                <w:kern w:val="0"/>
                <w:szCs w:val="21"/>
              </w:rPr>
              <w:t>3-5</w:t>
            </w:r>
            <w:r w:rsidRPr="001375D7">
              <w:rPr>
                <w:rFonts w:ascii="Simsun" w:eastAsia="宋体" w:hAnsi="Simsun" w:cs="宋体"/>
                <w:color w:val="000000"/>
                <w:kern w:val="0"/>
                <w:szCs w:val="21"/>
              </w:rPr>
              <w:t>个重点发展产业集群，按照</w:t>
            </w:r>
            <w:r w:rsidRPr="001375D7">
              <w:rPr>
                <w:rFonts w:ascii="Simsun" w:eastAsia="宋体" w:hAnsi="Simsun" w:cs="宋体"/>
                <w:color w:val="000000"/>
                <w:kern w:val="0"/>
                <w:szCs w:val="21"/>
              </w:rPr>
              <w:t>“</w:t>
            </w:r>
            <w:proofErr w:type="gramStart"/>
            <w:r w:rsidRPr="001375D7">
              <w:rPr>
                <w:rFonts w:ascii="Simsun" w:eastAsia="宋体" w:hAnsi="Simsun" w:cs="宋体"/>
                <w:color w:val="000000"/>
                <w:kern w:val="0"/>
                <w:szCs w:val="21"/>
              </w:rPr>
              <w:t>一</w:t>
            </w:r>
            <w:proofErr w:type="gramEnd"/>
            <w:r w:rsidRPr="001375D7">
              <w:rPr>
                <w:rFonts w:ascii="Simsun" w:eastAsia="宋体" w:hAnsi="Simsun" w:cs="宋体"/>
                <w:color w:val="000000"/>
                <w:kern w:val="0"/>
                <w:szCs w:val="21"/>
              </w:rPr>
              <w:t>产</w:t>
            </w:r>
            <w:proofErr w:type="gramStart"/>
            <w:r w:rsidRPr="001375D7">
              <w:rPr>
                <w:rFonts w:ascii="Simsun" w:eastAsia="宋体" w:hAnsi="Simsun" w:cs="宋体"/>
                <w:color w:val="000000"/>
                <w:kern w:val="0"/>
                <w:szCs w:val="21"/>
              </w:rPr>
              <w:t>一</w:t>
            </w:r>
            <w:proofErr w:type="gramEnd"/>
            <w:r w:rsidRPr="001375D7">
              <w:rPr>
                <w:rFonts w:ascii="Simsun" w:eastAsia="宋体" w:hAnsi="Simsun" w:cs="宋体"/>
                <w:color w:val="000000"/>
                <w:kern w:val="0"/>
                <w:szCs w:val="21"/>
              </w:rPr>
              <w:t>策</w:t>
            </w:r>
            <w:r w:rsidRPr="001375D7">
              <w:rPr>
                <w:rFonts w:ascii="Simsun" w:eastAsia="宋体" w:hAnsi="Simsun" w:cs="宋体"/>
                <w:color w:val="000000"/>
                <w:kern w:val="0"/>
                <w:szCs w:val="21"/>
              </w:rPr>
              <w:t>”</w:t>
            </w:r>
            <w:r w:rsidRPr="001375D7">
              <w:rPr>
                <w:rFonts w:ascii="Simsun" w:eastAsia="宋体" w:hAnsi="Simsun" w:cs="宋体"/>
                <w:color w:val="000000"/>
                <w:kern w:val="0"/>
                <w:szCs w:val="21"/>
              </w:rPr>
              <w:t>的要求，分别编制产业集群发展规划，制定促进产业集群发展政策措施，从加快基础设施建设、提供生产要素保障、加大财税扶持力度、提高企业融资</w:t>
            </w:r>
            <w:r w:rsidRPr="001375D7">
              <w:rPr>
                <w:rFonts w:ascii="Simsun" w:eastAsia="宋体" w:hAnsi="Simsun" w:cs="宋体"/>
                <w:color w:val="000000"/>
                <w:kern w:val="0"/>
                <w:szCs w:val="21"/>
              </w:rPr>
              <w:lastRenderedPageBreak/>
              <w:t>能力、保障集群项目用地、强化公共服务平台、提供人才技术支撑等方面给予政策支持，推动产业集群升级发展。</w:t>
            </w:r>
          </w:p>
          <w:p w:rsidR="001375D7" w:rsidRPr="001375D7" w:rsidRDefault="001375D7" w:rsidP="001375D7">
            <w:pPr>
              <w:widowControl/>
              <w:spacing w:line="360" w:lineRule="atLeast"/>
              <w:rPr>
                <w:rFonts w:ascii="Simsun" w:eastAsia="宋体" w:hAnsi="Simsun" w:cs="宋体"/>
                <w:color w:val="000000"/>
                <w:kern w:val="0"/>
                <w:szCs w:val="21"/>
              </w:rPr>
            </w:pPr>
            <w:r w:rsidRPr="001375D7">
              <w:rPr>
                <w:rFonts w:ascii="Simsun" w:eastAsia="宋体" w:hAnsi="Simsun" w:cs="宋体"/>
                <w:color w:val="000000"/>
                <w:kern w:val="0"/>
                <w:szCs w:val="21"/>
              </w:rPr>
              <w:t xml:space="preserve">　　</w:t>
            </w:r>
            <w:r w:rsidRPr="001375D7">
              <w:rPr>
                <w:rFonts w:ascii="Simsun" w:eastAsia="宋体" w:hAnsi="Simsun" w:cs="宋体"/>
                <w:color w:val="000000"/>
                <w:kern w:val="0"/>
                <w:szCs w:val="21"/>
              </w:rPr>
              <w:t>4.</w:t>
            </w:r>
            <w:r w:rsidRPr="001375D7">
              <w:rPr>
                <w:rFonts w:ascii="Simsun" w:eastAsia="宋体" w:hAnsi="Simsun" w:cs="宋体"/>
                <w:color w:val="000000"/>
                <w:kern w:val="0"/>
                <w:szCs w:val="21"/>
              </w:rPr>
              <w:t>推进技术自主创新。积极</w:t>
            </w:r>
            <w:proofErr w:type="gramStart"/>
            <w:r w:rsidRPr="001375D7">
              <w:rPr>
                <w:rFonts w:ascii="Simsun" w:eastAsia="宋体" w:hAnsi="Simsun" w:cs="宋体"/>
                <w:color w:val="000000"/>
                <w:kern w:val="0"/>
                <w:szCs w:val="21"/>
              </w:rPr>
              <w:t>整合全市</w:t>
            </w:r>
            <w:proofErr w:type="gramEnd"/>
            <w:r w:rsidRPr="001375D7">
              <w:rPr>
                <w:rFonts w:ascii="Simsun" w:eastAsia="宋体" w:hAnsi="Simsun" w:cs="宋体"/>
                <w:color w:val="000000"/>
                <w:kern w:val="0"/>
                <w:szCs w:val="21"/>
              </w:rPr>
              <w:t>科技资源，加快建设以企业为主体、市场为导向、产学研结合的产业集群协同创新体系，推进技术创新、工艺创新和产品创新，提升传统产业创新发展能力。围绕主导产业和优势产业发展，加快培育创新型企业、高新技术企业，促进高新技术产业集群发展。着手构建科技企业孵化体系，加快鹰潭高新区科技孵化器、铜新材料院士工作站</w:t>
            </w:r>
            <w:proofErr w:type="gramStart"/>
            <w:r w:rsidRPr="001375D7">
              <w:rPr>
                <w:rFonts w:ascii="Simsun" w:eastAsia="宋体" w:hAnsi="Simsun" w:cs="宋体"/>
                <w:color w:val="000000"/>
                <w:kern w:val="0"/>
                <w:szCs w:val="21"/>
              </w:rPr>
              <w:t>等创业</w:t>
            </w:r>
            <w:proofErr w:type="gramEnd"/>
            <w:r w:rsidRPr="001375D7">
              <w:rPr>
                <w:rFonts w:ascii="Simsun" w:eastAsia="宋体" w:hAnsi="Simsun" w:cs="宋体"/>
                <w:color w:val="000000"/>
                <w:kern w:val="0"/>
                <w:szCs w:val="21"/>
              </w:rPr>
              <w:t>平台建设，培育扶持科技型小</w:t>
            </w:r>
            <w:proofErr w:type="gramStart"/>
            <w:r w:rsidRPr="001375D7">
              <w:rPr>
                <w:rFonts w:ascii="Simsun" w:eastAsia="宋体" w:hAnsi="Simsun" w:cs="宋体"/>
                <w:color w:val="000000"/>
                <w:kern w:val="0"/>
                <w:szCs w:val="21"/>
              </w:rPr>
              <w:t>微企业</w:t>
            </w:r>
            <w:proofErr w:type="gramEnd"/>
            <w:r w:rsidRPr="001375D7">
              <w:rPr>
                <w:rFonts w:ascii="Simsun" w:eastAsia="宋体" w:hAnsi="Simsun" w:cs="宋体"/>
                <w:color w:val="000000"/>
                <w:kern w:val="0"/>
                <w:szCs w:val="21"/>
              </w:rPr>
              <w:t>发展。力争到</w:t>
            </w:r>
            <w:r w:rsidRPr="001375D7">
              <w:rPr>
                <w:rFonts w:ascii="Simsun" w:eastAsia="宋体" w:hAnsi="Simsun" w:cs="宋体"/>
                <w:color w:val="000000"/>
                <w:kern w:val="0"/>
                <w:szCs w:val="21"/>
              </w:rPr>
              <w:t>2016</w:t>
            </w:r>
            <w:r w:rsidRPr="001375D7">
              <w:rPr>
                <w:rFonts w:ascii="Simsun" w:eastAsia="宋体" w:hAnsi="Simsun" w:cs="宋体"/>
                <w:color w:val="000000"/>
                <w:kern w:val="0"/>
                <w:szCs w:val="21"/>
              </w:rPr>
              <w:t>年新增</w:t>
            </w:r>
            <w:r w:rsidRPr="001375D7">
              <w:rPr>
                <w:rFonts w:ascii="Simsun" w:eastAsia="宋体" w:hAnsi="Simsun" w:cs="宋体"/>
                <w:color w:val="000000"/>
                <w:kern w:val="0"/>
                <w:szCs w:val="21"/>
              </w:rPr>
              <w:t>20</w:t>
            </w:r>
            <w:r w:rsidRPr="001375D7">
              <w:rPr>
                <w:rFonts w:ascii="Simsun" w:eastAsia="宋体" w:hAnsi="Simsun" w:cs="宋体"/>
                <w:color w:val="000000"/>
                <w:kern w:val="0"/>
                <w:szCs w:val="21"/>
              </w:rPr>
              <w:t>家高新技术企业、</w:t>
            </w:r>
            <w:r w:rsidRPr="001375D7">
              <w:rPr>
                <w:rFonts w:ascii="Simsun" w:eastAsia="宋体" w:hAnsi="Simsun" w:cs="宋体"/>
                <w:color w:val="000000"/>
                <w:kern w:val="0"/>
                <w:szCs w:val="21"/>
              </w:rPr>
              <w:t>20</w:t>
            </w:r>
            <w:r w:rsidRPr="001375D7">
              <w:rPr>
                <w:rFonts w:ascii="Simsun" w:eastAsia="宋体" w:hAnsi="Simsun" w:cs="宋体"/>
                <w:color w:val="000000"/>
                <w:kern w:val="0"/>
                <w:szCs w:val="21"/>
              </w:rPr>
              <w:t>家省级以上工程技术研究中心（企业技术中心）、</w:t>
            </w:r>
            <w:r w:rsidRPr="001375D7">
              <w:rPr>
                <w:rFonts w:ascii="Simsun" w:eastAsia="宋体" w:hAnsi="Simsun" w:cs="宋体"/>
                <w:color w:val="000000"/>
                <w:kern w:val="0"/>
                <w:szCs w:val="21"/>
              </w:rPr>
              <w:t>10</w:t>
            </w:r>
            <w:r w:rsidRPr="001375D7">
              <w:rPr>
                <w:rFonts w:ascii="Simsun" w:eastAsia="宋体" w:hAnsi="Simsun" w:cs="宋体"/>
                <w:color w:val="000000"/>
                <w:kern w:val="0"/>
                <w:szCs w:val="21"/>
              </w:rPr>
              <w:t>家创新型示范企业，每年新增省级优秀（重点）新产品</w:t>
            </w:r>
            <w:r w:rsidRPr="001375D7">
              <w:rPr>
                <w:rFonts w:ascii="Simsun" w:eastAsia="宋体" w:hAnsi="Simsun" w:cs="宋体"/>
                <w:color w:val="000000"/>
                <w:kern w:val="0"/>
                <w:szCs w:val="21"/>
              </w:rPr>
              <w:t>10</w:t>
            </w:r>
            <w:r w:rsidRPr="001375D7">
              <w:rPr>
                <w:rFonts w:ascii="Simsun" w:eastAsia="宋体" w:hAnsi="Simsun" w:cs="宋体"/>
                <w:color w:val="000000"/>
                <w:kern w:val="0"/>
                <w:szCs w:val="21"/>
              </w:rPr>
              <w:t>个以上。</w:t>
            </w:r>
          </w:p>
          <w:p w:rsidR="001375D7" w:rsidRPr="001375D7" w:rsidRDefault="001375D7" w:rsidP="001375D7">
            <w:pPr>
              <w:widowControl/>
              <w:spacing w:line="360" w:lineRule="atLeast"/>
              <w:rPr>
                <w:rFonts w:ascii="Simsun" w:eastAsia="宋体" w:hAnsi="Simsun" w:cs="宋体"/>
                <w:color w:val="000000"/>
                <w:kern w:val="0"/>
                <w:szCs w:val="21"/>
              </w:rPr>
            </w:pPr>
            <w:r w:rsidRPr="001375D7">
              <w:rPr>
                <w:rFonts w:ascii="Simsun" w:eastAsia="宋体" w:hAnsi="Simsun" w:cs="宋体"/>
                <w:color w:val="000000"/>
                <w:kern w:val="0"/>
                <w:szCs w:val="21"/>
              </w:rPr>
              <w:t xml:space="preserve">　　</w:t>
            </w:r>
            <w:r w:rsidRPr="001375D7">
              <w:rPr>
                <w:rFonts w:ascii="Simsun" w:eastAsia="宋体" w:hAnsi="Simsun" w:cs="宋体"/>
                <w:color w:val="000000"/>
                <w:kern w:val="0"/>
                <w:szCs w:val="21"/>
              </w:rPr>
              <w:t>5.</w:t>
            </w:r>
            <w:r w:rsidRPr="001375D7">
              <w:rPr>
                <w:rFonts w:ascii="Simsun" w:eastAsia="宋体" w:hAnsi="Simsun" w:cs="宋体"/>
                <w:color w:val="000000"/>
                <w:kern w:val="0"/>
                <w:szCs w:val="21"/>
              </w:rPr>
              <w:t>加快产业转型升级。依托国家强制性产品工序能耗、污染排放限额和清洁生产标准，建立淘汰落后产能长效机制，提升传统产业节能、清洁生产和资源综合利用水平。发布</w:t>
            </w:r>
            <w:r w:rsidRPr="001375D7">
              <w:rPr>
                <w:rFonts w:ascii="Simsun" w:eastAsia="宋体" w:hAnsi="Simsun" w:cs="宋体"/>
                <w:color w:val="000000"/>
                <w:kern w:val="0"/>
                <w:szCs w:val="21"/>
              </w:rPr>
              <w:t>“1+6”</w:t>
            </w:r>
            <w:r w:rsidRPr="001375D7">
              <w:rPr>
                <w:rFonts w:ascii="Simsun" w:eastAsia="宋体" w:hAnsi="Simsun" w:cs="宋体"/>
                <w:color w:val="000000"/>
                <w:kern w:val="0"/>
                <w:szCs w:val="21"/>
              </w:rPr>
              <w:t>产业指导目录，引导工业招商引资、产业发展基本方向，将水工、节能照明、机械装备制造产业，发展成为推动鹰潭工业经济发展的有力支撑；将微型元件、眼镜、雕刻等产业，打造成全国知名的</w:t>
            </w:r>
            <w:r w:rsidRPr="001375D7">
              <w:rPr>
                <w:rFonts w:ascii="Simsun" w:eastAsia="宋体" w:hAnsi="Simsun" w:cs="宋体"/>
                <w:color w:val="000000"/>
                <w:kern w:val="0"/>
                <w:szCs w:val="21"/>
              </w:rPr>
              <w:t>“</w:t>
            </w:r>
            <w:r w:rsidRPr="001375D7">
              <w:rPr>
                <w:rFonts w:ascii="Simsun" w:eastAsia="宋体" w:hAnsi="Simsun" w:cs="宋体"/>
                <w:color w:val="000000"/>
                <w:kern w:val="0"/>
                <w:szCs w:val="21"/>
              </w:rPr>
              <w:t>鹰潭品牌</w:t>
            </w:r>
            <w:r w:rsidRPr="001375D7">
              <w:rPr>
                <w:rFonts w:ascii="Simsun" w:eastAsia="宋体" w:hAnsi="Simsun" w:cs="宋体"/>
                <w:color w:val="000000"/>
                <w:kern w:val="0"/>
                <w:szCs w:val="21"/>
              </w:rPr>
              <w:t>”</w:t>
            </w:r>
            <w:r w:rsidRPr="001375D7">
              <w:rPr>
                <w:rFonts w:ascii="Simsun" w:eastAsia="宋体" w:hAnsi="Simsun" w:cs="宋体"/>
                <w:color w:val="000000"/>
                <w:kern w:val="0"/>
                <w:szCs w:val="21"/>
              </w:rPr>
              <w:t>；把新能源新材料、大健康、创意制造等新兴产业作为工业经济主要发展方向。</w:t>
            </w:r>
          </w:p>
          <w:p w:rsidR="001375D7" w:rsidRPr="001375D7" w:rsidRDefault="001375D7" w:rsidP="001375D7">
            <w:pPr>
              <w:widowControl/>
              <w:spacing w:line="360" w:lineRule="atLeast"/>
              <w:rPr>
                <w:rFonts w:ascii="Simsun" w:eastAsia="宋体" w:hAnsi="Simsun" w:cs="宋体"/>
                <w:color w:val="000000"/>
                <w:kern w:val="0"/>
                <w:szCs w:val="21"/>
              </w:rPr>
            </w:pPr>
            <w:r w:rsidRPr="001375D7">
              <w:rPr>
                <w:rFonts w:ascii="Simsun" w:eastAsia="宋体" w:hAnsi="Simsun" w:cs="宋体"/>
                <w:color w:val="000000"/>
                <w:kern w:val="0"/>
                <w:szCs w:val="21"/>
              </w:rPr>
              <w:t xml:space="preserve">　　</w:t>
            </w:r>
            <w:r w:rsidRPr="001375D7">
              <w:rPr>
                <w:rFonts w:ascii="Simsun" w:eastAsia="宋体" w:hAnsi="Simsun" w:cs="宋体"/>
                <w:color w:val="000000"/>
                <w:kern w:val="0"/>
                <w:szCs w:val="21"/>
              </w:rPr>
              <w:t>6.</w:t>
            </w:r>
            <w:r w:rsidRPr="001375D7">
              <w:rPr>
                <w:rFonts w:ascii="Simsun" w:eastAsia="宋体" w:hAnsi="Simsun" w:cs="宋体"/>
                <w:color w:val="000000"/>
                <w:kern w:val="0"/>
                <w:szCs w:val="21"/>
              </w:rPr>
              <w:t>培育龙头骨干企业。积极开展园区企业信用等级评定工作，每年从信用</w:t>
            </w:r>
            <w:r w:rsidRPr="001375D7">
              <w:rPr>
                <w:rFonts w:ascii="Simsun" w:eastAsia="宋体" w:hAnsi="Simsun" w:cs="宋体"/>
                <w:color w:val="000000"/>
                <w:kern w:val="0"/>
                <w:szCs w:val="21"/>
              </w:rPr>
              <w:t>A</w:t>
            </w:r>
            <w:r w:rsidRPr="001375D7">
              <w:rPr>
                <w:rFonts w:ascii="Simsun" w:eastAsia="宋体" w:hAnsi="Simsun" w:cs="宋体"/>
                <w:color w:val="000000"/>
                <w:kern w:val="0"/>
                <w:szCs w:val="21"/>
              </w:rPr>
              <w:t>级企业中优选</w:t>
            </w:r>
            <w:r w:rsidRPr="001375D7">
              <w:rPr>
                <w:rFonts w:ascii="Simsun" w:eastAsia="宋体" w:hAnsi="Simsun" w:cs="宋体"/>
                <w:color w:val="000000"/>
                <w:kern w:val="0"/>
                <w:szCs w:val="21"/>
              </w:rPr>
              <w:t>20</w:t>
            </w:r>
            <w:r w:rsidRPr="001375D7">
              <w:rPr>
                <w:rFonts w:ascii="Simsun" w:eastAsia="宋体" w:hAnsi="Simsun" w:cs="宋体"/>
                <w:color w:val="000000"/>
                <w:kern w:val="0"/>
                <w:szCs w:val="21"/>
              </w:rPr>
              <w:t>家主业突出、创新能力强、带动作用大的优强龙头骨干企业，在贷款、利率、项目支持等方面予以重点扶持培育，帮助做大做强，增强核心竞争力。鼓励重点优强企业通过联合、并购、控股、品牌经营和虚拟经营等方式对上下游企业进行整合重组，提高产业集中度，形成</w:t>
            </w:r>
            <w:r w:rsidRPr="001375D7">
              <w:rPr>
                <w:rFonts w:ascii="Simsun" w:eastAsia="宋体" w:hAnsi="Simsun" w:cs="宋体"/>
                <w:color w:val="000000"/>
                <w:kern w:val="0"/>
                <w:szCs w:val="21"/>
              </w:rPr>
              <w:t>“</w:t>
            </w:r>
            <w:r w:rsidRPr="001375D7">
              <w:rPr>
                <w:rFonts w:ascii="Simsun" w:eastAsia="宋体" w:hAnsi="Simsun" w:cs="宋体"/>
                <w:color w:val="000000"/>
                <w:kern w:val="0"/>
                <w:szCs w:val="21"/>
              </w:rPr>
              <w:t>千亿产业、百亿航母</w:t>
            </w:r>
            <w:r w:rsidRPr="001375D7">
              <w:rPr>
                <w:rFonts w:ascii="Simsun" w:eastAsia="宋体" w:hAnsi="Simsun" w:cs="宋体"/>
                <w:color w:val="000000"/>
                <w:kern w:val="0"/>
                <w:szCs w:val="21"/>
              </w:rPr>
              <w:t>”</w:t>
            </w:r>
            <w:r w:rsidRPr="001375D7">
              <w:rPr>
                <w:rFonts w:ascii="Simsun" w:eastAsia="宋体" w:hAnsi="Simsun" w:cs="宋体"/>
                <w:color w:val="000000"/>
                <w:kern w:val="0"/>
                <w:szCs w:val="21"/>
              </w:rPr>
              <w:t>的发展格局。力争到</w:t>
            </w:r>
            <w:r w:rsidRPr="001375D7">
              <w:rPr>
                <w:rFonts w:ascii="Simsun" w:eastAsia="宋体" w:hAnsi="Simsun" w:cs="宋体"/>
                <w:color w:val="000000"/>
                <w:kern w:val="0"/>
                <w:szCs w:val="21"/>
              </w:rPr>
              <w:t>2016</w:t>
            </w:r>
            <w:r w:rsidRPr="001375D7">
              <w:rPr>
                <w:rFonts w:ascii="Simsun" w:eastAsia="宋体" w:hAnsi="Simsun" w:cs="宋体"/>
                <w:color w:val="000000"/>
                <w:kern w:val="0"/>
                <w:szCs w:val="21"/>
              </w:rPr>
              <w:t>年，全市主营业务收入超</w:t>
            </w:r>
            <w:r w:rsidRPr="001375D7">
              <w:rPr>
                <w:rFonts w:ascii="Simsun" w:eastAsia="宋体" w:hAnsi="Simsun" w:cs="宋体"/>
                <w:color w:val="000000"/>
                <w:kern w:val="0"/>
                <w:szCs w:val="21"/>
              </w:rPr>
              <w:t>100</w:t>
            </w:r>
            <w:r w:rsidRPr="001375D7">
              <w:rPr>
                <w:rFonts w:ascii="Simsun" w:eastAsia="宋体" w:hAnsi="Simsun" w:cs="宋体"/>
                <w:color w:val="000000"/>
                <w:kern w:val="0"/>
                <w:szCs w:val="21"/>
              </w:rPr>
              <w:t>亿元企业</w:t>
            </w:r>
            <w:r w:rsidRPr="001375D7">
              <w:rPr>
                <w:rFonts w:ascii="Simsun" w:eastAsia="宋体" w:hAnsi="Simsun" w:cs="宋体"/>
                <w:color w:val="000000"/>
                <w:kern w:val="0"/>
                <w:szCs w:val="21"/>
              </w:rPr>
              <w:t>2</w:t>
            </w:r>
            <w:r w:rsidRPr="001375D7">
              <w:rPr>
                <w:rFonts w:ascii="Simsun" w:eastAsia="宋体" w:hAnsi="Simsun" w:cs="宋体"/>
                <w:color w:val="000000"/>
                <w:kern w:val="0"/>
                <w:szCs w:val="21"/>
              </w:rPr>
              <w:t>家、超</w:t>
            </w:r>
            <w:r w:rsidRPr="001375D7">
              <w:rPr>
                <w:rFonts w:ascii="Simsun" w:eastAsia="宋体" w:hAnsi="Simsun" w:cs="宋体"/>
                <w:color w:val="000000"/>
                <w:kern w:val="0"/>
                <w:szCs w:val="21"/>
              </w:rPr>
              <w:t>50</w:t>
            </w:r>
            <w:r w:rsidRPr="001375D7">
              <w:rPr>
                <w:rFonts w:ascii="Simsun" w:eastAsia="宋体" w:hAnsi="Simsun" w:cs="宋体"/>
                <w:color w:val="000000"/>
                <w:kern w:val="0"/>
                <w:szCs w:val="21"/>
              </w:rPr>
              <w:t>亿元企业</w:t>
            </w:r>
            <w:r w:rsidRPr="001375D7">
              <w:rPr>
                <w:rFonts w:ascii="Simsun" w:eastAsia="宋体" w:hAnsi="Simsun" w:cs="宋体"/>
                <w:color w:val="000000"/>
                <w:kern w:val="0"/>
                <w:szCs w:val="21"/>
              </w:rPr>
              <w:t>10</w:t>
            </w:r>
            <w:r w:rsidRPr="001375D7">
              <w:rPr>
                <w:rFonts w:ascii="Simsun" w:eastAsia="宋体" w:hAnsi="Simsun" w:cs="宋体"/>
                <w:color w:val="000000"/>
                <w:kern w:val="0"/>
                <w:szCs w:val="21"/>
              </w:rPr>
              <w:t>家以上、超</w:t>
            </w:r>
            <w:r w:rsidRPr="001375D7">
              <w:rPr>
                <w:rFonts w:ascii="Simsun" w:eastAsia="宋体" w:hAnsi="Simsun" w:cs="宋体"/>
                <w:color w:val="000000"/>
                <w:kern w:val="0"/>
                <w:szCs w:val="21"/>
              </w:rPr>
              <w:t>20</w:t>
            </w:r>
            <w:r w:rsidRPr="001375D7">
              <w:rPr>
                <w:rFonts w:ascii="Simsun" w:eastAsia="宋体" w:hAnsi="Simsun" w:cs="宋体"/>
                <w:color w:val="000000"/>
                <w:kern w:val="0"/>
                <w:szCs w:val="21"/>
              </w:rPr>
              <w:t>亿元企业</w:t>
            </w:r>
            <w:r w:rsidRPr="001375D7">
              <w:rPr>
                <w:rFonts w:ascii="Simsun" w:eastAsia="宋体" w:hAnsi="Simsun" w:cs="宋体"/>
                <w:color w:val="000000"/>
                <w:kern w:val="0"/>
                <w:szCs w:val="21"/>
              </w:rPr>
              <w:t>50</w:t>
            </w:r>
            <w:r w:rsidRPr="001375D7">
              <w:rPr>
                <w:rFonts w:ascii="Simsun" w:eastAsia="宋体" w:hAnsi="Simsun" w:cs="宋体"/>
                <w:color w:val="000000"/>
                <w:kern w:val="0"/>
                <w:szCs w:val="21"/>
              </w:rPr>
              <w:t>家以上。</w:t>
            </w:r>
          </w:p>
          <w:p w:rsidR="001375D7" w:rsidRPr="001375D7" w:rsidRDefault="001375D7" w:rsidP="001375D7">
            <w:pPr>
              <w:widowControl/>
              <w:spacing w:line="360" w:lineRule="atLeast"/>
              <w:rPr>
                <w:rFonts w:ascii="Simsun" w:eastAsia="宋体" w:hAnsi="Simsun" w:cs="宋体"/>
                <w:color w:val="000000"/>
                <w:kern w:val="0"/>
                <w:szCs w:val="21"/>
              </w:rPr>
            </w:pPr>
            <w:r w:rsidRPr="001375D7">
              <w:rPr>
                <w:rFonts w:ascii="Simsun" w:eastAsia="宋体" w:hAnsi="Simsun" w:cs="宋体"/>
                <w:color w:val="000000"/>
                <w:kern w:val="0"/>
                <w:szCs w:val="21"/>
              </w:rPr>
              <w:t xml:space="preserve">　　</w:t>
            </w:r>
            <w:r w:rsidRPr="001375D7">
              <w:rPr>
                <w:rFonts w:ascii="Simsun" w:eastAsia="宋体" w:hAnsi="Simsun" w:cs="宋体"/>
                <w:color w:val="000000"/>
                <w:kern w:val="0"/>
                <w:szCs w:val="21"/>
              </w:rPr>
              <w:t>7.</w:t>
            </w:r>
            <w:r w:rsidRPr="001375D7">
              <w:rPr>
                <w:rFonts w:ascii="Simsun" w:eastAsia="宋体" w:hAnsi="Simsun" w:cs="宋体"/>
                <w:color w:val="000000"/>
                <w:kern w:val="0"/>
                <w:szCs w:val="21"/>
              </w:rPr>
              <w:t>强化产业链式发展。绘制</w:t>
            </w:r>
            <w:r w:rsidRPr="001375D7">
              <w:rPr>
                <w:rFonts w:ascii="Simsun" w:eastAsia="宋体" w:hAnsi="Simsun" w:cs="宋体"/>
                <w:color w:val="000000"/>
                <w:kern w:val="0"/>
                <w:szCs w:val="21"/>
              </w:rPr>
              <w:t>“1+6”</w:t>
            </w:r>
            <w:r w:rsidRPr="001375D7">
              <w:rPr>
                <w:rFonts w:ascii="Simsun" w:eastAsia="宋体" w:hAnsi="Simsun" w:cs="宋体"/>
                <w:color w:val="000000"/>
                <w:kern w:val="0"/>
                <w:szCs w:val="21"/>
              </w:rPr>
              <w:t>产业链招商地图，着力引进产业</w:t>
            </w:r>
            <w:proofErr w:type="gramStart"/>
            <w:r w:rsidRPr="001375D7">
              <w:rPr>
                <w:rFonts w:ascii="Simsun" w:eastAsia="宋体" w:hAnsi="Simsun" w:cs="宋体"/>
                <w:color w:val="000000"/>
                <w:kern w:val="0"/>
                <w:szCs w:val="21"/>
              </w:rPr>
              <w:t>链延链</w:t>
            </w:r>
            <w:proofErr w:type="gramEnd"/>
            <w:r w:rsidRPr="001375D7">
              <w:rPr>
                <w:rFonts w:ascii="Simsun" w:eastAsia="宋体" w:hAnsi="Simsun" w:cs="宋体"/>
                <w:color w:val="000000"/>
                <w:kern w:val="0"/>
                <w:szCs w:val="21"/>
              </w:rPr>
              <w:t>、补链、</w:t>
            </w:r>
            <w:proofErr w:type="gramStart"/>
            <w:r w:rsidRPr="001375D7">
              <w:rPr>
                <w:rFonts w:ascii="Simsun" w:eastAsia="宋体" w:hAnsi="Simsun" w:cs="宋体"/>
                <w:color w:val="000000"/>
                <w:kern w:val="0"/>
                <w:szCs w:val="21"/>
              </w:rPr>
              <w:t>壮链重大</w:t>
            </w:r>
            <w:proofErr w:type="gramEnd"/>
            <w:r w:rsidRPr="001375D7">
              <w:rPr>
                <w:rFonts w:ascii="Simsun" w:eastAsia="宋体" w:hAnsi="Simsun" w:cs="宋体"/>
                <w:color w:val="000000"/>
                <w:kern w:val="0"/>
                <w:szCs w:val="21"/>
              </w:rPr>
              <w:t>项目，增强产业集群竞争优势。主动对接世界</w:t>
            </w:r>
            <w:r w:rsidRPr="001375D7">
              <w:rPr>
                <w:rFonts w:ascii="Simsun" w:eastAsia="宋体" w:hAnsi="Simsun" w:cs="宋体"/>
                <w:color w:val="000000"/>
                <w:kern w:val="0"/>
                <w:szCs w:val="21"/>
              </w:rPr>
              <w:t>500</w:t>
            </w:r>
            <w:r w:rsidRPr="001375D7">
              <w:rPr>
                <w:rFonts w:ascii="Simsun" w:eastAsia="宋体" w:hAnsi="Simsun" w:cs="宋体"/>
                <w:color w:val="000000"/>
                <w:kern w:val="0"/>
                <w:szCs w:val="21"/>
              </w:rPr>
              <w:t>强、中国制造业</w:t>
            </w:r>
            <w:r w:rsidRPr="001375D7">
              <w:rPr>
                <w:rFonts w:ascii="Simsun" w:eastAsia="宋体" w:hAnsi="Simsun" w:cs="宋体"/>
                <w:color w:val="000000"/>
                <w:kern w:val="0"/>
                <w:szCs w:val="21"/>
              </w:rPr>
              <w:t>200</w:t>
            </w:r>
            <w:r w:rsidRPr="001375D7">
              <w:rPr>
                <w:rFonts w:ascii="Simsun" w:eastAsia="宋体" w:hAnsi="Simsun" w:cs="宋体"/>
                <w:color w:val="000000"/>
                <w:kern w:val="0"/>
                <w:szCs w:val="21"/>
              </w:rPr>
              <w:t>强企业，开展产业链招商，积极引进有实力的龙头和骨干企业，形成</w:t>
            </w:r>
            <w:r w:rsidRPr="001375D7">
              <w:rPr>
                <w:rFonts w:ascii="Simsun" w:eastAsia="宋体" w:hAnsi="Simsun" w:cs="宋体"/>
                <w:color w:val="000000"/>
                <w:kern w:val="0"/>
                <w:szCs w:val="21"/>
              </w:rPr>
              <w:t>“</w:t>
            </w:r>
            <w:r w:rsidRPr="001375D7">
              <w:rPr>
                <w:rFonts w:ascii="Simsun" w:eastAsia="宋体" w:hAnsi="Simsun" w:cs="宋体"/>
                <w:color w:val="000000"/>
                <w:kern w:val="0"/>
                <w:szCs w:val="21"/>
              </w:rPr>
              <w:t>引进一个、带来一批</w:t>
            </w:r>
            <w:r w:rsidRPr="001375D7">
              <w:rPr>
                <w:rFonts w:ascii="Simsun" w:eastAsia="宋体" w:hAnsi="Simsun" w:cs="宋体"/>
                <w:color w:val="000000"/>
                <w:kern w:val="0"/>
                <w:szCs w:val="21"/>
              </w:rPr>
              <w:t>”</w:t>
            </w:r>
            <w:r w:rsidRPr="001375D7">
              <w:rPr>
                <w:rFonts w:ascii="Simsun" w:eastAsia="宋体" w:hAnsi="Simsun" w:cs="宋体"/>
                <w:color w:val="000000"/>
                <w:kern w:val="0"/>
                <w:szCs w:val="21"/>
              </w:rPr>
              <w:t>的聚集效应。完善产业集群分工协作体系，推动铜合金材料、水工、眼镜、微型元件、汽摩配等产业，围绕产业龙头企业建立产学研合作战略联盟。</w:t>
            </w:r>
          </w:p>
          <w:p w:rsidR="001375D7" w:rsidRPr="001375D7" w:rsidRDefault="001375D7" w:rsidP="001375D7">
            <w:pPr>
              <w:widowControl/>
              <w:spacing w:line="360" w:lineRule="atLeast"/>
              <w:rPr>
                <w:rFonts w:ascii="Simsun" w:eastAsia="宋体" w:hAnsi="Simsun" w:cs="宋体"/>
                <w:color w:val="000000"/>
                <w:kern w:val="0"/>
                <w:szCs w:val="21"/>
              </w:rPr>
            </w:pPr>
            <w:r w:rsidRPr="001375D7">
              <w:rPr>
                <w:rFonts w:ascii="Simsun" w:eastAsia="宋体" w:hAnsi="Simsun" w:cs="宋体"/>
                <w:color w:val="000000"/>
                <w:kern w:val="0"/>
                <w:szCs w:val="21"/>
              </w:rPr>
              <w:t xml:space="preserve">　　</w:t>
            </w:r>
            <w:r w:rsidRPr="001375D7">
              <w:rPr>
                <w:rFonts w:ascii="Simsun" w:eastAsia="宋体" w:hAnsi="Simsun" w:cs="宋体"/>
                <w:color w:val="000000"/>
                <w:kern w:val="0"/>
                <w:szCs w:val="21"/>
              </w:rPr>
              <w:t>8.</w:t>
            </w:r>
            <w:r w:rsidRPr="001375D7">
              <w:rPr>
                <w:rFonts w:ascii="Simsun" w:eastAsia="宋体" w:hAnsi="Simsun" w:cs="宋体"/>
                <w:color w:val="000000"/>
                <w:kern w:val="0"/>
                <w:szCs w:val="21"/>
              </w:rPr>
              <w:t>降低要素商务成本。推动铜期货交割仓库和现货交易市场建设，有效降低铜加工企业物流成本。积极推进铜拆解作业区与九江港的合作，开展与海西口岸的对接，进一步降低进口固体废物综合成本。加快推进现代商贸物流园区建设，依托林安物流等行业龙头企业，</w:t>
            </w:r>
            <w:proofErr w:type="gramStart"/>
            <w:r w:rsidRPr="001375D7">
              <w:rPr>
                <w:rFonts w:ascii="Simsun" w:eastAsia="宋体" w:hAnsi="Simsun" w:cs="宋体"/>
                <w:color w:val="000000"/>
                <w:kern w:val="0"/>
                <w:szCs w:val="21"/>
              </w:rPr>
              <w:t>构建第</w:t>
            </w:r>
            <w:proofErr w:type="gramEnd"/>
            <w:r w:rsidRPr="001375D7">
              <w:rPr>
                <w:rFonts w:ascii="Simsun" w:eastAsia="宋体" w:hAnsi="Simsun" w:cs="宋体"/>
                <w:color w:val="000000"/>
                <w:kern w:val="0"/>
                <w:szCs w:val="21"/>
              </w:rPr>
              <w:t>四方物流信息平台，着力打造华东区域性物流中心。推动江</w:t>
            </w:r>
            <w:proofErr w:type="gramStart"/>
            <w:r w:rsidRPr="001375D7">
              <w:rPr>
                <w:rFonts w:ascii="Simsun" w:eastAsia="宋体" w:hAnsi="Simsun" w:cs="宋体"/>
                <w:color w:val="000000"/>
                <w:kern w:val="0"/>
                <w:szCs w:val="21"/>
              </w:rPr>
              <w:t>铜集团</w:t>
            </w:r>
            <w:proofErr w:type="gramEnd"/>
            <w:r w:rsidRPr="001375D7">
              <w:rPr>
                <w:rFonts w:ascii="Simsun" w:eastAsia="宋体" w:hAnsi="Simsun" w:cs="宋体"/>
                <w:color w:val="000000"/>
                <w:kern w:val="0"/>
                <w:szCs w:val="21"/>
              </w:rPr>
              <w:t>等大企业开展大用户直供电试点，帮助符合条件的企业申报省工业增产增</w:t>
            </w:r>
            <w:proofErr w:type="gramStart"/>
            <w:r w:rsidRPr="001375D7">
              <w:rPr>
                <w:rFonts w:ascii="Simsun" w:eastAsia="宋体" w:hAnsi="Simsun" w:cs="宋体"/>
                <w:color w:val="000000"/>
                <w:kern w:val="0"/>
                <w:szCs w:val="21"/>
              </w:rPr>
              <w:t>效用电</w:t>
            </w:r>
            <w:proofErr w:type="gramEnd"/>
            <w:r w:rsidRPr="001375D7">
              <w:rPr>
                <w:rFonts w:ascii="Simsun" w:eastAsia="宋体" w:hAnsi="Simsun" w:cs="宋体"/>
                <w:color w:val="000000"/>
                <w:kern w:val="0"/>
                <w:szCs w:val="21"/>
              </w:rPr>
              <w:t>补贴，有序推进工业企业电力需求侧管理，探索推行峰谷分时电价政策。</w:t>
            </w:r>
          </w:p>
          <w:p w:rsidR="001375D7" w:rsidRPr="001375D7" w:rsidRDefault="001375D7" w:rsidP="001375D7">
            <w:pPr>
              <w:widowControl/>
              <w:spacing w:line="360" w:lineRule="atLeast"/>
              <w:rPr>
                <w:rFonts w:ascii="Simsun" w:eastAsia="宋体" w:hAnsi="Simsun" w:cs="宋体"/>
                <w:color w:val="000000"/>
                <w:kern w:val="0"/>
                <w:szCs w:val="21"/>
              </w:rPr>
            </w:pPr>
            <w:r w:rsidRPr="001375D7">
              <w:rPr>
                <w:rFonts w:ascii="Simsun" w:eastAsia="宋体" w:hAnsi="Simsun" w:cs="宋体"/>
                <w:color w:val="000000"/>
                <w:kern w:val="0"/>
                <w:szCs w:val="21"/>
              </w:rPr>
              <w:lastRenderedPageBreak/>
              <w:t xml:space="preserve">　　</w:t>
            </w:r>
            <w:r w:rsidRPr="001375D7">
              <w:rPr>
                <w:rFonts w:ascii="Simsun" w:eastAsia="宋体" w:hAnsi="Simsun" w:cs="宋体"/>
                <w:color w:val="000000"/>
                <w:kern w:val="0"/>
                <w:szCs w:val="21"/>
              </w:rPr>
              <w:t>9.</w:t>
            </w:r>
            <w:r w:rsidRPr="001375D7">
              <w:rPr>
                <w:rFonts w:ascii="Simsun" w:eastAsia="宋体" w:hAnsi="Simsun" w:cs="宋体"/>
                <w:color w:val="000000"/>
                <w:kern w:val="0"/>
                <w:szCs w:val="21"/>
              </w:rPr>
              <w:t>加大财政资金支持。创新财政投入机制，组建市级国有工业投融资公司，发挥其投融资服务平台、工业项目引导性投资平台、工业产股权流动平台功能，有效化解园区基础设施建设、公共发展平台建设的资金瓶颈问题，支持产业集群发展和工业园区建设，市财政每年安排一定贷款贴息资金。各县（市、区）相应成立国有投资公司，重点建设标准化厂房、污水处理厂、人才公寓等基础设施。</w:t>
            </w:r>
          </w:p>
          <w:p w:rsidR="001375D7" w:rsidRPr="001375D7" w:rsidRDefault="001375D7" w:rsidP="001375D7">
            <w:pPr>
              <w:widowControl/>
              <w:spacing w:line="360" w:lineRule="atLeast"/>
              <w:rPr>
                <w:rFonts w:ascii="Simsun" w:eastAsia="宋体" w:hAnsi="Simsun" w:cs="宋体"/>
                <w:color w:val="000000"/>
                <w:kern w:val="0"/>
                <w:szCs w:val="21"/>
              </w:rPr>
            </w:pPr>
            <w:r w:rsidRPr="001375D7">
              <w:rPr>
                <w:rFonts w:ascii="Simsun" w:eastAsia="宋体" w:hAnsi="Simsun" w:cs="宋体"/>
                <w:color w:val="000000"/>
                <w:kern w:val="0"/>
                <w:szCs w:val="21"/>
              </w:rPr>
              <w:t xml:space="preserve">　　</w:t>
            </w:r>
            <w:r w:rsidRPr="001375D7">
              <w:rPr>
                <w:rFonts w:ascii="Simsun" w:eastAsia="宋体" w:hAnsi="Simsun" w:cs="宋体"/>
                <w:color w:val="000000"/>
                <w:kern w:val="0"/>
                <w:szCs w:val="21"/>
              </w:rPr>
              <w:t>10.</w:t>
            </w:r>
            <w:r w:rsidRPr="001375D7">
              <w:rPr>
                <w:rFonts w:ascii="Simsun" w:eastAsia="宋体" w:hAnsi="Simsun" w:cs="宋体"/>
                <w:color w:val="000000"/>
                <w:kern w:val="0"/>
                <w:szCs w:val="21"/>
              </w:rPr>
              <w:t>拓宽企业融资渠道。开展中小企业信用等级评定和重点优强企业评选，组建市级工业融资性担保公司，重点帮助有市场、有信用、抵押不足的企业解决贷款需求。各县（市、区）、鹰潭高新区，要相应设立县级政策性担保公司。鼓励基础工作好、条件成熟的县（市、区）设立中小企业融资续贷中心。进一步推广</w:t>
            </w:r>
            <w:r w:rsidRPr="001375D7">
              <w:rPr>
                <w:rFonts w:ascii="Simsun" w:eastAsia="宋体" w:hAnsi="Simsun" w:cs="宋体"/>
                <w:color w:val="000000"/>
                <w:kern w:val="0"/>
                <w:szCs w:val="21"/>
              </w:rPr>
              <w:t>“</w:t>
            </w:r>
            <w:proofErr w:type="gramStart"/>
            <w:r w:rsidRPr="001375D7">
              <w:rPr>
                <w:rFonts w:ascii="Simsun" w:eastAsia="宋体" w:hAnsi="Simsun" w:cs="宋体"/>
                <w:color w:val="000000"/>
                <w:kern w:val="0"/>
                <w:szCs w:val="21"/>
              </w:rPr>
              <w:t>银园</w:t>
            </w:r>
            <w:proofErr w:type="gramEnd"/>
            <w:r w:rsidRPr="001375D7">
              <w:rPr>
                <w:rFonts w:ascii="Simsun" w:eastAsia="宋体" w:hAnsi="Simsun" w:cs="宋体"/>
                <w:color w:val="000000"/>
                <w:kern w:val="0"/>
                <w:szCs w:val="21"/>
              </w:rPr>
              <w:t>保</w:t>
            </w:r>
            <w:r w:rsidRPr="001375D7">
              <w:rPr>
                <w:rFonts w:ascii="Simsun" w:eastAsia="宋体" w:hAnsi="Simsun" w:cs="宋体"/>
                <w:color w:val="000000"/>
                <w:kern w:val="0"/>
                <w:szCs w:val="21"/>
              </w:rPr>
              <w:t>”</w:t>
            </w:r>
            <w:r w:rsidRPr="001375D7">
              <w:rPr>
                <w:rFonts w:ascii="Simsun" w:eastAsia="宋体" w:hAnsi="Simsun" w:cs="宋体"/>
                <w:color w:val="000000"/>
                <w:kern w:val="0"/>
                <w:szCs w:val="21"/>
              </w:rPr>
              <w:t>、</w:t>
            </w:r>
            <w:r w:rsidRPr="001375D7">
              <w:rPr>
                <w:rFonts w:ascii="Simsun" w:eastAsia="宋体" w:hAnsi="Simsun" w:cs="宋体"/>
                <w:color w:val="000000"/>
                <w:kern w:val="0"/>
                <w:szCs w:val="21"/>
              </w:rPr>
              <w:t>“</w:t>
            </w:r>
            <w:r w:rsidRPr="001375D7">
              <w:rPr>
                <w:rFonts w:ascii="Simsun" w:eastAsia="宋体" w:hAnsi="Simsun" w:cs="宋体"/>
                <w:color w:val="000000"/>
                <w:kern w:val="0"/>
                <w:szCs w:val="21"/>
              </w:rPr>
              <w:t>财园信贷通</w:t>
            </w:r>
            <w:r w:rsidRPr="001375D7">
              <w:rPr>
                <w:rFonts w:ascii="Simsun" w:eastAsia="宋体" w:hAnsi="Simsun" w:cs="宋体"/>
                <w:color w:val="000000"/>
                <w:kern w:val="0"/>
                <w:szCs w:val="21"/>
              </w:rPr>
              <w:t>”</w:t>
            </w:r>
            <w:proofErr w:type="gramStart"/>
            <w:r w:rsidRPr="001375D7">
              <w:rPr>
                <w:rFonts w:ascii="Simsun" w:eastAsia="宋体" w:hAnsi="Simsun" w:cs="宋体"/>
                <w:color w:val="000000"/>
                <w:kern w:val="0"/>
                <w:szCs w:val="21"/>
              </w:rPr>
              <w:t>政银企</w:t>
            </w:r>
            <w:proofErr w:type="gramEnd"/>
            <w:r w:rsidRPr="001375D7">
              <w:rPr>
                <w:rFonts w:ascii="Simsun" w:eastAsia="宋体" w:hAnsi="Simsun" w:cs="宋体"/>
                <w:color w:val="000000"/>
                <w:kern w:val="0"/>
                <w:szCs w:val="21"/>
              </w:rPr>
              <w:t>合作模式，吸引更多的金融机构和工业园区进行合作。鼓励支持符合条件的企业通过发行短期融资</w:t>
            </w:r>
            <w:proofErr w:type="gramStart"/>
            <w:r w:rsidRPr="001375D7">
              <w:rPr>
                <w:rFonts w:ascii="Simsun" w:eastAsia="宋体" w:hAnsi="Simsun" w:cs="宋体"/>
                <w:color w:val="000000"/>
                <w:kern w:val="0"/>
                <w:szCs w:val="21"/>
              </w:rPr>
              <w:t>券</w:t>
            </w:r>
            <w:proofErr w:type="gramEnd"/>
            <w:r w:rsidRPr="001375D7">
              <w:rPr>
                <w:rFonts w:ascii="Simsun" w:eastAsia="宋体" w:hAnsi="Simsun" w:cs="宋体"/>
                <w:color w:val="000000"/>
                <w:kern w:val="0"/>
                <w:szCs w:val="21"/>
              </w:rPr>
              <w:t>、中期票据、私募债券等债务融资工具募集资金。支持企业赴境内外资本市场上市融资以及上</w:t>
            </w:r>
            <w:r w:rsidRPr="001375D7">
              <w:rPr>
                <w:rFonts w:ascii="Simsun" w:eastAsia="宋体" w:hAnsi="Simsun" w:cs="宋体"/>
                <w:color w:val="000000"/>
                <w:kern w:val="0"/>
                <w:szCs w:val="21"/>
              </w:rPr>
              <w:t>“</w:t>
            </w:r>
            <w:r w:rsidRPr="001375D7">
              <w:rPr>
                <w:rFonts w:ascii="Simsun" w:eastAsia="宋体" w:hAnsi="Simsun" w:cs="宋体"/>
                <w:color w:val="000000"/>
                <w:kern w:val="0"/>
                <w:szCs w:val="21"/>
              </w:rPr>
              <w:t>新三板</w:t>
            </w:r>
            <w:r w:rsidRPr="001375D7">
              <w:rPr>
                <w:rFonts w:ascii="Simsun" w:eastAsia="宋体" w:hAnsi="Simsun" w:cs="宋体"/>
                <w:color w:val="000000"/>
                <w:kern w:val="0"/>
                <w:szCs w:val="21"/>
              </w:rPr>
              <w:t>”</w:t>
            </w:r>
            <w:r w:rsidRPr="001375D7">
              <w:rPr>
                <w:rFonts w:ascii="Simsun" w:eastAsia="宋体" w:hAnsi="Simsun" w:cs="宋体"/>
                <w:color w:val="000000"/>
                <w:kern w:val="0"/>
                <w:szCs w:val="21"/>
              </w:rPr>
              <w:t>、上海股权托管交易中心等区域性股权交易系统挂牌融资。</w:t>
            </w:r>
            <w:proofErr w:type="gramStart"/>
            <w:r w:rsidRPr="001375D7">
              <w:rPr>
                <w:rFonts w:ascii="Simsun" w:eastAsia="宋体" w:hAnsi="Simsun" w:cs="宋体"/>
                <w:color w:val="000000"/>
                <w:kern w:val="0"/>
                <w:szCs w:val="21"/>
              </w:rPr>
              <w:t>推动贝融实业</w:t>
            </w:r>
            <w:proofErr w:type="gramEnd"/>
            <w:r w:rsidRPr="001375D7">
              <w:rPr>
                <w:rFonts w:ascii="Simsun" w:eastAsia="宋体" w:hAnsi="Simsun" w:cs="宋体"/>
                <w:color w:val="000000"/>
                <w:kern w:val="0"/>
                <w:szCs w:val="21"/>
              </w:rPr>
              <w:t>、</w:t>
            </w:r>
            <w:proofErr w:type="gramStart"/>
            <w:r w:rsidRPr="001375D7">
              <w:rPr>
                <w:rFonts w:ascii="Simsun" w:eastAsia="宋体" w:hAnsi="Simsun" w:cs="宋体"/>
                <w:color w:val="000000"/>
                <w:kern w:val="0"/>
                <w:szCs w:val="21"/>
              </w:rPr>
              <w:t>广信铜业</w:t>
            </w:r>
            <w:proofErr w:type="gramEnd"/>
            <w:r w:rsidRPr="001375D7">
              <w:rPr>
                <w:rFonts w:ascii="Simsun" w:eastAsia="宋体" w:hAnsi="Simsun" w:cs="宋体"/>
                <w:color w:val="000000"/>
                <w:kern w:val="0"/>
                <w:szCs w:val="21"/>
              </w:rPr>
              <w:t>等企业加快上</w:t>
            </w:r>
            <w:r w:rsidRPr="001375D7">
              <w:rPr>
                <w:rFonts w:ascii="Simsun" w:eastAsia="宋体" w:hAnsi="Simsun" w:cs="宋体"/>
                <w:color w:val="000000"/>
                <w:kern w:val="0"/>
                <w:szCs w:val="21"/>
              </w:rPr>
              <w:t>“</w:t>
            </w:r>
            <w:r w:rsidRPr="001375D7">
              <w:rPr>
                <w:rFonts w:ascii="Simsun" w:eastAsia="宋体" w:hAnsi="Simsun" w:cs="宋体"/>
                <w:color w:val="000000"/>
                <w:kern w:val="0"/>
                <w:szCs w:val="21"/>
              </w:rPr>
              <w:t>新三板</w:t>
            </w:r>
            <w:r w:rsidRPr="001375D7">
              <w:rPr>
                <w:rFonts w:ascii="Simsun" w:eastAsia="宋体" w:hAnsi="Simsun" w:cs="宋体"/>
                <w:color w:val="000000"/>
                <w:kern w:val="0"/>
                <w:szCs w:val="21"/>
              </w:rPr>
              <w:t>”</w:t>
            </w:r>
            <w:r w:rsidRPr="001375D7">
              <w:rPr>
                <w:rFonts w:ascii="Simsun" w:eastAsia="宋体" w:hAnsi="Simsun" w:cs="宋体"/>
                <w:color w:val="000000"/>
                <w:kern w:val="0"/>
                <w:szCs w:val="21"/>
              </w:rPr>
              <w:t>挂牌融资步伐，力争到</w:t>
            </w:r>
            <w:r w:rsidRPr="001375D7">
              <w:rPr>
                <w:rFonts w:ascii="Simsun" w:eastAsia="宋体" w:hAnsi="Simsun" w:cs="宋体"/>
                <w:color w:val="000000"/>
                <w:kern w:val="0"/>
                <w:szCs w:val="21"/>
              </w:rPr>
              <w:t>2016</w:t>
            </w:r>
            <w:r w:rsidRPr="001375D7">
              <w:rPr>
                <w:rFonts w:ascii="Simsun" w:eastAsia="宋体" w:hAnsi="Simsun" w:cs="宋体"/>
                <w:color w:val="000000"/>
                <w:kern w:val="0"/>
                <w:szCs w:val="21"/>
              </w:rPr>
              <w:t>年，全市新增上市公司</w:t>
            </w:r>
            <w:r w:rsidRPr="001375D7">
              <w:rPr>
                <w:rFonts w:ascii="Simsun" w:eastAsia="宋体" w:hAnsi="Simsun" w:cs="宋体"/>
                <w:color w:val="000000"/>
                <w:kern w:val="0"/>
                <w:szCs w:val="21"/>
              </w:rPr>
              <w:t>2</w:t>
            </w:r>
            <w:r w:rsidRPr="001375D7">
              <w:rPr>
                <w:rFonts w:ascii="Simsun" w:eastAsia="宋体" w:hAnsi="Simsun" w:cs="宋体"/>
                <w:color w:val="000000"/>
                <w:kern w:val="0"/>
                <w:szCs w:val="21"/>
              </w:rPr>
              <w:t>家、</w:t>
            </w:r>
            <w:r w:rsidRPr="001375D7">
              <w:rPr>
                <w:rFonts w:ascii="Simsun" w:eastAsia="宋体" w:hAnsi="Simsun" w:cs="宋体"/>
                <w:color w:val="000000"/>
                <w:kern w:val="0"/>
                <w:szCs w:val="21"/>
              </w:rPr>
              <w:t>“</w:t>
            </w:r>
            <w:r w:rsidRPr="001375D7">
              <w:rPr>
                <w:rFonts w:ascii="Simsun" w:eastAsia="宋体" w:hAnsi="Simsun" w:cs="宋体"/>
                <w:color w:val="000000"/>
                <w:kern w:val="0"/>
                <w:szCs w:val="21"/>
              </w:rPr>
              <w:t>新三板</w:t>
            </w:r>
            <w:r w:rsidRPr="001375D7">
              <w:rPr>
                <w:rFonts w:ascii="Simsun" w:eastAsia="宋体" w:hAnsi="Simsun" w:cs="宋体"/>
                <w:color w:val="000000"/>
                <w:kern w:val="0"/>
                <w:szCs w:val="21"/>
              </w:rPr>
              <w:t>”</w:t>
            </w:r>
            <w:r w:rsidRPr="001375D7">
              <w:rPr>
                <w:rFonts w:ascii="Simsun" w:eastAsia="宋体" w:hAnsi="Simsun" w:cs="宋体"/>
                <w:color w:val="000000"/>
                <w:kern w:val="0"/>
                <w:szCs w:val="21"/>
              </w:rPr>
              <w:t>挂牌企业</w:t>
            </w:r>
            <w:r w:rsidRPr="001375D7">
              <w:rPr>
                <w:rFonts w:ascii="Simsun" w:eastAsia="宋体" w:hAnsi="Simsun" w:cs="宋体"/>
                <w:color w:val="000000"/>
                <w:kern w:val="0"/>
                <w:szCs w:val="21"/>
              </w:rPr>
              <w:t>3-5</w:t>
            </w:r>
            <w:r w:rsidRPr="001375D7">
              <w:rPr>
                <w:rFonts w:ascii="Simsun" w:eastAsia="宋体" w:hAnsi="Simsun" w:cs="宋体"/>
                <w:color w:val="000000"/>
                <w:kern w:val="0"/>
                <w:szCs w:val="21"/>
              </w:rPr>
              <w:t>家，上市后备企业</w:t>
            </w:r>
            <w:r w:rsidRPr="001375D7">
              <w:rPr>
                <w:rFonts w:ascii="Simsun" w:eastAsia="宋体" w:hAnsi="Simsun" w:cs="宋体"/>
                <w:color w:val="000000"/>
                <w:kern w:val="0"/>
                <w:szCs w:val="21"/>
              </w:rPr>
              <w:t>20</w:t>
            </w:r>
            <w:r w:rsidRPr="001375D7">
              <w:rPr>
                <w:rFonts w:ascii="Simsun" w:eastAsia="宋体" w:hAnsi="Simsun" w:cs="宋体"/>
                <w:color w:val="000000"/>
                <w:kern w:val="0"/>
                <w:szCs w:val="21"/>
              </w:rPr>
              <w:t>家以上。</w:t>
            </w:r>
          </w:p>
          <w:p w:rsidR="001375D7" w:rsidRPr="001375D7" w:rsidRDefault="001375D7" w:rsidP="001375D7">
            <w:pPr>
              <w:widowControl/>
              <w:spacing w:line="360" w:lineRule="atLeast"/>
              <w:rPr>
                <w:rFonts w:ascii="Simsun" w:eastAsia="宋体" w:hAnsi="Simsun" w:cs="宋体"/>
                <w:color w:val="000000"/>
                <w:kern w:val="0"/>
                <w:szCs w:val="21"/>
              </w:rPr>
            </w:pPr>
            <w:r w:rsidRPr="001375D7">
              <w:rPr>
                <w:rFonts w:ascii="Simsun" w:eastAsia="宋体" w:hAnsi="Simsun" w:cs="宋体"/>
                <w:color w:val="000000"/>
                <w:kern w:val="0"/>
                <w:szCs w:val="21"/>
              </w:rPr>
              <w:t xml:space="preserve">　　</w:t>
            </w:r>
            <w:r w:rsidRPr="001375D7">
              <w:rPr>
                <w:rFonts w:ascii="Simsun" w:eastAsia="宋体" w:hAnsi="Simsun" w:cs="宋体"/>
                <w:color w:val="000000"/>
                <w:kern w:val="0"/>
                <w:szCs w:val="21"/>
              </w:rPr>
              <w:t>11.</w:t>
            </w:r>
            <w:r w:rsidRPr="001375D7">
              <w:rPr>
                <w:rFonts w:ascii="Simsun" w:eastAsia="宋体" w:hAnsi="Simsun" w:cs="宋体"/>
                <w:color w:val="000000"/>
                <w:kern w:val="0"/>
                <w:szCs w:val="21"/>
              </w:rPr>
              <w:t>完善人才引进机制。进一步完善人才激励机制，研究出台全市专业人才引进管理办法，采取柔性引才、项目合作等形式，积极引进高层次创新创业人才、高级技术工人。市本级、各工业园区分别建设人才公寓，集中安置专业技术人才，高层次专业人才免费安排入住专家楼。市、县、园区三级每年定期开展企业员工评选表彰活动，营造尊重人才、崇尚蓝领的浓厚氛围，增强技术人才的认同感和归属感。</w:t>
            </w:r>
          </w:p>
          <w:p w:rsidR="001375D7" w:rsidRPr="001375D7" w:rsidRDefault="001375D7" w:rsidP="001375D7">
            <w:pPr>
              <w:widowControl/>
              <w:spacing w:line="360" w:lineRule="atLeast"/>
              <w:rPr>
                <w:rFonts w:ascii="Simsun" w:eastAsia="宋体" w:hAnsi="Simsun" w:cs="宋体"/>
                <w:color w:val="000000"/>
                <w:kern w:val="0"/>
                <w:szCs w:val="21"/>
              </w:rPr>
            </w:pPr>
            <w:r w:rsidRPr="001375D7">
              <w:rPr>
                <w:rFonts w:ascii="Simsun" w:eastAsia="宋体" w:hAnsi="Simsun" w:cs="宋体"/>
                <w:color w:val="000000"/>
                <w:kern w:val="0"/>
                <w:szCs w:val="21"/>
              </w:rPr>
              <w:t xml:space="preserve">　　</w:t>
            </w:r>
            <w:r w:rsidRPr="001375D7">
              <w:rPr>
                <w:rFonts w:ascii="Simsun" w:eastAsia="宋体" w:hAnsi="Simsun" w:cs="宋体"/>
                <w:color w:val="000000"/>
                <w:kern w:val="0"/>
                <w:szCs w:val="21"/>
              </w:rPr>
              <w:t>12.</w:t>
            </w:r>
            <w:r w:rsidRPr="001375D7">
              <w:rPr>
                <w:rFonts w:ascii="Simsun" w:eastAsia="宋体" w:hAnsi="Simsun" w:cs="宋体"/>
                <w:color w:val="000000"/>
                <w:kern w:val="0"/>
                <w:szCs w:val="21"/>
              </w:rPr>
              <w:t>大力发展循环经济。加快推进全国工业绿色低碳试点城市建设，以削减污染排放、改善环境质量、防范环境风险为目标，积极推行清洁生产审核，提高资源综合利用效率。重点加强化工、建材等重点行业污染源监控，严格控制园区主要污染物排放总量。积极争取世界银行低息贷款，加强重点行业和重点用能企业节能工作，重点实施贵溪冶炼厂系统优化工艺及节能减</w:t>
            </w:r>
            <w:proofErr w:type="gramStart"/>
            <w:r w:rsidRPr="001375D7">
              <w:rPr>
                <w:rFonts w:ascii="Simsun" w:eastAsia="宋体" w:hAnsi="Simsun" w:cs="宋体"/>
                <w:color w:val="000000"/>
                <w:kern w:val="0"/>
                <w:szCs w:val="21"/>
              </w:rPr>
              <w:t>排综合</w:t>
            </w:r>
            <w:proofErr w:type="gramEnd"/>
            <w:r w:rsidRPr="001375D7">
              <w:rPr>
                <w:rFonts w:ascii="Simsun" w:eastAsia="宋体" w:hAnsi="Simsun" w:cs="宋体"/>
                <w:color w:val="000000"/>
                <w:kern w:val="0"/>
                <w:szCs w:val="21"/>
              </w:rPr>
              <w:t>改造、贵溪发电厂</w:t>
            </w:r>
            <w:r w:rsidRPr="001375D7">
              <w:rPr>
                <w:rFonts w:ascii="Simsun" w:eastAsia="宋体" w:hAnsi="Simsun" w:cs="宋体"/>
                <w:color w:val="000000"/>
                <w:kern w:val="0"/>
                <w:szCs w:val="21"/>
              </w:rPr>
              <w:t>300MW</w:t>
            </w:r>
            <w:r w:rsidRPr="001375D7">
              <w:rPr>
                <w:rFonts w:ascii="Simsun" w:eastAsia="宋体" w:hAnsi="Simsun" w:cs="宋体"/>
                <w:color w:val="000000"/>
                <w:kern w:val="0"/>
                <w:szCs w:val="21"/>
              </w:rPr>
              <w:t>机组节技改造、六国化工磷铵车间</w:t>
            </w:r>
            <w:proofErr w:type="gramStart"/>
            <w:r w:rsidRPr="001375D7">
              <w:rPr>
                <w:rFonts w:ascii="Simsun" w:eastAsia="宋体" w:hAnsi="Simsun" w:cs="宋体"/>
                <w:color w:val="000000"/>
                <w:kern w:val="0"/>
                <w:szCs w:val="21"/>
              </w:rPr>
              <w:t>油改煤节能</w:t>
            </w:r>
            <w:proofErr w:type="gramEnd"/>
            <w:r w:rsidRPr="001375D7">
              <w:rPr>
                <w:rFonts w:ascii="Simsun" w:eastAsia="宋体" w:hAnsi="Simsun" w:cs="宋体"/>
                <w:color w:val="000000"/>
                <w:kern w:val="0"/>
                <w:szCs w:val="21"/>
              </w:rPr>
              <w:t>技改和电机变频改造等</w:t>
            </w:r>
            <w:r w:rsidRPr="001375D7">
              <w:rPr>
                <w:rFonts w:ascii="Simsun" w:eastAsia="宋体" w:hAnsi="Simsun" w:cs="宋体"/>
                <w:color w:val="000000"/>
                <w:kern w:val="0"/>
                <w:szCs w:val="21"/>
              </w:rPr>
              <w:t>11</w:t>
            </w:r>
            <w:r w:rsidRPr="001375D7">
              <w:rPr>
                <w:rFonts w:ascii="Simsun" w:eastAsia="宋体" w:hAnsi="Simsun" w:cs="宋体"/>
                <w:color w:val="000000"/>
                <w:kern w:val="0"/>
                <w:szCs w:val="21"/>
              </w:rPr>
              <w:t>个节能改造项目。力争到</w:t>
            </w:r>
            <w:r w:rsidRPr="001375D7">
              <w:rPr>
                <w:rFonts w:ascii="Simsun" w:eastAsia="宋体" w:hAnsi="Simsun" w:cs="宋体"/>
                <w:color w:val="000000"/>
                <w:kern w:val="0"/>
                <w:szCs w:val="21"/>
              </w:rPr>
              <w:t>2016</w:t>
            </w:r>
            <w:r w:rsidRPr="001375D7">
              <w:rPr>
                <w:rFonts w:ascii="Simsun" w:eastAsia="宋体" w:hAnsi="Simsun" w:cs="宋体"/>
                <w:color w:val="000000"/>
                <w:kern w:val="0"/>
                <w:szCs w:val="21"/>
              </w:rPr>
              <w:t>年，全市工业能源消费总量控制在</w:t>
            </w:r>
            <w:r w:rsidRPr="001375D7">
              <w:rPr>
                <w:rFonts w:ascii="Simsun" w:eastAsia="宋体" w:hAnsi="Simsun" w:cs="宋体"/>
                <w:color w:val="000000"/>
                <w:kern w:val="0"/>
                <w:szCs w:val="21"/>
              </w:rPr>
              <w:t>250</w:t>
            </w:r>
            <w:r w:rsidRPr="001375D7">
              <w:rPr>
                <w:rFonts w:ascii="Simsun" w:eastAsia="宋体" w:hAnsi="Simsun" w:cs="宋体"/>
                <w:color w:val="000000"/>
                <w:kern w:val="0"/>
                <w:szCs w:val="21"/>
              </w:rPr>
              <w:t>万吨标煤，单位工业增加值能耗下降至</w:t>
            </w:r>
            <w:r w:rsidRPr="001375D7">
              <w:rPr>
                <w:rFonts w:ascii="Simsun" w:eastAsia="宋体" w:hAnsi="Simsun" w:cs="宋体"/>
                <w:color w:val="000000"/>
                <w:kern w:val="0"/>
                <w:szCs w:val="21"/>
              </w:rPr>
              <w:t>0.543</w:t>
            </w:r>
            <w:r w:rsidRPr="001375D7">
              <w:rPr>
                <w:rFonts w:ascii="Simsun" w:eastAsia="宋体" w:hAnsi="Simsun" w:cs="宋体"/>
                <w:color w:val="000000"/>
                <w:kern w:val="0"/>
                <w:szCs w:val="21"/>
              </w:rPr>
              <w:t>吨标煤</w:t>
            </w:r>
            <w:r w:rsidRPr="001375D7">
              <w:rPr>
                <w:rFonts w:ascii="Simsun" w:eastAsia="宋体" w:hAnsi="Simsun" w:cs="宋体"/>
                <w:color w:val="000000"/>
                <w:kern w:val="0"/>
                <w:szCs w:val="21"/>
              </w:rPr>
              <w:t>/</w:t>
            </w:r>
            <w:r w:rsidRPr="001375D7">
              <w:rPr>
                <w:rFonts w:ascii="Simsun" w:eastAsia="宋体" w:hAnsi="Simsun" w:cs="宋体"/>
                <w:color w:val="000000"/>
                <w:kern w:val="0"/>
                <w:szCs w:val="21"/>
              </w:rPr>
              <w:t>万元，新能源在用能中的比重达到</w:t>
            </w:r>
            <w:r w:rsidRPr="001375D7">
              <w:rPr>
                <w:rFonts w:ascii="Simsun" w:eastAsia="宋体" w:hAnsi="Simsun" w:cs="宋体"/>
                <w:color w:val="000000"/>
                <w:kern w:val="0"/>
                <w:szCs w:val="21"/>
              </w:rPr>
              <w:t>6%</w:t>
            </w:r>
            <w:r w:rsidRPr="001375D7">
              <w:rPr>
                <w:rFonts w:ascii="Simsun" w:eastAsia="宋体" w:hAnsi="Simsun" w:cs="宋体"/>
                <w:color w:val="000000"/>
                <w:kern w:val="0"/>
                <w:szCs w:val="21"/>
              </w:rPr>
              <w:t>左右。</w:t>
            </w:r>
          </w:p>
          <w:p w:rsidR="001375D7" w:rsidRPr="001375D7" w:rsidRDefault="001375D7" w:rsidP="001375D7">
            <w:pPr>
              <w:widowControl/>
              <w:spacing w:line="360" w:lineRule="atLeast"/>
              <w:rPr>
                <w:rFonts w:ascii="Simsun" w:eastAsia="宋体" w:hAnsi="Simsun" w:cs="宋体"/>
                <w:color w:val="000000"/>
                <w:kern w:val="0"/>
                <w:szCs w:val="21"/>
              </w:rPr>
            </w:pPr>
            <w:r w:rsidRPr="001375D7">
              <w:rPr>
                <w:rFonts w:ascii="Simsun" w:eastAsia="宋体" w:hAnsi="Simsun" w:cs="宋体"/>
                <w:color w:val="000000"/>
                <w:kern w:val="0"/>
                <w:szCs w:val="21"/>
              </w:rPr>
              <w:t xml:space="preserve">　　</w:t>
            </w:r>
            <w:r w:rsidRPr="001375D7">
              <w:rPr>
                <w:rFonts w:ascii="Simsun" w:eastAsia="宋体" w:hAnsi="Simsun" w:cs="宋体"/>
                <w:color w:val="000000"/>
                <w:kern w:val="0"/>
                <w:szCs w:val="21"/>
              </w:rPr>
              <w:t>13.</w:t>
            </w:r>
            <w:r w:rsidRPr="001375D7">
              <w:rPr>
                <w:rFonts w:ascii="Simsun" w:eastAsia="宋体" w:hAnsi="Simsun" w:cs="宋体"/>
                <w:color w:val="000000"/>
                <w:kern w:val="0"/>
                <w:szCs w:val="21"/>
              </w:rPr>
              <w:t>节约集约利用土地。鼓励企业建设多层标准化厂房，对企业新建三层以上标准化厂房，由受益财政按</w:t>
            </w:r>
            <w:r w:rsidRPr="001375D7">
              <w:rPr>
                <w:rFonts w:ascii="Simsun" w:eastAsia="宋体" w:hAnsi="Simsun" w:cs="宋体"/>
                <w:color w:val="000000"/>
                <w:kern w:val="0"/>
                <w:szCs w:val="21"/>
              </w:rPr>
              <w:t>50</w:t>
            </w:r>
            <w:r w:rsidRPr="001375D7">
              <w:rPr>
                <w:rFonts w:ascii="Simsun" w:eastAsia="宋体" w:hAnsi="Simsun" w:cs="宋体"/>
                <w:color w:val="000000"/>
                <w:kern w:val="0"/>
                <w:szCs w:val="21"/>
              </w:rPr>
              <w:t>元</w:t>
            </w:r>
            <w:r w:rsidRPr="001375D7">
              <w:rPr>
                <w:rFonts w:ascii="Simsun" w:eastAsia="宋体" w:hAnsi="Simsun" w:cs="宋体"/>
                <w:color w:val="000000"/>
                <w:kern w:val="0"/>
                <w:szCs w:val="21"/>
              </w:rPr>
              <w:t>/</w:t>
            </w:r>
            <w:r w:rsidRPr="001375D7">
              <w:rPr>
                <w:rFonts w:ascii="Simsun" w:eastAsia="宋体" w:hAnsi="Simsun" w:cs="宋体"/>
                <w:color w:val="000000"/>
                <w:kern w:val="0"/>
                <w:szCs w:val="21"/>
              </w:rPr>
              <w:t>平方米给予奖励。实行</w:t>
            </w:r>
            <w:r w:rsidRPr="001375D7">
              <w:rPr>
                <w:rFonts w:ascii="Simsun" w:eastAsia="宋体" w:hAnsi="Simsun" w:cs="宋体"/>
                <w:color w:val="000000"/>
                <w:kern w:val="0"/>
                <w:szCs w:val="21"/>
              </w:rPr>
              <w:t>“</w:t>
            </w:r>
            <w:r w:rsidRPr="001375D7">
              <w:rPr>
                <w:rFonts w:ascii="Simsun" w:eastAsia="宋体" w:hAnsi="Simsun" w:cs="宋体"/>
                <w:color w:val="000000"/>
                <w:kern w:val="0"/>
                <w:szCs w:val="21"/>
              </w:rPr>
              <w:t>分类分档</w:t>
            </w:r>
            <w:r w:rsidRPr="001375D7">
              <w:rPr>
                <w:rFonts w:ascii="Simsun" w:eastAsia="宋体" w:hAnsi="Simsun" w:cs="宋体"/>
                <w:color w:val="000000"/>
                <w:kern w:val="0"/>
                <w:szCs w:val="21"/>
              </w:rPr>
              <w:t>”</w:t>
            </w:r>
            <w:r w:rsidRPr="001375D7">
              <w:rPr>
                <w:rFonts w:ascii="Simsun" w:eastAsia="宋体" w:hAnsi="Simsun" w:cs="宋体"/>
                <w:color w:val="000000"/>
                <w:kern w:val="0"/>
                <w:szCs w:val="21"/>
              </w:rPr>
              <w:t>、</w:t>
            </w:r>
            <w:r w:rsidRPr="001375D7">
              <w:rPr>
                <w:rFonts w:ascii="Simsun" w:eastAsia="宋体" w:hAnsi="Simsun" w:cs="宋体"/>
                <w:color w:val="000000"/>
                <w:kern w:val="0"/>
                <w:szCs w:val="21"/>
              </w:rPr>
              <w:t>“</w:t>
            </w:r>
            <w:r w:rsidRPr="001375D7">
              <w:rPr>
                <w:rFonts w:ascii="Simsun" w:eastAsia="宋体" w:hAnsi="Simsun" w:cs="宋体"/>
                <w:color w:val="000000"/>
                <w:kern w:val="0"/>
                <w:szCs w:val="21"/>
              </w:rPr>
              <w:t>高征高奖</w:t>
            </w:r>
            <w:r w:rsidRPr="001375D7">
              <w:rPr>
                <w:rFonts w:ascii="Simsun" w:eastAsia="宋体" w:hAnsi="Simsun" w:cs="宋体"/>
                <w:color w:val="000000"/>
                <w:kern w:val="0"/>
                <w:szCs w:val="21"/>
              </w:rPr>
              <w:t>”</w:t>
            </w:r>
            <w:r w:rsidRPr="001375D7">
              <w:rPr>
                <w:rFonts w:ascii="Simsun" w:eastAsia="宋体" w:hAnsi="Simsun" w:cs="宋体"/>
                <w:color w:val="000000"/>
                <w:kern w:val="0"/>
                <w:szCs w:val="21"/>
              </w:rPr>
              <w:t>的城镇土地使用税政策，对企业亩均税收达到</w:t>
            </w:r>
            <w:r w:rsidRPr="001375D7">
              <w:rPr>
                <w:rFonts w:ascii="Simsun" w:eastAsia="宋体" w:hAnsi="Simsun" w:cs="宋体"/>
                <w:color w:val="000000"/>
                <w:kern w:val="0"/>
                <w:szCs w:val="21"/>
              </w:rPr>
              <w:t>20</w:t>
            </w:r>
            <w:r w:rsidRPr="001375D7">
              <w:rPr>
                <w:rFonts w:ascii="Simsun" w:eastAsia="宋体" w:hAnsi="Simsun" w:cs="宋体"/>
                <w:color w:val="000000"/>
                <w:kern w:val="0"/>
                <w:szCs w:val="21"/>
              </w:rPr>
              <w:t>万元以上的，减免</w:t>
            </w:r>
            <w:r w:rsidRPr="001375D7">
              <w:rPr>
                <w:rFonts w:ascii="Simsun" w:eastAsia="宋体" w:hAnsi="Simsun" w:cs="宋体"/>
                <w:color w:val="000000"/>
                <w:kern w:val="0"/>
                <w:szCs w:val="21"/>
              </w:rPr>
              <w:t>100%</w:t>
            </w:r>
            <w:r w:rsidRPr="001375D7">
              <w:rPr>
                <w:rFonts w:ascii="Simsun" w:eastAsia="宋体" w:hAnsi="Simsun" w:cs="宋体"/>
                <w:color w:val="000000"/>
                <w:kern w:val="0"/>
                <w:szCs w:val="21"/>
              </w:rPr>
              <w:t>；</w:t>
            </w:r>
            <w:r w:rsidRPr="001375D7">
              <w:rPr>
                <w:rFonts w:ascii="Simsun" w:eastAsia="宋体" w:hAnsi="Simsun" w:cs="宋体"/>
                <w:color w:val="000000"/>
                <w:kern w:val="0"/>
                <w:szCs w:val="21"/>
              </w:rPr>
              <w:t>15</w:t>
            </w:r>
            <w:r w:rsidRPr="001375D7">
              <w:rPr>
                <w:rFonts w:ascii="Simsun" w:eastAsia="宋体" w:hAnsi="Simsun" w:cs="宋体"/>
                <w:color w:val="000000"/>
                <w:kern w:val="0"/>
                <w:szCs w:val="21"/>
              </w:rPr>
              <w:t>万元</w:t>
            </w:r>
            <w:r w:rsidRPr="001375D7">
              <w:rPr>
                <w:rFonts w:ascii="Simsun" w:eastAsia="宋体" w:hAnsi="Simsun" w:cs="宋体"/>
                <w:color w:val="000000"/>
                <w:kern w:val="0"/>
                <w:szCs w:val="21"/>
              </w:rPr>
              <w:t>-20</w:t>
            </w:r>
            <w:r w:rsidRPr="001375D7">
              <w:rPr>
                <w:rFonts w:ascii="Simsun" w:eastAsia="宋体" w:hAnsi="Simsun" w:cs="宋体"/>
                <w:color w:val="000000"/>
                <w:kern w:val="0"/>
                <w:szCs w:val="21"/>
              </w:rPr>
              <w:t>万元的，减免</w:t>
            </w:r>
            <w:r w:rsidRPr="001375D7">
              <w:rPr>
                <w:rFonts w:ascii="Simsun" w:eastAsia="宋体" w:hAnsi="Simsun" w:cs="宋体"/>
                <w:color w:val="000000"/>
                <w:kern w:val="0"/>
                <w:szCs w:val="21"/>
              </w:rPr>
              <w:t>50%</w:t>
            </w:r>
            <w:r w:rsidRPr="001375D7">
              <w:rPr>
                <w:rFonts w:ascii="Simsun" w:eastAsia="宋体" w:hAnsi="Simsun" w:cs="宋体"/>
                <w:color w:val="000000"/>
                <w:kern w:val="0"/>
                <w:szCs w:val="21"/>
              </w:rPr>
              <w:t>；</w:t>
            </w:r>
            <w:r w:rsidRPr="001375D7">
              <w:rPr>
                <w:rFonts w:ascii="Simsun" w:eastAsia="宋体" w:hAnsi="Simsun" w:cs="宋体"/>
                <w:color w:val="000000"/>
                <w:kern w:val="0"/>
                <w:szCs w:val="21"/>
              </w:rPr>
              <w:t>10</w:t>
            </w:r>
            <w:r w:rsidRPr="001375D7">
              <w:rPr>
                <w:rFonts w:ascii="Simsun" w:eastAsia="宋体" w:hAnsi="Simsun" w:cs="宋体"/>
                <w:color w:val="000000"/>
                <w:kern w:val="0"/>
                <w:szCs w:val="21"/>
              </w:rPr>
              <w:t>万元</w:t>
            </w:r>
            <w:r w:rsidRPr="001375D7">
              <w:rPr>
                <w:rFonts w:ascii="Simsun" w:eastAsia="宋体" w:hAnsi="Simsun" w:cs="宋体"/>
                <w:color w:val="000000"/>
                <w:kern w:val="0"/>
                <w:szCs w:val="21"/>
              </w:rPr>
              <w:t>-15</w:t>
            </w:r>
            <w:r w:rsidRPr="001375D7">
              <w:rPr>
                <w:rFonts w:ascii="Simsun" w:eastAsia="宋体" w:hAnsi="Simsun" w:cs="宋体"/>
                <w:color w:val="000000"/>
                <w:kern w:val="0"/>
                <w:szCs w:val="21"/>
              </w:rPr>
              <w:t>万元的，减免</w:t>
            </w:r>
            <w:r w:rsidRPr="001375D7">
              <w:rPr>
                <w:rFonts w:ascii="Simsun" w:eastAsia="宋体" w:hAnsi="Simsun" w:cs="宋体"/>
                <w:color w:val="000000"/>
                <w:kern w:val="0"/>
                <w:szCs w:val="21"/>
              </w:rPr>
              <w:t>30%</w:t>
            </w:r>
            <w:r w:rsidRPr="001375D7">
              <w:rPr>
                <w:rFonts w:ascii="Simsun" w:eastAsia="宋体" w:hAnsi="Simsun" w:cs="宋体"/>
                <w:color w:val="000000"/>
                <w:kern w:val="0"/>
                <w:szCs w:val="21"/>
              </w:rPr>
              <w:t>；</w:t>
            </w:r>
            <w:r w:rsidRPr="001375D7">
              <w:rPr>
                <w:rFonts w:ascii="Simsun" w:eastAsia="宋体" w:hAnsi="Simsun" w:cs="宋体"/>
                <w:color w:val="000000"/>
                <w:kern w:val="0"/>
                <w:szCs w:val="21"/>
              </w:rPr>
              <w:t>10</w:t>
            </w:r>
            <w:r w:rsidRPr="001375D7">
              <w:rPr>
                <w:rFonts w:ascii="Simsun" w:eastAsia="宋体" w:hAnsi="Simsun" w:cs="宋体"/>
                <w:color w:val="000000"/>
                <w:kern w:val="0"/>
                <w:szCs w:val="21"/>
              </w:rPr>
              <w:t>万元以下的不予减免。积极探索长期租赁、先租后让、租让结合的工业用地供应制度，对企业以租赁方式使用国有建设用地的，可按规定给予相关税费等方面</w:t>
            </w:r>
            <w:r w:rsidRPr="001375D7">
              <w:rPr>
                <w:rFonts w:ascii="Simsun" w:eastAsia="宋体" w:hAnsi="Simsun" w:cs="宋体"/>
                <w:color w:val="000000"/>
                <w:kern w:val="0"/>
                <w:szCs w:val="21"/>
              </w:rPr>
              <w:lastRenderedPageBreak/>
              <w:t>的优惠。对重点产业集群发展有显著带动作用的项目建设用地需求，优先推荐列入省重大项目推进平台予以解决。</w:t>
            </w:r>
          </w:p>
          <w:p w:rsidR="001375D7" w:rsidRPr="001375D7" w:rsidRDefault="001375D7" w:rsidP="001375D7">
            <w:pPr>
              <w:widowControl/>
              <w:spacing w:line="360" w:lineRule="atLeast"/>
              <w:rPr>
                <w:rFonts w:ascii="Simsun" w:eastAsia="宋体" w:hAnsi="Simsun" w:cs="宋体"/>
                <w:color w:val="000000"/>
                <w:kern w:val="0"/>
                <w:szCs w:val="21"/>
              </w:rPr>
            </w:pPr>
            <w:r w:rsidRPr="001375D7">
              <w:rPr>
                <w:rFonts w:ascii="Simsun" w:eastAsia="宋体" w:hAnsi="Simsun" w:cs="宋体"/>
                <w:color w:val="000000"/>
                <w:kern w:val="0"/>
                <w:szCs w:val="21"/>
              </w:rPr>
              <w:t xml:space="preserve">　　</w:t>
            </w:r>
            <w:r w:rsidRPr="001375D7">
              <w:rPr>
                <w:rFonts w:ascii="Simsun" w:eastAsia="宋体" w:hAnsi="Simsun" w:cs="宋体"/>
                <w:color w:val="000000"/>
                <w:kern w:val="0"/>
                <w:szCs w:val="21"/>
              </w:rPr>
              <w:t>14.</w:t>
            </w:r>
            <w:r w:rsidRPr="001375D7">
              <w:rPr>
                <w:rFonts w:ascii="Simsun" w:eastAsia="宋体" w:hAnsi="Simsun" w:cs="宋体"/>
                <w:color w:val="000000"/>
                <w:kern w:val="0"/>
                <w:szCs w:val="21"/>
              </w:rPr>
              <w:t>推进园区体制创新。借鉴南昌、新余工业园区体制改革试点经验，在鹰潭高新区试行</w:t>
            </w:r>
            <w:r w:rsidRPr="001375D7">
              <w:rPr>
                <w:rFonts w:ascii="Simsun" w:eastAsia="宋体" w:hAnsi="Simsun" w:cs="宋体"/>
                <w:color w:val="000000"/>
                <w:kern w:val="0"/>
                <w:szCs w:val="21"/>
              </w:rPr>
              <w:t>“</w:t>
            </w:r>
            <w:r w:rsidRPr="001375D7">
              <w:rPr>
                <w:rFonts w:ascii="Simsun" w:eastAsia="宋体" w:hAnsi="Simsun" w:cs="宋体"/>
                <w:color w:val="000000"/>
                <w:kern w:val="0"/>
                <w:szCs w:val="21"/>
              </w:rPr>
              <w:t>决策机构一元化、管理机构扁平化、服务机构企业化</w:t>
            </w:r>
            <w:r w:rsidRPr="001375D7">
              <w:rPr>
                <w:rFonts w:ascii="Simsun" w:eastAsia="宋体" w:hAnsi="Simsun" w:cs="宋体"/>
                <w:color w:val="000000"/>
                <w:kern w:val="0"/>
                <w:szCs w:val="21"/>
              </w:rPr>
              <w:t>”</w:t>
            </w:r>
            <w:r w:rsidRPr="001375D7">
              <w:rPr>
                <w:rFonts w:ascii="Simsun" w:eastAsia="宋体" w:hAnsi="Simsun" w:cs="宋体"/>
                <w:color w:val="000000"/>
                <w:kern w:val="0"/>
                <w:szCs w:val="21"/>
              </w:rPr>
              <w:t>的管理体制，探索园区企业化经营模式，进一步创新和完善园区开发机制、用人机制、分配机制、服务机制和运行机制。鼓励贵溪、余江工业园区参照实施管理体制创新。</w:t>
            </w:r>
          </w:p>
          <w:p w:rsidR="001375D7" w:rsidRPr="001375D7" w:rsidRDefault="001375D7" w:rsidP="001375D7">
            <w:pPr>
              <w:widowControl/>
              <w:spacing w:line="360" w:lineRule="atLeast"/>
              <w:rPr>
                <w:rFonts w:ascii="Simsun" w:eastAsia="宋体" w:hAnsi="Simsun" w:cs="宋体"/>
                <w:color w:val="000000"/>
                <w:kern w:val="0"/>
                <w:szCs w:val="21"/>
              </w:rPr>
            </w:pPr>
            <w:r w:rsidRPr="001375D7">
              <w:rPr>
                <w:rFonts w:ascii="Simsun" w:eastAsia="宋体" w:hAnsi="Simsun" w:cs="宋体"/>
                <w:color w:val="000000"/>
                <w:kern w:val="0"/>
                <w:szCs w:val="21"/>
              </w:rPr>
              <w:t xml:space="preserve">　　</w:t>
            </w:r>
            <w:r w:rsidRPr="001375D7">
              <w:rPr>
                <w:rFonts w:ascii="Simsun" w:eastAsia="宋体" w:hAnsi="Simsun" w:cs="宋体"/>
                <w:color w:val="000000"/>
                <w:kern w:val="0"/>
                <w:szCs w:val="21"/>
              </w:rPr>
              <w:t>15.</w:t>
            </w:r>
            <w:r w:rsidRPr="001375D7">
              <w:rPr>
                <w:rFonts w:ascii="Simsun" w:eastAsia="宋体" w:hAnsi="Simsun" w:cs="宋体"/>
                <w:color w:val="000000"/>
                <w:kern w:val="0"/>
                <w:szCs w:val="21"/>
              </w:rPr>
              <w:t>推动</w:t>
            </w:r>
            <w:proofErr w:type="gramStart"/>
            <w:r w:rsidRPr="001375D7">
              <w:rPr>
                <w:rFonts w:ascii="Simsun" w:eastAsia="宋体" w:hAnsi="Simsun" w:cs="宋体"/>
                <w:color w:val="000000"/>
                <w:kern w:val="0"/>
                <w:szCs w:val="21"/>
              </w:rPr>
              <w:t>产城融合</w:t>
            </w:r>
            <w:proofErr w:type="gramEnd"/>
            <w:r w:rsidRPr="001375D7">
              <w:rPr>
                <w:rFonts w:ascii="Simsun" w:eastAsia="宋体" w:hAnsi="Simsun" w:cs="宋体"/>
                <w:color w:val="000000"/>
                <w:kern w:val="0"/>
                <w:szCs w:val="21"/>
              </w:rPr>
              <w:t>发展。加快推进</w:t>
            </w:r>
            <w:proofErr w:type="gramStart"/>
            <w:r w:rsidRPr="001375D7">
              <w:rPr>
                <w:rFonts w:ascii="Simsun" w:eastAsia="宋体" w:hAnsi="Simsun" w:cs="宋体"/>
                <w:color w:val="000000"/>
                <w:kern w:val="0"/>
                <w:szCs w:val="21"/>
              </w:rPr>
              <w:t>园区扩园升级</w:t>
            </w:r>
            <w:proofErr w:type="gramEnd"/>
            <w:r w:rsidRPr="001375D7">
              <w:rPr>
                <w:rFonts w:ascii="Simsun" w:eastAsia="宋体" w:hAnsi="Simsun" w:cs="宋体"/>
                <w:color w:val="000000"/>
                <w:kern w:val="0"/>
                <w:szCs w:val="21"/>
              </w:rPr>
              <w:t>，力争鹰潭高</w:t>
            </w:r>
            <w:proofErr w:type="gramStart"/>
            <w:r w:rsidRPr="001375D7">
              <w:rPr>
                <w:rFonts w:ascii="Simsun" w:eastAsia="宋体" w:hAnsi="Simsun" w:cs="宋体"/>
                <w:color w:val="000000"/>
                <w:kern w:val="0"/>
                <w:szCs w:val="21"/>
              </w:rPr>
              <w:t>新区拓园</w:t>
            </w:r>
            <w:r w:rsidRPr="001375D7">
              <w:rPr>
                <w:rFonts w:ascii="Simsun" w:eastAsia="宋体" w:hAnsi="Simsun" w:cs="宋体"/>
                <w:color w:val="000000"/>
                <w:kern w:val="0"/>
                <w:szCs w:val="21"/>
              </w:rPr>
              <w:t>3</w:t>
            </w:r>
            <w:r w:rsidRPr="001375D7">
              <w:rPr>
                <w:rFonts w:ascii="Simsun" w:eastAsia="宋体" w:hAnsi="Simsun" w:cs="宋体"/>
                <w:color w:val="000000"/>
                <w:kern w:val="0"/>
                <w:szCs w:val="21"/>
              </w:rPr>
              <w:t>平方公里</w:t>
            </w:r>
            <w:proofErr w:type="gramEnd"/>
            <w:r w:rsidRPr="001375D7">
              <w:rPr>
                <w:rFonts w:ascii="Simsun" w:eastAsia="宋体" w:hAnsi="Simsun" w:cs="宋体"/>
                <w:color w:val="000000"/>
                <w:kern w:val="0"/>
                <w:szCs w:val="21"/>
              </w:rPr>
              <w:t>以上，余江工业园区扩区</w:t>
            </w:r>
            <w:r w:rsidRPr="001375D7">
              <w:rPr>
                <w:rFonts w:ascii="Simsun" w:eastAsia="宋体" w:hAnsi="Simsun" w:cs="宋体"/>
                <w:color w:val="000000"/>
                <w:kern w:val="0"/>
                <w:szCs w:val="21"/>
              </w:rPr>
              <w:t>4</w:t>
            </w:r>
            <w:r w:rsidRPr="001375D7">
              <w:rPr>
                <w:rFonts w:ascii="Simsun" w:eastAsia="宋体" w:hAnsi="Simsun" w:cs="宋体"/>
                <w:color w:val="000000"/>
                <w:kern w:val="0"/>
                <w:szCs w:val="21"/>
              </w:rPr>
              <w:t>平方公里以上，完善基础设施和生产生活配套，提升园区对产业集群的承载能力。根据沿</w:t>
            </w:r>
            <w:r w:rsidRPr="001375D7">
              <w:rPr>
                <w:rFonts w:ascii="Simsun" w:eastAsia="宋体" w:hAnsi="Simsun" w:cs="宋体"/>
                <w:color w:val="000000"/>
                <w:kern w:val="0"/>
                <w:szCs w:val="21"/>
              </w:rPr>
              <w:t>320</w:t>
            </w:r>
            <w:r w:rsidRPr="001375D7">
              <w:rPr>
                <w:rFonts w:ascii="Simsun" w:eastAsia="宋体" w:hAnsi="Simsun" w:cs="宋体"/>
                <w:color w:val="000000"/>
                <w:kern w:val="0"/>
                <w:szCs w:val="21"/>
              </w:rPr>
              <w:t>国道产业聚集升级带发展规划的要求，沿</w:t>
            </w:r>
            <w:r w:rsidRPr="001375D7">
              <w:rPr>
                <w:rFonts w:ascii="Simsun" w:eastAsia="宋体" w:hAnsi="Simsun" w:cs="宋体"/>
                <w:color w:val="000000"/>
                <w:kern w:val="0"/>
                <w:szCs w:val="21"/>
              </w:rPr>
              <w:t>320</w:t>
            </w:r>
            <w:r w:rsidRPr="001375D7">
              <w:rPr>
                <w:rFonts w:ascii="Simsun" w:eastAsia="宋体" w:hAnsi="Simsun" w:cs="宋体"/>
                <w:color w:val="000000"/>
                <w:kern w:val="0"/>
                <w:szCs w:val="21"/>
              </w:rPr>
              <w:t>国道工业园区在空间结构上，以余江、贵溪两头为生产制造，鹰潭高新区、</w:t>
            </w:r>
            <w:proofErr w:type="gramStart"/>
            <w:r w:rsidRPr="001375D7">
              <w:rPr>
                <w:rFonts w:ascii="Simsun" w:eastAsia="宋体" w:hAnsi="Simsun" w:cs="宋体"/>
                <w:color w:val="000000"/>
                <w:kern w:val="0"/>
                <w:szCs w:val="21"/>
              </w:rPr>
              <w:t>物流园</w:t>
            </w:r>
            <w:proofErr w:type="gramEnd"/>
            <w:r w:rsidRPr="001375D7">
              <w:rPr>
                <w:rFonts w:ascii="Simsun" w:eastAsia="宋体" w:hAnsi="Simsun" w:cs="宋体"/>
                <w:color w:val="000000"/>
                <w:kern w:val="0"/>
                <w:szCs w:val="21"/>
              </w:rPr>
              <w:t>为高新技术研发、生产性服务为主，月湖新城以生产、生活性服务、居住等城市功能为主，洪五湖片区以生态农业、旅游休闲功能为主。配套完善商贸、餐饮、文体等服务业，提高园区社会化公共服务水平，适应城镇化发展需要和用工形势变化。</w:t>
            </w:r>
          </w:p>
          <w:p w:rsidR="001375D7" w:rsidRPr="001375D7" w:rsidRDefault="001375D7" w:rsidP="001375D7">
            <w:pPr>
              <w:widowControl/>
              <w:spacing w:line="360" w:lineRule="atLeast"/>
              <w:rPr>
                <w:rFonts w:ascii="Simsun" w:eastAsia="宋体" w:hAnsi="Simsun" w:cs="宋体"/>
                <w:color w:val="000000"/>
                <w:kern w:val="0"/>
                <w:szCs w:val="21"/>
              </w:rPr>
            </w:pPr>
            <w:r w:rsidRPr="001375D7">
              <w:rPr>
                <w:rFonts w:ascii="Simsun" w:eastAsia="宋体" w:hAnsi="Simsun" w:cs="宋体"/>
                <w:color w:val="000000"/>
                <w:kern w:val="0"/>
                <w:szCs w:val="21"/>
              </w:rPr>
              <w:t xml:space="preserve">　　　　　　　　　　　　　　　　　　　　　　　　　　　　　　　　　　　　　　　　　　　　　　　　　　　　　　</w:t>
            </w:r>
            <w:r w:rsidRPr="001375D7">
              <w:rPr>
                <w:rFonts w:ascii="Simsun" w:eastAsia="宋体" w:hAnsi="Simsun" w:cs="宋体"/>
                <w:color w:val="000000"/>
                <w:kern w:val="0"/>
                <w:szCs w:val="21"/>
              </w:rPr>
              <w:t>2014</w:t>
            </w:r>
            <w:r w:rsidRPr="001375D7">
              <w:rPr>
                <w:rFonts w:ascii="Simsun" w:eastAsia="宋体" w:hAnsi="Simsun" w:cs="宋体"/>
                <w:color w:val="000000"/>
                <w:kern w:val="0"/>
                <w:szCs w:val="21"/>
              </w:rPr>
              <w:t>年</w:t>
            </w:r>
            <w:r w:rsidRPr="001375D7">
              <w:rPr>
                <w:rFonts w:ascii="Simsun" w:eastAsia="宋体" w:hAnsi="Simsun" w:cs="宋体"/>
                <w:color w:val="000000"/>
                <w:kern w:val="0"/>
                <w:szCs w:val="21"/>
              </w:rPr>
              <w:t>7</w:t>
            </w:r>
            <w:r w:rsidRPr="001375D7">
              <w:rPr>
                <w:rFonts w:ascii="Simsun" w:eastAsia="宋体" w:hAnsi="Simsun" w:cs="宋体"/>
                <w:color w:val="000000"/>
                <w:kern w:val="0"/>
                <w:szCs w:val="21"/>
              </w:rPr>
              <w:t>月</w:t>
            </w:r>
            <w:r w:rsidRPr="001375D7">
              <w:rPr>
                <w:rFonts w:ascii="Simsun" w:eastAsia="宋体" w:hAnsi="Simsun" w:cs="宋体"/>
                <w:color w:val="000000"/>
                <w:kern w:val="0"/>
                <w:szCs w:val="21"/>
              </w:rPr>
              <w:t>31</w:t>
            </w:r>
            <w:r w:rsidRPr="001375D7">
              <w:rPr>
                <w:rFonts w:ascii="Simsun" w:eastAsia="宋体" w:hAnsi="Simsun" w:cs="宋体"/>
                <w:color w:val="000000"/>
                <w:kern w:val="0"/>
                <w:szCs w:val="21"/>
              </w:rPr>
              <w:t>日</w:t>
            </w:r>
          </w:p>
        </w:tc>
      </w:tr>
    </w:tbl>
    <w:p w:rsidR="006551DA" w:rsidRDefault="006551DA"/>
    <w:sectPr w:rsidR="006551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5D7"/>
    <w:rsid w:val="001375D7"/>
    <w:rsid w:val="00655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420383-EC0D-48B9-8FAE-2B535E364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375D7"/>
    <w:rPr>
      <w:b/>
      <w:bCs/>
    </w:rPr>
  </w:style>
  <w:style w:type="paragraph" w:customStyle="1" w:styleId="customunionstyle">
    <w:name w:val="custom_unionstyle"/>
    <w:basedOn w:val="a"/>
    <w:rsid w:val="001375D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694361">
      <w:bodyDiv w:val="1"/>
      <w:marLeft w:val="0"/>
      <w:marRight w:val="0"/>
      <w:marTop w:val="0"/>
      <w:marBottom w:val="0"/>
      <w:divBdr>
        <w:top w:val="none" w:sz="0" w:space="0" w:color="auto"/>
        <w:left w:val="none" w:sz="0" w:space="0" w:color="auto"/>
        <w:bottom w:val="none" w:sz="0" w:space="0" w:color="auto"/>
        <w:right w:val="none" w:sz="0" w:space="0" w:color="auto"/>
      </w:divBdr>
      <w:divsChild>
        <w:div w:id="1713186012">
          <w:marLeft w:val="0"/>
          <w:marRight w:val="0"/>
          <w:marTop w:val="100"/>
          <w:marBottom w:val="100"/>
          <w:divBdr>
            <w:top w:val="none" w:sz="0" w:space="0" w:color="auto"/>
            <w:left w:val="none" w:sz="0" w:space="0" w:color="auto"/>
            <w:bottom w:val="none" w:sz="0" w:space="0" w:color="auto"/>
            <w:right w:val="none" w:sz="0" w:space="0" w:color="auto"/>
          </w:divBdr>
          <w:divsChild>
            <w:div w:id="1125395344">
              <w:marLeft w:val="75"/>
              <w:marRight w:val="75"/>
              <w:marTop w:val="75"/>
              <w:marBottom w:val="75"/>
              <w:divBdr>
                <w:top w:val="single" w:sz="2" w:space="0" w:color="000000"/>
                <w:left w:val="single" w:sz="2" w:space="0" w:color="000000"/>
                <w:bottom w:val="single" w:sz="2" w:space="0" w:color="000000"/>
                <w:right w:val="single" w:sz="2" w:space="0" w:color="000000"/>
              </w:divBdr>
            </w:div>
            <w:div w:id="949167780">
              <w:marLeft w:val="75"/>
              <w:marRight w:val="75"/>
              <w:marTop w:val="75"/>
              <w:marBottom w:val="75"/>
              <w:divBdr>
                <w:top w:val="single" w:sz="2" w:space="0" w:color="000000"/>
                <w:left w:val="single" w:sz="2" w:space="0" w:color="000000"/>
                <w:bottom w:val="single" w:sz="2" w:space="0" w:color="000000"/>
                <w:right w:val="single" w:sz="2" w:space="0" w:color="000000"/>
              </w:divBdr>
            </w:div>
            <w:div w:id="89352978">
              <w:marLeft w:val="75"/>
              <w:marRight w:val="75"/>
              <w:marTop w:val="75"/>
              <w:marBottom w:val="75"/>
              <w:divBdr>
                <w:top w:val="single" w:sz="2" w:space="0" w:color="000000"/>
                <w:left w:val="single" w:sz="2" w:space="0" w:color="000000"/>
                <w:bottom w:val="single" w:sz="2" w:space="0" w:color="000000"/>
                <w:right w:val="single" w:sz="2" w:space="0" w:color="000000"/>
              </w:divBdr>
            </w:div>
            <w:div w:id="1152479925">
              <w:marLeft w:val="75"/>
              <w:marRight w:val="75"/>
              <w:marTop w:val="75"/>
              <w:marBottom w:val="75"/>
              <w:divBdr>
                <w:top w:val="single" w:sz="2" w:space="0" w:color="000000"/>
                <w:left w:val="single" w:sz="2" w:space="0" w:color="000000"/>
                <w:bottom w:val="single" w:sz="2" w:space="0" w:color="000000"/>
                <w:right w:val="single" w:sz="2" w:space="0" w:color="000000"/>
              </w:divBdr>
            </w:div>
            <w:div w:id="875701783">
              <w:marLeft w:val="75"/>
              <w:marRight w:val="75"/>
              <w:marTop w:val="75"/>
              <w:marBottom w:val="75"/>
              <w:divBdr>
                <w:top w:val="single" w:sz="2" w:space="0" w:color="000000"/>
                <w:left w:val="single" w:sz="2" w:space="0" w:color="000000"/>
                <w:bottom w:val="single" w:sz="2" w:space="0" w:color="000000"/>
                <w:right w:val="single" w:sz="2" w:space="0" w:color="000000"/>
              </w:divBdr>
            </w:div>
            <w:div w:id="1519273956">
              <w:marLeft w:val="75"/>
              <w:marRight w:val="75"/>
              <w:marTop w:val="75"/>
              <w:marBottom w:val="75"/>
              <w:divBdr>
                <w:top w:val="single" w:sz="2" w:space="0" w:color="000000"/>
                <w:left w:val="single" w:sz="2" w:space="0" w:color="000000"/>
                <w:bottom w:val="single" w:sz="2" w:space="0" w:color="000000"/>
                <w:right w:val="single" w:sz="2" w:space="0" w:color="000000"/>
              </w:divBdr>
            </w:div>
            <w:div w:id="89397634">
              <w:marLeft w:val="75"/>
              <w:marRight w:val="75"/>
              <w:marTop w:val="75"/>
              <w:marBottom w:val="75"/>
              <w:divBdr>
                <w:top w:val="single" w:sz="2" w:space="0" w:color="000000"/>
                <w:left w:val="single" w:sz="2" w:space="0" w:color="000000"/>
                <w:bottom w:val="single" w:sz="2" w:space="0" w:color="000000"/>
                <w:right w:val="single" w:sz="2" w:space="0" w:color="000000"/>
              </w:divBdr>
            </w:div>
            <w:div w:id="226645568">
              <w:marLeft w:val="75"/>
              <w:marRight w:val="75"/>
              <w:marTop w:val="75"/>
              <w:marBottom w:val="75"/>
              <w:divBdr>
                <w:top w:val="single" w:sz="2" w:space="0" w:color="000000"/>
                <w:left w:val="single" w:sz="2" w:space="0" w:color="000000"/>
                <w:bottom w:val="single" w:sz="2" w:space="0" w:color="000000"/>
                <w:right w:val="single" w:sz="2" w:space="0" w:color="000000"/>
              </w:divBdr>
            </w:div>
          </w:divsChild>
        </w:div>
        <w:div w:id="833031697">
          <w:marLeft w:val="0"/>
          <w:marRight w:val="0"/>
          <w:marTop w:val="0"/>
          <w:marBottom w:val="0"/>
          <w:divBdr>
            <w:top w:val="none" w:sz="0" w:space="0" w:color="auto"/>
            <w:left w:val="none" w:sz="0" w:space="0" w:color="auto"/>
            <w:bottom w:val="none" w:sz="0" w:space="0" w:color="auto"/>
            <w:right w:val="none" w:sz="0" w:space="0" w:color="auto"/>
          </w:divBdr>
          <w:divsChild>
            <w:div w:id="14750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564</Words>
  <Characters>3220</Characters>
  <Application>Microsoft Office Word</Application>
  <DocSecurity>0</DocSecurity>
  <Lines>26</Lines>
  <Paragraphs>7</Paragraphs>
  <ScaleCrop>false</ScaleCrop>
  <Company/>
  <LinksUpToDate>false</LinksUpToDate>
  <CharactersWithSpaces>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2018-05-07T03:26:00Z</dcterms:created>
  <dcterms:modified xsi:type="dcterms:W3CDTF">2018-05-07T03:26:00Z</dcterms:modified>
</cp:coreProperties>
</file>