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Borders>
          <w:top w:val="single" w:sz="6" w:space="0" w:color="F6D178"/>
          <w:left w:val="single" w:sz="6" w:space="0" w:color="F6D178"/>
          <w:bottom w:val="single" w:sz="6" w:space="0" w:color="F6D178"/>
          <w:right w:val="single" w:sz="6" w:space="0" w:color="F6D178"/>
        </w:tblBorders>
        <w:shd w:val="clear" w:color="auto" w:fill="FFFFFF"/>
        <w:tblCellMar>
          <w:left w:w="0" w:type="dxa"/>
          <w:right w:w="0" w:type="dxa"/>
        </w:tblCellMar>
        <w:tblLook w:val="04A0" w:firstRow="1" w:lastRow="0" w:firstColumn="1" w:lastColumn="0" w:noHBand="0" w:noVBand="1"/>
      </w:tblPr>
      <w:tblGrid>
        <w:gridCol w:w="8290"/>
      </w:tblGrid>
      <w:tr w:rsidR="007846A0" w:rsidRPr="007846A0" w:rsidTr="007846A0">
        <w:trPr>
          <w:trHeight w:val="1880"/>
          <w:tblCellSpacing w:w="0" w:type="dxa"/>
        </w:trPr>
        <w:tc>
          <w:tcPr>
            <w:tcW w:w="0" w:type="auto"/>
            <w:shd w:val="clear" w:color="auto" w:fill="FBF8F2"/>
            <w:hideMark/>
          </w:tcPr>
          <w:tbl>
            <w:tblPr>
              <w:tblW w:w="4750" w:type="pct"/>
              <w:jc w:val="center"/>
              <w:tblCellSpacing w:w="0" w:type="dxa"/>
              <w:tblBorders>
                <w:top w:val="single" w:sz="6" w:space="0" w:color="F6D178"/>
                <w:left w:val="single" w:sz="6" w:space="0" w:color="F6D178"/>
                <w:bottom w:val="single" w:sz="6" w:space="0" w:color="F6D178"/>
                <w:right w:val="single" w:sz="6" w:space="0" w:color="F6D178"/>
              </w:tblBorders>
              <w:tblCellMar>
                <w:left w:w="0" w:type="dxa"/>
                <w:right w:w="0" w:type="dxa"/>
              </w:tblCellMar>
              <w:tblLook w:val="04A0" w:firstRow="1" w:lastRow="0" w:firstColumn="1" w:lastColumn="0" w:noHBand="0" w:noVBand="1"/>
            </w:tblPr>
            <w:tblGrid>
              <w:gridCol w:w="7832"/>
            </w:tblGrid>
            <w:tr w:rsidR="007846A0" w:rsidRPr="007846A0">
              <w:trPr>
                <w:trHeight w:val="440"/>
                <w:tblCellSpacing w:w="0" w:type="dxa"/>
                <w:jc w:val="center"/>
              </w:trPr>
              <w:tc>
                <w:tcPr>
                  <w:tcW w:w="0" w:type="auto"/>
                  <w:shd w:val="clear" w:color="auto" w:fill="FFF4C1"/>
                  <w:vAlign w:val="center"/>
                  <w:hideMark/>
                </w:tcPr>
                <w:p w:rsidR="007846A0" w:rsidRPr="007846A0" w:rsidRDefault="007846A0" w:rsidP="007846A0">
                  <w:pPr>
                    <w:widowControl/>
                    <w:spacing w:line="360" w:lineRule="atLeast"/>
                    <w:jc w:val="center"/>
                    <w:rPr>
                      <w:rFonts w:ascii="宋体" w:eastAsia="宋体" w:hAnsi="宋体" w:cs="宋体"/>
                      <w:b/>
                      <w:bCs/>
                      <w:color w:val="000000"/>
                      <w:kern w:val="0"/>
                      <w:sz w:val="27"/>
                      <w:szCs w:val="27"/>
                    </w:rPr>
                  </w:pPr>
                  <w:bookmarkStart w:id="0" w:name="_GoBack"/>
                  <w:r w:rsidRPr="007846A0">
                    <w:rPr>
                      <w:rFonts w:ascii="宋体" w:eastAsia="宋体" w:hAnsi="宋体" w:cs="宋体"/>
                      <w:b/>
                      <w:bCs/>
                      <w:color w:val="000000"/>
                      <w:kern w:val="0"/>
                      <w:sz w:val="27"/>
                      <w:szCs w:val="27"/>
                    </w:rPr>
                    <w:t>靖安县科学技术奖励办法</w:t>
                  </w:r>
                  <w:bookmarkEnd w:id="0"/>
                </w:p>
              </w:tc>
            </w:tr>
          </w:tbl>
          <w:p w:rsidR="007846A0" w:rsidRPr="007846A0" w:rsidRDefault="007846A0" w:rsidP="007846A0">
            <w:pPr>
              <w:widowControl/>
              <w:jc w:val="left"/>
              <w:rPr>
                <w:rFonts w:ascii="Simsun" w:eastAsia="宋体" w:hAnsi="Simsun" w:cs="宋体" w:hint="eastAsia"/>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47"/>
            </w:tblGrid>
            <w:tr w:rsidR="007846A0" w:rsidRPr="007846A0">
              <w:trPr>
                <w:tblCellSpacing w:w="0" w:type="dxa"/>
                <w:jc w:val="center"/>
              </w:trPr>
              <w:tc>
                <w:tcPr>
                  <w:tcW w:w="0" w:type="auto"/>
                  <w:vAlign w:val="center"/>
                  <w:hideMark/>
                </w:tcPr>
                <w:p w:rsidR="007846A0" w:rsidRPr="007846A0" w:rsidRDefault="007846A0" w:rsidP="007846A0">
                  <w:pPr>
                    <w:widowControl/>
                    <w:jc w:val="left"/>
                    <w:rPr>
                      <w:rFonts w:ascii="宋体" w:eastAsia="宋体" w:hAnsi="宋体" w:cs="宋体"/>
                      <w:kern w:val="0"/>
                      <w:sz w:val="24"/>
                      <w:szCs w:val="24"/>
                    </w:rPr>
                  </w:pPr>
                  <w:r w:rsidRPr="007846A0">
                    <w:rPr>
                      <w:rFonts w:ascii="宋体" w:eastAsia="宋体" w:hAnsi="宋体" w:cs="宋体"/>
                      <w:kern w:val="0"/>
                      <w:sz w:val="24"/>
                      <w:szCs w:val="24"/>
                    </w:rPr>
                    <w:t> </w:t>
                  </w:r>
                </w:p>
              </w:tc>
            </w:tr>
          </w:tbl>
          <w:p w:rsidR="007846A0" w:rsidRPr="007846A0" w:rsidRDefault="007846A0" w:rsidP="007846A0">
            <w:pPr>
              <w:widowControl/>
              <w:jc w:val="left"/>
              <w:rPr>
                <w:rFonts w:ascii="Simsun" w:eastAsia="宋体" w:hAnsi="Simsun" w:cs="宋体" w:hint="eastAsia"/>
                <w:vanish/>
                <w:kern w:val="0"/>
                <w:sz w:val="24"/>
                <w:szCs w:val="24"/>
              </w:rPr>
            </w:pPr>
          </w:p>
          <w:tbl>
            <w:tblPr>
              <w:tblW w:w="4750" w:type="pct"/>
              <w:jc w:val="center"/>
              <w:tblCellSpacing w:w="5" w:type="dxa"/>
              <w:shd w:val="clear" w:color="auto" w:fill="F6D178"/>
              <w:tblCellMar>
                <w:top w:w="30" w:type="dxa"/>
                <w:left w:w="30" w:type="dxa"/>
                <w:bottom w:w="30" w:type="dxa"/>
                <w:right w:w="30" w:type="dxa"/>
              </w:tblCellMar>
              <w:tblLook w:val="04A0" w:firstRow="1" w:lastRow="0" w:firstColumn="1" w:lastColumn="0" w:noHBand="0" w:noVBand="1"/>
            </w:tblPr>
            <w:tblGrid>
              <w:gridCol w:w="2617"/>
              <w:gridCol w:w="2612"/>
              <w:gridCol w:w="2618"/>
            </w:tblGrid>
            <w:tr w:rsidR="007846A0" w:rsidRPr="007846A0">
              <w:trPr>
                <w:trHeight w:val="250"/>
                <w:tblCellSpacing w:w="5" w:type="dxa"/>
                <w:jc w:val="center"/>
              </w:trPr>
              <w:tc>
                <w:tcPr>
                  <w:tcW w:w="1250" w:type="pct"/>
                  <w:shd w:val="clear" w:color="auto" w:fill="FFFFFF"/>
                  <w:vAlign w:val="center"/>
                  <w:hideMark/>
                </w:tcPr>
                <w:p w:rsidR="007846A0" w:rsidRPr="007846A0" w:rsidRDefault="007846A0" w:rsidP="007846A0">
                  <w:pPr>
                    <w:widowControl/>
                    <w:spacing w:line="360" w:lineRule="atLeast"/>
                    <w:jc w:val="left"/>
                    <w:rPr>
                      <w:rFonts w:ascii="宋体" w:eastAsia="宋体" w:hAnsi="宋体" w:cs="宋体"/>
                      <w:color w:val="000000"/>
                      <w:kern w:val="0"/>
                      <w:szCs w:val="21"/>
                    </w:rPr>
                  </w:pPr>
                  <w:r w:rsidRPr="007846A0">
                    <w:rPr>
                      <w:rFonts w:ascii="宋体" w:eastAsia="宋体" w:hAnsi="宋体" w:cs="宋体"/>
                      <w:b/>
                      <w:bCs/>
                      <w:color w:val="000000"/>
                      <w:kern w:val="0"/>
                      <w:szCs w:val="21"/>
                    </w:rPr>
                    <w:t>信息分类：</w:t>
                  </w:r>
                  <w:r w:rsidRPr="007846A0">
                    <w:rPr>
                      <w:rFonts w:ascii="宋体" w:eastAsia="宋体" w:hAnsi="宋体" w:cs="宋体"/>
                      <w:color w:val="000000"/>
                      <w:kern w:val="0"/>
                      <w:szCs w:val="21"/>
                    </w:rPr>
                    <w:t>法规</w:t>
                  </w:r>
                </w:p>
              </w:tc>
              <w:tc>
                <w:tcPr>
                  <w:tcW w:w="1250" w:type="pct"/>
                  <w:shd w:val="clear" w:color="auto" w:fill="FFFFFF"/>
                  <w:vAlign w:val="center"/>
                  <w:hideMark/>
                </w:tcPr>
                <w:p w:rsidR="007846A0" w:rsidRPr="007846A0" w:rsidRDefault="007846A0" w:rsidP="007846A0">
                  <w:pPr>
                    <w:widowControl/>
                    <w:spacing w:line="360" w:lineRule="atLeast"/>
                    <w:jc w:val="left"/>
                    <w:rPr>
                      <w:rFonts w:ascii="宋体" w:eastAsia="宋体" w:hAnsi="宋体" w:cs="宋体"/>
                      <w:color w:val="000000"/>
                      <w:kern w:val="0"/>
                      <w:szCs w:val="21"/>
                    </w:rPr>
                  </w:pPr>
                  <w:r w:rsidRPr="007846A0">
                    <w:rPr>
                      <w:rFonts w:ascii="宋体" w:eastAsia="宋体" w:hAnsi="宋体" w:cs="宋体"/>
                      <w:color w:val="000000"/>
                      <w:kern w:val="0"/>
                      <w:szCs w:val="21"/>
                    </w:rPr>
                    <w:t xml:space="preserve">　　</w:t>
                  </w:r>
                  <w:r w:rsidRPr="007846A0">
                    <w:rPr>
                      <w:rFonts w:ascii="宋体" w:eastAsia="宋体" w:hAnsi="宋体" w:cs="宋体"/>
                      <w:b/>
                      <w:bCs/>
                      <w:color w:val="000000"/>
                      <w:kern w:val="0"/>
                      <w:szCs w:val="21"/>
                    </w:rPr>
                    <w:t>文件编号：</w:t>
                  </w:r>
                  <w:proofErr w:type="gramStart"/>
                  <w:r w:rsidRPr="007846A0">
                    <w:rPr>
                      <w:rFonts w:ascii="宋体" w:eastAsia="宋体" w:hAnsi="宋体" w:cs="宋体"/>
                      <w:color w:val="000000"/>
                      <w:kern w:val="0"/>
                      <w:szCs w:val="21"/>
                    </w:rPr>
                    <w:t>靖办字</w:t>
                  </w:r>
                  <w:proofErr w:type="gramEnd"/>
                  <w:r w:rsidRPr="007846A0">
                    <w:rPr>
                      <w:rFonts w:ascii="宋体" w:eastAsia="宋体" w:hAnsi="宋体" w:cs="宋体"/>
                      <w:color w:val="000000"/>
                      <w:kern w:val="0"/>
                      <w:szCs w:val="21"/>
                    </w:rPr>
                    <w:t xml:space="preserve">[2010]31号 　</w:t>
                  </w:r>
                </w:p>
              </w:tc>
              <w:tc>
                <w:tcPr>
                  <w:tcW w:w="1250" w:type="pct"/>
                  <w:shd w:val="clear" w:color="auto" w:fill="FFFFFF"/>
                  <w:vAlign w:val="center"/>
                  <w:hideMark/>
                </w:tcPr>
                <w:p w:rsidR="007846A0" w:rsidRPr="007846A0" w:rsidRDefault="007846A0" w:rsidP="007846A0">
                  <w:pPr>
                    <w:widowControl/>
                    <w:spacing w:line="360" w:lineRule="atLeast"/>
                    <w:jc w:val="left"/>
                    <w:rPr>
                      <w:rFonts w:ascii="宋体" w:eastAsia="宋体" w:hAnsi="宋体" w:cs="宋体"/>
                      <w:color w:val="000000"/>
                      <w:kern w:val="0"/>
                      <w:szCs w:val="21"/>
                    </w:rPr>
                  </w:pPr>
                  <w:r w:rsidRPr="007846A0">
                    <w:rPr>
                      <w:rFonts w:ascii="宋体" w:eastAsia="宋体" w:hAnsi="宋体" w:cs="宋体"/>
                      <w:b/>
                      <w:bCs/>
                      <w:color w:val="000000"/>
                      <w:kern w:val="0"/>
                      <w:szCs w:val="21"/>
                    </w:rPr>
                    <w:t>公开方式：</w:t>
                  </w:r>
                  <w:r w:rsidRPr="007846A0">
                    <w:rPr>
                      <w:rFonts w:ascii="宋体" w:eastAsia="宋体" w:hAnsi="宋体" w:cs="宋体"/>
                      <w:color w:val="000000"/>
                      <w:kern w:val="0"/>
                      <w:szCs w:val="21"/>
                    </w:rPr>
                    <w:t>主动公开</w:t>
                  </w:r>
                </w:p>
              </w:tc>
            </w:tr>
            <w:tr w:rsidR="007846A0" w:rsidRPr="007846A0">
              <w:trPr>
                <w:trHeight w:val="250"/>
                <w:tblCellSpacing w:w="5" w:type="dxa"/>
                <w:jc w:val="center"/>
              </w:trPr>
              <w:tc>
                <w:tcPr>
                  <w:tcW w:w="1250" w:type="pct"/>
                  <w:shd w:val="clear" w:color="auto" w:fill="FFF4C1"/>
                  <w:vAlign w:val="center"/>
                  <w:hideMark/>
                </w:tcPr>
                <w:p w:rsidR="007846A0" w:rsidRPr="007846A0" w:rsidRDefault="007846A0" w:rsidP="007846A0">
                  <w:pPr>
                    <w:widowControl/>
                    <w:spacing w:line="360" w:lineRule="atLeast"/>
                    <w:jc w:val="left"/>
                    <w:rPr>
                      <w:rFonts w:ascii="宋体" w:eastAsia="宋体" w:hAnsi="宋体" w:cs="宋体"/>
                      <w:color w:val="000000"/>
                      <w:kern w:val="0"/>
                      <w:szCs w:val="21"/>
                    </w:rPr>
                  </w:pPr>
                  <w:r w:rsidRPr="007846A0">
                    <w:rPr>
                      <w:rFonts w:ascii="宋体" w:eastAsia="宋体" w:hAnsi="宋体" w:cs="宋体"/>
                      <w:b/>
                      <w:bCs/>
                      <w:color w:val="000000"/>
                      <w:kern w:val="0"/>
                      <w:szCs w:val="21"/>
                    </w:rPr>
                    <w:t>发布日期：</w:t>
                  </w:r>
                  <w:r w:rsidRPr="007846A0">
                    <w:rPr>
                      <w:rFonts w:ascii="宋体" w:eastAsia="宋体" w:hAnsi="宋体" w:cs="宋体"/>
                      <w:color w:val="000000"/>
                      <w:kern w:val="0"/>
                      <w:szCs w:val="21"/>
                    </w:rPr>
                    <w:t>2010-05-01</w:t>
                  </w:r>
                </w:p>
              </w:tc>
              <w:tc>
                <w:tcPr>
                  <w:tcW w:w="1250" w:type="pct"/>
                  <w:shd w:val="clear" w:color="auto" w:fill="FFF4C1"/>
                  <w:vAlign w:val="center"/>
                  <w:hideMark/>
                </w:tcPr>
                <w:p w:rsidR="007846A0" w:rsidRPr="007846A0" w:rsidRDefault="007846A0" w:rsidP="007846A0">
                  <w:pPr>
                    <w:widowControl/>
                    <w:spacing w:line="360" w:lineRule="atLeast"/>
                    <w:jc w:val="left"/>
                    <w:rPr>
                      <w:rFonts w:ascii="宋体" w:eastAsia="宋体" w:hAnsi="宋体" w:cs="宋体"/>
                      <w:color w:val="000000"/>
                      <w:kern w:val="0"/>
                      <w:szCs w:val="21"/>
                    </w:rPr>
                  </w:pPr>
                  <w:r w:rsidRPr="007846A0">
                    <w:rPr>
                      <w:rFonts w:ascii="宋体" w:eastAsia="宋体" w:hAnsi="宋体" w:cs="宋体"/>
                      <w:color w:val="000000"/>
                      <w:kern w:val="0"/>
                      <w:szCs w:val="21"/>
                    </w:rPr>
                    <w:t xml:space="preserve">　　</w:t>
                  </w:r>
                  <w:r w:rsidRPr="007846A0">
                    <w:rPr>
                      <w:rFonts w:ascii="宋体" w:eastAsia="宋体" w:hAnsi="宋体" w:cs="宋体"/>
                      <w:b/>
                      <w:bCs/>
                      <w:color w:val="000000"/>
                      <w:kern w:val="0"/>
                      <w:szCs w:val="21"/>
                    </w:rPr>
                    <w:t>公开时限：</w:t>
                  </w:r>
                  <w:r w:rsidRPr="007846A0">
                    <w:rPr>
                      <w:rFonts w:ascii="宋体" w:eastAsia="宋体" w:hAnsi="宋体" w:cs="宋体"/>
                      <w:color w:val="000000"/>
                      <w:kern w:val="0"/>
                      <w:szCs w:val="21"/>
                    </w:rPr>
                    <w:t>常年公开</w:t>
                  </w:r>
                </w:p>
              </w:tc>
              <w:tc>
                <w:tcPr>
                  <w:tcW w:w="1250" w:type="pct"/>
                  <w:shd w:val="clear" w:color="auto" w:fill="FFF4C1"/>
                  <w:vAlign w:val="center"/>
                  <w:hideMark/>
                </w:tcPr>
                <w:p w:rsidR="007846A0" w:rsidRPr="007846A0" w:rsidRDefault="007846A0" w:rsidP="007846A0">
                  <w:pPr>
                    <w:widowControl/>
                    <w:spacing w:line="360" w:lineRule="atLeast"/>
                    <w:jc w:val="left"/>
                    <w:rPr>
                      <w:rFonts w:ascii="宋体" w:eastAsia="宋体" w:hAnsi="宋体" w:cs="宋体"/>
                      <w:color w:val="000000"/>
                      <w:kern w:val="0"/>
                      <w:szCs w:val="21"/>
                    </w:rPr>
                  </w:pPr>
                  <w:r w:rsidRPr="007846A0">
                    <w:rPr>
                      <w:rFonts w:ascii="宋体" w:eastAsia="宋体" w:hAnsi="宋体" w:cs="宋体"/>
                      <w:b/>
                      <w:bCs/>
                      <w:color w:val="000000"/>
                      <w:kern w:val="0"/>
                      <w:szCs w:val="21"/>
                    </w:rPr>
                    <w:t>公开范围：</w:t>
                  </w:r>
                  <w:r w:rsidRPr="007846A0">
                    <w:rPr>
                      <w:rFonts w:ascii="宋体" w:eastAsia="宋体" w:hAnsi="宋体" w:cs="宋体"/>
                      <w:color w:val="000000"/>
                      <w:kern w:val="0"/>
                      <w:szCs w:val="21"/>
                    </w:rPr>
                    <w:t>面向全社会</w:t>
                  </w:r>
                </w:p>
              </w:tc>
            </w:tr>
            <w:tr w:rsidR="007846A0" w:rsidRPr="007846A0">
              <w:trPr>
                <w:trHeight w:val="250"/>
                <w:tblCellSpacing w:w="5" w:type="dxa"/>
                <w:jc w:val="center"/>
              </w:trPr>
              <w:tc>
                <w:tcPr>
                  <w:tcW w:w="0" w:type="auto"/>
                  <w:shd w:val="clear" w:color="auto" w:fill="FFFFFF"/>
                  <w:vAlign w:val="center"/>
                  <w:hideMark/>
                </w:tcPr>
                <w:p w:rsidR="007846A0" w:rsidRPr="007846A0" w:rsidRDefault="007846A0" w:rsidP="007846A0">
                  <w:pPr>
                    <w:widowControl/>
                    <w:spacing w:line="360" w:lineRule="atLeast"/>
                    <w:jc w:val="left"/>
                    <w:rPr>
                      <w:rFonts w:ascii="宋体" w:eastAsia="宋体" w:hAnsi="宋体" w:cs="宋体"/>
                      <w:color w:val="000000"/>
                      <w:kern w:val="0"/>
                      <w:szCs w:val="21"/>
                    </w:rPr>
                  </w:pPr>
                  <w:r w:rsidRPr="007846A0">
                    <w:rPr>
                      <w:rFonts w:ascii="宋体" w:eastAsia="宋体" w:hAnsi="宋体" w:cs="宋体"/>
                      <w:b/>
                      <w:bCs/>
                      <w:color w:val="000000"/>
                      <w:kern w:val="0"/>
                      <w:szCs w:val="21"/>
                    </w:rPr>
                    <w:t>信息索取号：</w:t>
                  </w:r>
                  <w:r w:rsidRPr="007846A0">
                    <w:rPr>
                      <w:rFonts w:ascii="宋体" w:eastAsia="宋体" w:hAnsi="宋体" w:cs="宋体"/>
                      <w:color w:val="000000"/>
                      <w:kern w:val="0"/>
                      <w:szCs w:val="21"/>
                    </w:rPr>
                    <w:t> C22060-0201-2010-0001</w:t>
                  </w:r>
                </w:p>
              </w:tc>
              <w:tc>
                <w:tcPr>
                  <w:tcW w:w="2500" w:type="pct"/>
                  <w:gridSpan w:val="2"/>
                  <w:shd w:val="clear" w:color="auto" w:fill="FFFFFF"/>
                  <w:vAlign w:val="center"/>
                  <w:hideMark/>
                </w:tcPr>
                <w:p w:rsidR="007846A0" w:rsidRPr="007846A0" w:rsidRDefault="007846A0" w:rsidP="007846A0">
                  <w:pPr>
                    <w:widowControl/>
                    <w:spacing w:line="360" w:lineRule="atLeast"/>
                    <w:jc w:val="left"/>
                    <w:rPr>
                      <w:rFonts w:ascii="宋体" w:eastAsia="宋体" w:hAnsi="宋体" w:cs="宋体"/>
                      <w:color w:val="000000"/>
                      <w:kern w:val="0"/>
                      <w:szCs w:val="21"/>
                    </w:rPr>
                  </w:pPr>
                  <w:r w:rsidRPr="007846A0">
                    <w:rPr>
                      <w:rFonts w:ascii="宋体" w:eastAsia="宋体" w:hAnsi="宋体" w:cs="宋体"/>
                      <w:color w:val="000000"/>
                      <w:kern w:val="0"/>
                      <w:szCs w:val="21"/>
                    </w:rPr>
                    <w:t xml:space="preserve">　　</w:t>
                  </w:r>
                  <w:r w:rsidRPr="007846A0">
                    <w:rPr>
                      <w:rFonts w:ascii="宋体" w:eastAsia="宋体" w:hAnsi="宋体" w:cs="宋体"/>
                      <w:b/>
                      <w:bCs/>
                      <w:color w:val="000000"/>
                      <w:kern w:val="0"/>
                      <w:szCs w:val="21"/>
                    </w:rPr>
                    <w:t>责任部门：</w:t>
                  </w:r>
                  <w:proofErr w:type="gramStart"/>
                  <w:r w:rsidRPr="007846A0">
                    <w:rPr>
                      <w:rFonts w:ascii="宋体" w:eastAsia="宋体" w:hAnsi="宋体" w:cs="宋体"/>
                      <w:color w:val="000000"/>
                      <w:kern w:val="0"/>
                      <w:szCs w:val="21"/>
                    </w:rPr>
                    <w:t>人秘股</w:t>
                  </w:r>
                  <w:proofErr w:type="gramEnd"/>
                </w:p>
              </w:tc>
            </w:tr>
          </w:tbl>
          <w:p w:rsidR="007846A0" w:rsidRPr="007846A0" w:rsidRDefault="007846A0" w:rsidP="007846A0">
            <w:pPr>
              <w:widowControl/>
              <w:jc w:val="left"/>
              <w:rPr>
                <w:rFonts w:ascii="Simsun" w:eastAsia="宋体" w:hAnsi="Simsun" w:cs="宋体" w:hint="eastAsia"/>
                <w:vanish/>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47"/>
            </w:tblGrid>
            <w:tr w:rsidR="007846A0" w:rsidRPr="007846A0">
              <w:trPr>
                <w:tblCellSpacing w:w="0" w:type="dxa"/>
                <w:jc w:val="center"/>
              </w:trPr>
              <w:tc>
                <w:tcPr>
                  <w:tcW w:w="0" w:type="auto"/>
                  <w:vAlign w:val="center"/>
                  <w:hideMark/>
                </w:tcPr>
                <w:p w:rsidR="007846A0" w:rsidRPr="007846A0" w:rsidRDefault="007846A0" w:rsidP="007846A0">
                  <w:pPr>
                    <w:widowControl/>
                    <w:jc w:val="left"/>
                    <w:rPr>
                      <w:rFonts w:ascii="宋体" w:eastAsia="宋体" w:hAnsi="宋体" w:cs="宋体"/>
                      <w:kern w:val="0"/>
                      <w:sz w:val="24"/>
                      <w:szCs w:val="24"/>
                    </w:rPr>
                  </w:pPr>
                  <w:r w:rsidRPr="007846A0">
                    <w:rPr>
                      <w:rFonts w:ascii="宋体" w:eastAsia="宋体" w:hAnsi="宋体" w:cs="宋体"/>
                      <w:kern w:val="0"/>
                      <w:sz w:val="24"/>
                      <w:szCs w:val="24"/>
                    </w:rPr>
                    <w:t> </w:t>
                  </w:r>
                </w:p>
              </w:tc>
            </w:tr>
          </w:tbl>
          <w:p w:rsidR="007846A0" w:rsidRPr="007846A0" w:rsidRDefault="007846A0" w:rsidP="007846A0">
            <w:pPr>
              <w:widowControl/>
              <w:jc w:val="left"/>
              <w:rPr>
                <w:rFonts w:ascii="Simsun" w:eastAsia="宋体" w:hAnsi="Simsun" w:cs="宋体"/>
                <w:kern w:val="0"/>
                <w:sz w:val="24"/>
                <w:szCs w:val="24"/>
              </w:rPr>
            </w:pPr>
          </w:p>
        </w:tc>
      </w:tr>
    </w:tbl>
    <w:p w:rsidR="007846A0" w:rsidRPr="007846A0" w:rsidRDefault="007846A0" w:rsidP="007846A0">
      <w:pPr>
        <w:widowControl/>
        <w:jc w:val="left"/>
        <w:rPr>
          <w:rFonts w:ascii="宋体" w:eastAsia="宋体" w:hAnsi="宋体" w:cs="宋体"/>
          <w:vanish/>
          <w:kern w:val="0"/>
          <w:sz w:val="24"/>
          <w:szCs w:val="24"/>
        </w:rPr>
      </w:pP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7891"/>
      </w:tblGrid>
      <w:tr w:rsidR="007846A0" w:rsidRPr="007846A0" w:rsidTr="007846A0">
        <w:trPr>
          <w:tblCellSpacing w:w="0" w:type="dxa"/>
          <w:jc w:val="center"/>
        </w:trPr>
        <w:tc>
          <w:tcPr>
            <w:tcW w:w="0" w:type="auto"/>
            <w:shd w:val="clear" w:color="auto" w:fill="FFFFFF"/>
            <w:hideMark/>
          </w:tcPr>
          <w:p w:rsidR="007846A0" w:rsidRPr="007846A0" w:rsidRDefault="007846A0" w:rsidP="007846A0">
            <w:pPr>
              <w:widowControl/>
              <w:spacing w:line="360" w:lineRule="atLeast"/>
              <w:jc w:val="left"/>
              <w:rPr>
                <w:rFonts w:ascii="Simsun" w:eastAsia="宋体" w:hAnsi="Simsun" w:cs="宋体"/>
                <w:color w:val="000000"/>
                <w:kern w:val="0"/>
                <w:szCs w:val="21"/>
              </w:rPr>
            </w:pPr>
            <w:r w:rsidRPr="007846A0">
              <w:rPr>
                <w:rFonts w:ascii="Simsun" w:eastAsia="宋体" w:hAnsi="Simsun" w:cs="宋体"/>
                <w:color w:val="000000"/>
                <w:kern w:val="0"/>
                <w:szCs w:val="21"/>
              </w:rPr>
              <w:t>靖安县科学技术奖励办法</w:t>
            </w:r>
          </w:p>
          <w:p w:rsidR="007846A0" w:rsidRPr="007846A0" w:rsidRDefault="007846A0" w:rsidP="007846A0">
            <w:pPr>
              <w:widowControl/>
              <w:spacing w:line="360" w:lineRule="atLeast"/>
              <w:jc w:val="left"/>
              <w:rPr>
                <w:rFonts w:ascii="Simsun" w:eastAsia="宋体" w:hAnsi="Simsun" w:cs="宋体"/>
                <w:color w:val="000000"/>
                <w:kern w:val="0"/>
                <w:szCs w:val="21"/>
              </w:rPr>
            </w:pPr>
            <w:r w:rsidRPr="007846A0">
              <w:rPr>
                <w:rFonts w:ascii="Simsun" w:eastAsia="宋体" w:hAnsi="Simsun" w:cs="宋体"/>
                <w:color w:val="000000"/>
                <w:kern w:val="0"/>
                <w:szCs w:val="21"/>
              </w:rPr>
              <w:t>第一条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为了奖励在我县科学技术进步活动中</w:t>
            </w:r>
            <w:proofErr w:type="gramStart"/>
            <w:r w:rsidRPr="007846A0">
              <w:rPr>
                <w:rFonts w:ascii="Simsun" w:eastAsia="宋体" w:hAnsi="Simsun" w:cs="宋体"/>
                <w:color w:val="000000"/>
                <w:kern w:val="0"/>
                <w:szCs w:val="21"/>
              </w:rPr>
              <w:t>作出</w:t>
            </w:r>
            <w:proofErr w:type="gramEnd"/>
            <w:r w:rsidRPr="007846A0">
              <w:rPr>
                <w:rFonts w:ascii="Simsun" w:eastAsia="宋体" w:hAnsi="Simsun" w:cs="宋体"/>
                <w:color w:val="000000"/>
                <w:kern w:val="0"/>
                <w:szCs w:val="21"/>
              </w:rPr>
              <w:t>突出贡献的公民、组织，调动科学技术人员的积极性和创造性，加速科学技术事业的发展，根据《国家科学技术奖励条例》、《江西省科学技术奖励办法》和《宜春市科学技术奖励办法》，结合本县实际，制定本办法。</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第二条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县人民政府</w:t>
            </w:r>
            <w:proofErr w:type="gramStart"/>
            <w:r w:rsidRPr="007846A0">
              <w:rPr>
                <w:rFonts w:ascii="Simsun" w:eastAsia="宋体" w:hAnsi="Simsun" w:cs="宋体"/>
                <w:color w:val="000000"/>
                <w:kern w:val="0"/>
                <w:szCs w:val="21"/>
              </w:rPr>
              <w:t>设立县</w:t>
            </w:r>
            <w:proofErr w:type="gramEnd"/>
            <w:r w:rsidRPr="007846A0">
              <w:rPr>
                <w:rFonts w:ascii="Simsun" w:eastAsia="宋体" w:hAnsi="Simsun" w:cs="宋体"/>
                <w:color w:val="000000"/>
                <w:kern w:val="0"/>
                <w:szCs w:val="21"/>
              </w:rPr>
              <w:t>科学技术奖。</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第三条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县科学技术</w:t>
            </w:r>
            <w:proofErr w:type="gramStart"/>
            <w:r w:rsidRPr="007846A0">
              <w:rPr>
                <w:rFonts w:ascii="Simsun" w:eastAsia="宋体" w:hAnsi="Simsun" w:cs="宋体"/>
                <w:color w:val="000000"/>
                <w:kern w:val="0"/>
                <w:szCs w:val="21"/>
              </w:rPr>
              <w:t>奖贯彻</w:t>
            </w:r>
            <w:proofErr w:type="gramEnd"/>
            <w:r w:rsidRPr="007846A0">
              <w:rPr>
                <w:rFonts w:ascii="Simsun" w:eastAsia="宋体" w:hAnsi="Simsun" w:cs="宋体"/>
                <w:color w:val="000000"/>
                <w:kern w:val="0"/>
                <w:szCs w:val="21"/>
              </w:rPr>
              <w:t>尊重知识、尊重人才的方针。</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第四条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县科学技术</w:t>
            </w:r>
            <w:proofErr w:type="gramStart"/>
            <w:r w:rsidRPr="007846A0">
              <w:rPr>
                <w:rFonts w:ascii="Simsun" w:eastAsia="宋体" w:hAnsi="Simsun" w:cs="宋体"/>
                <w:color w:val="000000"/>
                <w:kern w:val="0"/>
                <w:szCs w:val="21"/>
              </w:rPr>
              <w:t>奖实行</w:t>
            </w:r>
            <w:proofErr w:type="gramEnd"/>
            <w:r w:rsidRPr="007846A0">
              <w:rPr>
                <w:rFonts w:ascii="Simsun" w:eastAsia="宋体" w:hAnsi="Simsun" w:cs="宋体"/>
                <w:color w:val="000000"/>
                <w:kern w:val="0"/>
                <w:szCs w:val="21"/>
              </w:rPr>
              <w:t>异议制度，公开接受社会监督，不受任何组织或者个人的非法干涉。</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第五条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县人民政府聘请有关方面的专家、学者组成评审委员会，依照本办法的规定，负责科学技术奖的评审工作。县科学技术奖励委员会的组成人员人选由县人事劳动局和县科技局提出，报县人民政府批准。</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第六条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县科学技术奖励委员会办公室设在县科技局，具体负责县科学技术奖励评审的组织工作。</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第七条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县科学技术奖分为以下类别，每两年评审一次：</w:t>
            </w:r>
            <w:r w:rsidRPr="007846A0">
              <w:rPr>
                <w:rFonts w:ascii="Simsun" w:eastAsia="宋体" w:hAnsi="Simsun" w:cs="宋体"/>
                <w:color w:val="000000"/>
                <w:kern w:val="0"/>
                <w:szCs w:val="21"/>
              </w:rPr>
              <w:br/>
              <w:t>(</w:t>
            </w:r>
            <w:proofErr w:type="gramStart"/>
            <w:r w:rsidRPr="007846A0">
              <w:rPr>
                <w:rFonts w:ascii="Simsun" w:eastAsia="宋体" w:hAnsi="Simsun" w:cs="宋体"/>
                <w:color w:val="000000"/>
                <w:kern w:val="0"/>
                <w:szCs w:val="21"/>
              </w:rPr>
              <w:t>一</w:t>
            </w:r>
            <w:proofErr w:type="gramEnd"/>
            <w:r w:rsidRPr="007846A0">
              <w:rPr>
                <w:rFonts w:ascii="Simsun" w:eastAsia="宋体" w:hAnsi="Simsun" w:cs="宋体"/>
                <w:color w:val="000000"/>
                <w:kern w:val="0"/>
                <w:szCs w:val="21"/>
              </w:rPr>
              <w:t>)</w:t>
            </w:r>
            <w:r w:rsidRPr="007846A0">
              <w:rPr>
                <w:rFonts w:ascii="Simsun" w:eastAsia="宋体" w:hAnsi="Simsun" w:cs="宋体"/>
                <w:color w:val="000000"/>
                <w:kern w:val="0"/>
                <w:szCs w:val="21"/>
              </w:rPr>
              <w:t>科学技术特别贡献奖；</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t>(</w:t>
            </w:r>
            <w:r w:rsidRPr="007846A0">
              <w:rPr>
                <w:rFonts w:ascii="Simsun" w:eastAsia="宋体" w:hAnsi="Simsun" w:cs="宋体"/>
                <w:color w:val="000000"/>
                <w:kern w:val="0"/>
                <w:szCs w:val="21"/>
              </w:rPr>
              <w:t>二</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技术发明奖；</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t>(</w:t>
            </w:r>
            <w:r w:rsidRPr="007846A0">
              <w:rPr>
                <w:rFonts w:ascii="Simsun" w:eastAsia="宋体" w:hAnsi="Simsun" w:cs="宋体"/>
                <w:color w:val="000000"/>
                <w:kern w:val="0"/>
                <w:szCs w:val="21"/>
              </w:rPr>
              <w:t>三</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科学技术进步奖。</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第八条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科学技术特别贡献奖，授予下列公民：</w:t>
            </w:r>
            <w:r w:rsidRPr="007846A0">
              <w:rPr>
                <w:rFonts w:ascii="Simsun" w:eastAsia="宋体" w:hAnsi="Simsun" w:cs="宋体"/>
                <w:color w:val="000000"/>
                <w:kern w:val="0"/>
                <w:szCs w:val="21"/>
              </w:rPr>
              <w:br/>
              <w:t>(</w:t>
            </w:r>
            <w:proofErr w:type="gramStart"/>
            <w:r w:rsidRPr="007846A0">
              <w:rPr>
                <w:rFonts w:ascii="Simsun" w:eastAsia="宋体" w:hAnsi="Simsun" w:cs="宋体"/>
                <w:color w:val="000000"/>
                <w:kern w:val="0"/>
                <w:szCs w:val="21"/>
              </w:rPr>
              <w:t>一</w:t>
            </w:r>
            <w:proofErr w:type="gramEnd"/>
            <w:r w:rsidRPr="007846A0">
              <w:rPr>
                <w:rFonts w:ascii="Simsun" w:eastAsia="宋体" w:hAnsi="Simsun" w:cs="宋体"/>
                <w:color w:val="000000"/>
                <w:kern w:val="0"/>
                <w:szCs w:val="21"/>
              </w:rPr>
              <w:t>)</w:t>
            </w:r>
            <w:r w:rsidRPr="007846A0">
              <w:rPr>
                <w:rFonts w:ascii="Simsun" w:eastAsia="宋体" w:hAnsi="Simsun" w:cs="宋体"/>
                <w:color w:val="000000"/>
                <w:kern w:val="0"/>
                <w:szCs w:val="21"/>
              </w:rPr>
              <w:t>在本县科学技术研究活动中，在科学技术前沿取得重大突破或在科学技术发展中有卓越成就的；</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t>(</w:t>
            </w:r>
            <w:r w:rsidRPr="007846A0">
              <w:rPr>
                <w:rFonts w:ascii="Simsun" w:eastAsia="宋体" w:hAnsi="Simsun" w:cs="宋体"/>
                <w:color w:val="000000"/>
                <w:kern w:val="0"/>
                <w:szCs w:val="21"/>
              </w:rPr>
              <w:t>二</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在本县技术创新、科技成果转化或者高新技术产业化中，创造巨大经济效益或者社会效益显著的。</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第九条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技术发明奖授予在本县技术发明、技术创新活动中，做出新产品、新工艺、新材料及其系统等技术发明的公民。</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前款所称技术发明，应具备下列条件：</w:t>
            </w:r>
            <w:r w:rsidRPr="007846A0">
              <w:rPr>
                <w:rFonts w:ascii="Simsun" w:eastAsia="宋体" w:hAnsi="Simsun" w:cs="宋体"/>
                <w:color w:val="000000"/>
                <w:kern w:val="0"/>
                <w:szCs w:val="21"/>
              </w:rPr>
              <w:br/>
              <w:t>(</w:t>
            </w:r>
            <w:proofErr w:type="gramStart"/>
            <w:r w:rsidRPr="007846A0">
              <w:rPr>
                <w:rFonts w:ascii="Simsun" w:eastAsia="宋体" w:hAnsi="Simsun" w:cs="宋体"/>
                <w:color w:val="000000"/>
                <w:kern w:val="0"/>
                <w:szCs w:val="21"/>
              </w:rPr>
              <w:t>一</w:t>
            </w:r>
            <w:proofErr w:type="gramEnd"/>
            <w:r w:rsidRPr="007846A0">
              <w:rPr>
                <w:rFonts w:ascii="Simsun" w:eastAsia="宋体" w:hAnsi="Simsun" w:cs="宋体"/>
                <w:color w:val="000000"/>
                <w:kern w:val="0"/>
                <w:szCs w:val="21"/>
              </w:rPr>
              <w:t>)</w:t>
            </w:r>
            <w:r w:rsidRPr="007846A0">
              <w:rPr>
                <w:rFonts w:ascii="Simsun" w:eastAsia="宋体" w:hAnsi="Simsun" w:cs="宋体"/>
                <w:color w:val="000000"/>
                <w:kern w:val="0"/>
                <w:szCs w:val="21"/>
              </w:rPr>
              <w:t>前人尚未发明或者尚未公开；</w:t>
            </w:r>
            <w:r w:rsidRPr="007846A0">
              <w:rPr>
                <w:rFonts w:ascii="Simsun" w:eastAsia="宋体" w:hAnsi="Simsun" w:cs="宋体"/>
                <w:color w:val="000000"/>
                <w:kern w:val="0"/>
                <w:szCs w:val="21"/>
              </w:rPr>
              <w:br/>
              <w:t>(</w:t>
            </w:r>
            <w:r w:rsidRPr="007846A0">
              <w:rPr>
                <w:rFonts w:ascii="Simsun" w:eastAsia="宋体" w:hAnsi="Simsun" w:cs="宋体"/>
                <w:color w:val="000000"/>
                <w:kern w:val="0"/>
                <w:szCs w:val="21"/>
              </w:rPr>
              <w:t>二</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具有先进性和创造性；</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t>(</w:t>
            </w:r>
            <w:r w:rsidRPr="007846A0">
              <w:rPr>
                <w:rFonts w:ascii="Simsun" w:eastAsia="宋体" w:hAnsi="Simsun" w:cs="宋体"/>
                <w:color w:val="000000"/>
                <w:kern w:val="0"/>
                <w:szCs w:val="21"/>
              </w:rPr>
              <w:t>三</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经实施，创造显著经济效益或者社会效益。</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lastRenderedPageBreak/>
              <w:t>第十条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成绩科学技术进步奖，授予下列公民、组织：</w:t>
            </w:r>
            <w:r w:rsidRPr="007846A0">
              <w:rPr>
                <w:rFonts w:ascii="Simsun" w:eastAsia="宋体" w:hAnsi="Simsun" w:cs="宋体"/>
                <w:color w:val="000000"/>
                <w:kern w:val="0"/>
                <w:szCs w:val="21"/>
              </w:rPr>
              <w:br/>
              <w:t>(</w:t>
            </w:r>
            <w:proofErr w:type="gramStart"/>
            <w:r w:rsidRPr="007846A0">
              <w:rPr>
                <w:rFonts w:ascii="Simsun" w:eastAsia="宋体" w:hAnsi="Simsun" w:cs="宋体"/>
                <w:color w:val="000000"/>
                <w:kern w:val="0"/>
                <w:szCs w:val="21"/>
              </w:rPr>
              <w:t>一</w:t>
            </w:r>
            <w:proofErr w:type="gramEnd"/>
            <w:r w:rsidRPr="007846A0">
              <w:rPr>
                <w:rFonts w:ascii="Simsun" w:eastAsia="宋体" w:hAnsi="Simsun" w:cs="宋体"/>
                <w:color w:val="000000"/>
                <w:kern w:val="0"/>
                <w:szCs w:val="21"/>
              </w:rPr>
              <w:t>)</w:t>
            </w:r>
            <w:r w:rsidRPr="007846A0">
              <w:rPr>
                <w:rFonts w:ascii="Simsun" w:eastAsia="宋体" w:hAnsi="Simsun" w:cs="宋体"/>
                <w:color w:val="000000"/>
                <w:kern w:val="0"/>
                <w:szCs w:val="21"/>
              </w:rPr>
              <w:t>在实施技术开发项目中，完成技术创新、科学技术成果转化，创造显著经济效益，对本县经济发展和科学技术进步</w:t>
            </w:r>
            <w:proofErr w:type="gramStart"/>
            <w:r w:rsidRPr="007846A0">
              <w:rPr>
                <w:rFonts w:ascii="Simsun" w:eastAsia="宋体" w:hAnsi="Simsun" w:cs="宋体"/>
                <w:color w:val="000000"/>
                <w:kern w:val="0"/>
                <w:szCs w:val="21"/>
              </w:rPr>
              <w:t>作出</w:t>
            </w:r>
            <w:proofErr w:type="gramEnd"/>
            <w:r w:rsidRPr="007846A0">
              <w:rPr>
                <w:rFonts w:ascii="Simsun" w:eastAsia="宋体" w:hAnsi="Simsun" w:cs="宋体"/>
                <w:color w:val="000000"/>
                <w:kern w:val="0"/>
                <w:szCs w:val="21"/>
              </w:rPr>
              <w:t>突出贡献的；</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t>(</w:t>
            </w:r>
            <w:r w:rsidRPr="007846A0">
              <w:rPr>
                <w:rFonts w:ascii="Simsun" w:eastAsia="宋体" w:hAnsi="Simsun" w:cs="宋体"/>
                <w:color w:val="000000"/>
                <w:kern w:val="0"/>
                <w:szCs w:val="21"/>
              </w:rPr>
              <w:t>二</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在实施社会公益项目中，长期从事科学与技术管理研究、科学技术基础性工作和社会公益性科学技术事业，经过实践检验，对本县的科学技术进步和社会发展</w:t>
            </w:r>
            <w:proofErr w:type="gramStart"/>
            <w:r w:rsidRPr="007846A0">
              <w:rPr>
                <w:rFonts w:ascii="Simsun" w:eastAsia="宋体" w:hAnsi="Simsun" w:cs="宋体"/>
                <w:color w:val="000000"/>
                <w:kern w:val="0"/>
                <w:szCs w:val="21"/>
              </w:rPr>
              <w:t>作出</w:t>
            </w:r>
            <w:proofErr w:type="gramEnd"/>
            <w:r w:rsidRPr="007846A0">
              <w:rPr>
                <w:rFonts w:ascii="Simsun" w:eastAsia="宋体" w:hAnsi="Simsun" w:cs="宋体"/>
                <w:color w:val="000000"/>
                <w:kern w:val="0"/>
                <w:szCs w:val="21"/>
              </w:rPr>
              <w:t>突出贡献，创造显著社会效益的；</w:t>
            </w:r>
            <w:r w:rsidRPr="007846A0">
              <w:rPr>
                <w:rFonts w:ascii="Simsun" w:eastAsia="宋体" w:hAnsi="Simsun" w:cs="宋体"/>
                <w:color w:val="000000"/>
                <w:kern w:val="0"/>
                <w:szCs w:val="21"/>
              </w:rPr>
              <w:br/>
              <w:t>(</w:t>
            </w:r>
            <w:r w:rsidRPr="007846A0">
              <w:rPr>
                <w:rFonts w:ascii="Simsun" w:eastAsia="宋体" w:hAnsi="Simsun" w:cs="宋体"/>
                <w:color w:val="000000"/>
                <w:kern w:val="0"/>
                <w:szCs w:val="21"/>
              </w:rPr>
              <w:t>三</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在实施重大工程项目中，解决大量复杂、关键技术问题，保障工程达到国内领先水平或者接近当代国际先进水平，对本县的经济、科学技术和社会发展</w:t>
            </w:r>
            <w:proofErr w:type="gramStart"/>
            <w:r w:rsidRPr="007846A0">
              <w:rPr>
                <w:rFonts w:ascii="Simsun" w:eastAsia="宋体" w:hAnsi="Simsun" w:cs="宋体"/>
                <w:color w:val="000000"/>
                <w:kern w:val="0"/>
                <w:szCs w:val="21"/>
              </w:rPr>
              <w:t>作出</w:t>
            </w:r>
            <w:proofErr w:type="gramEnd"/>
            <w:r w:rsidRPr="007846A0">
              <w:rPr>
                <w:rFonts w:ascii="Simsun" w:eastAsia="宋体" w:hAnsi="Simsun" w:cs="宋体"/>
                <w:color w:val="000000"/>
                <w:kern w:val="0"/>
                <w:szCs w:val="21"/>
              </w:rPr>
              <w:t>突出贡献的。</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第十一条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科学技术特别贡献奖不分等级。技术发明奖、科学技术进步奖分为一等奖、二等奖、三等奖三个等级。</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科学技术特别贡献奖每两年只评授</w:t>
            </w:r>
            <w:r w:rsidRPr="007846A0">
              <w:rPr>
                <w:rFonts w:ascii="Simsun" w:eastAsia="宋体" w:hAnsi="Simsun" w:cs="宋体"/>
                <w:color w:val="000000"/>
                <w:kern w:val="0"/>
                <w:szCs w:val="21"/>
              </w:rPr>
              <w:t>1</w:t>
            </w:r>
            <w:r w:rsidRPr="007846A0">
              <w:rPr>
                <w:rFonts w:ascii="Simsun" w:eastAsia="宋体" w:hAnsi="Simsun" w:cs="宋体"/>
                <w:color w:val="000000"/>
                <w:kern w:val="0"/>
                <w:szCs w:val="21"/>
              </w:rPr>
              <w:t>人，在没有符合条件人选的情况下可以空缺；技术发明奖和科学技术进步奖每两年的奖励项目总数为</w:t>
            </w:r>
            <w:r w:rsidRPr="007846A0">
              <w:rPr>
                <w:rFonts w:ascii="Simsun" w:eastAsia="宋体" w:hAnsi="Simsun" w:cs="宋体"/>
                <w:color w:val="000000"/>
                <w:kern w:val="0"/>
                <w:szCs w:val="21"/>
              </w:rPr>
              <w:t>10</w:t>
            </w:r>
            <w:r w:rsidRPr="007846A0">
              <w:rPr>
                <w:rFonts w:ascii="Simsun" w:eastAsia="宋体" w:hAnsi="Simsun" w:cs="宋体"/>
                <w:color w:val="000000"/>
                <w:kern w:val="0"/>
                <w:szCs w:val="21"/>
              </w:rPr>
              <w:t>项左右。上述奖项纳入当年全县经济工作会议奖励</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第十二条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县科学技术奖候选者</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个人、组织，下同</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由下列单位推荐：</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t>(</w:t>
            </w:r>
            <w:proofErr w:type="gramStart"/>
            <w:r w:rsidRPr="007846A0">
              <w:rPr>
                <w:rFonts w:ascii="Simsun" w:eastAsia="宋体" w:hAnsi="Simsun" w:cs="宋体"/>
                <w:color w:val="000000"/>
                <w:kern w:val="0"/>
                <w:szCs w:val="21"/>
              </w:rPr>
              <w:t>一</w:t>
            </w:r>
            <w:proofErr w:type="gramEnd"/>
            <w:r w:rsidRPr="007846A0">
              <w:rPr>
                <w:rFonts w:ascii="Simsun" w:eastAsia="宋体" w:hAnsi="Simsun" w:cs="宋体"/>
                <w:color w:val="000000"/>
                <w:kern w:val="0"/>
                <w:szCs w:val="21"/>
              </w:rPr>
              <w:t>)</w:t>
            </w:r>
            <w:r w:rsidRPr="007846A0">
              <w:rPr>
                <w:rFonts w:ascii="Simsun" w:eastAsia="宋体" w:hAnsi="Simsun" w:cs="宋体"/>
                <w:color w:val="000000"/>
                <w:kern w:val="0"/>
                <w:szCs w:val="21"/>
              </w:rPr>
              <w:t>县人民政府有关组成部门、直属机构；</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t>(</w:t>
            </w:r>
            <w:r w:rsidRPr="007846A0">
              <w:rPr>
                <w:rFonts w:ascii="Simsun" w:eastAsia="宋体" w:hAnsi="Simsun" w:cs="宋体"/>
                <w:color w:val="000000"/>
                <w:kern w:val="0"/>
                <w:szCs w:val="21"/>
              </w:rPr>
              <w:t>二</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乡镇人民政府；</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t>(</w:t>
            </w:r>
            <w:r w:rsidRPr="007846A0">
              <w:rPr>
                <w:rFonts w:ascii="Simsun" w:eastAsia="宋体" w:hAnsi="Simsun" w:cs="宋体"/>
                <w:color w:val="000000"/>
                <w:kern w:val="0"/>
                <w:szCs w:val="21"/>
              </w:rPr>
              <w:t>三</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经县科技局和县人事劳动局认定符合规定资格条件的其他单位或者科学技术专家。</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第十三条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评审委员会按照科学的评价标准、公平的评审规则对推荐的候选者进行评审，并提出奖励建议。</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县科学技术奖励委员会根据评审委员会的建议，</w:t>
            </w:r>
            <w:proofErr w:type="gramStart"/>
            <w:r w:rsidRPr="007846A0">
              <w:rPr>
                <w:rFonts w:ascii="Simsun" w:eastAsia="宋体" w:hAnsi="Simsun" w:cs="宋体"/>
                <w:color w:val="000000"/>
                <w:kern w:val="0"/>
                <w:szCs w:val="21"/>
              </w:rPr>
              <w:t>作出</w:t>
            </w:r>
            <w:proofErr w:type="gramEnd"/>
            <w:r w:rsidRPr="007846A0">
              <w:rPr>
                <w:rFonts w:ascii="Simsun" w:eastAsia="宋体" w:hAnsi="Simsun" w:cs="宋体"/>
                <w:color w:val="000000"/>
                <w:kern w:val="0"/>
                <w:szCs w:val="21"/>
              </w:rPr>
              <w:t>获奖人选和奖励种类及等级的决定，公示无异议后，报县人民政府批准，并在有关新闻媒体发布。</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第十四条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科学技术特别贡献奖由县长签署，县人民政府颁发证书和奖金；技术发明奖和科学技术进步奖由县人民政府颁发证书和奖金。</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第十五条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县科学技术奖的奖励经费纳入当年县财政预算科技经费专项列支，并可根据县本级财政状况适时增加。</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科学技术特别贡献奖的奖金为壹万元。技术发明奖和科学技术进步奖一等奖奖金均为捌仟元，二等奖奖金为伍仟元，三等奖奖金为叁仟元。</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第十六条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为鼓励我县科技人员获上级科技成果奖励，凡荣获国家、省</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部</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、市级科学技术进步奖励的项目，县人民政府再给予奖励。奖金为：国家级一、二、三等奖分别为贰万元、壹万陆仟元、壹万元；省</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部</w:t>
            </w:r>
            <w:r w:rsidRPr="007846A0">
              <w:rPr>
                <w:rFonts w:ascii="Simsun" w:eastAsia="宋体" w:hAnsi="Simsun" w:cs="宋体"/>
                <w:color w:val="000000"/>
                <w:kern w:val="0"/>
                <w:szCs w:val="21"/>
              </w:rPr>
              <w:t>)</w:t>
            </w:r>
            <w:r w:rsidRPr="007846A0">
              <w:rPr>
                <w:rFonts w:ascii="Simsun" w:eastAsia="宋体" w:hAnsi="Simsun" w:cs="宋体"/>
                <w:color w:val="000000"/>
                <w:kern w:val="0"/>
                <w:szCs w:val="21"/>
              </w:rPr>
              <w:t>级一、二、三等奖分别为壹万元、捌仟元、陆仟元；市级一、二、三等奖分别为陆仟元、伍仟元、叁仟元。奖状、证书</w:t>
            </w:r>
            <w:proofErr w:type="gramStart"/>
            <w:r w:rsidRPr="007846A0">
              <w:rPr>
                <w:rFonts w:ascii="Simsun" w:eastAsia="宋体" w:hAnsi="Simsun" w:cs="宋体"/>
                <w:color w:val="000000"/>
                <w:kern w:val="0"/>
                <w:szCs w:val="21"/>
              </w:rPr>
              <w:t>不</w:t>
            </w:r>
            <w:proofErr w:type="gramEnd"/>
            <w:r w:rsidRPr="007846A0">
              <w:rPr>
                <w:rFonts w:ascii="Simsun" w:eastAsia="宋体" w:hAnsi="Simsun" w:cs="宋体"/>
                <w:color w:val="000000"/>
                <w:kern w:val="0"/>
                <w:szCs w:val="21"/>
              </w:rPr>
              <w:t>重发。</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为鼓励我县广大能工巧匠申请专利，凡获得国家专利的项目，县人民政府给予奖励，奖金为每项壹仟元；专利在本县实施并取得显著经济效益的，每项再给奖金伍仟元。</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第十七条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鼓励社会力量在本县设立面向社会的科学技术奖。</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社会力量在本县行政区域内设立面向社会的科学技术奖，应当在县人事劳动局和县科技局办理登记手续。社会力量设立的面向社会的科学技术奖，不收取任何费用。</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lastRenderedPageBreak/>
              <w:t>第十八条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剽窃、侵夺他人的成果或者以其他不正当手段</w:t>
            </w:r>
            <w:proofErr w:type="gramStart"/>
            <w:r w:rsidRPr="007846A0">
              <w:rPr>
                <w:rFonts w:ascii="Simsun" w:eastAsia="宋体" w:hAnsi="Simsun" w:cs="宋体"/>
                <w:color w:val="000000"/>
                <w:kern w:val="0"/>
                <w:szCs w:val="21"/>
              </w:rPr>
              <w:t>骗取县</w:t>
            </w:r>
            <w:proofErr w:type="gramEnd"/>
            <w:r w:rsidRPr="007846A0">
              <w:rPr>
                <w:rFonts w:ascii="Simsun" w:eastAsia="宋体" w:hAnsi="Simsun" w:cs="宋体"/>
                <w:color w:val="000000"/>
                <w:kern w:val="0"/>
                <w:szCs w:val="21"/>
              </w:rPr>
              <w:t>科学技术奖的，由县人事劳动局和科技局联合报县政府批准后撤销奖励，追回证书、奖金；属国家工作人员的，依法给予行政处分。</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第十九条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推荐单位或者个人提供虚假数据、材料，协助他人</w:t>
            </w:r>
            <w:proofErr w:type="gramStart"/>
            <w:r w:rsidRPr="007846A0">
              <w:rPr>
                <w:rFonts w:ascii="Simsun" w:eastAsia="宋体" w:hAnsi="Simsun" w:cs="宋体"/>
                <w:color w:val="000000"/>
                <w:kern w:val="0"/>
                <w:szCs w:val="21"/>
              </w:rPr>
              <w:t>骗取县</w:t>
            </w:r>
            <w:proofErr w:type="gramEnd"/>
            <w:r w:rsidRPr="007846A0">
              <w:rPr>
                <w:rFonts w:ascii="Simsun" w:eastAsia="宋体" w:hAnsi="Simsun" w:cs="宋体"/>
                <w:color w:val="000000"/>
                <w:kern w:val="0"/>
                <w:szCs w:val="21"/>
              </w:rPr>
              <w:t>科学技术奖的，由县人民政府办公室通报批评；情节严重的，暂停或者取消其推荐资格；对负有直接责任的主管人员和其他直接责任人员，依法给予行政处分。</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第二十条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社会力量违反本办法第十七条规定未经登记设立科学技术奖的，依照中华人民共和国科学技术部发布的《社会力量设立科学技术奖管理办法》的规定予以处罚。</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第二十一条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参与县科学技术奖评审活动的有关人员，弄虚作假、徇私舞弊的，依法给予行政处分。</w:t>
            </w:r>
            <w:r w:rsidRPr="007846A0">
              <w:rPr>
                <w:rFonts w:ascii="Simsun" w:eastAsia="宋体" w:hAnsi="Simsun" w:cs="宋体"/>
                <w:color w:val="000000"/>
                <w:kern w:val="0"/>
                <w:szCs w:val="21"/>
              </w:rPr>
              <w:t> </w:t>
            </w:r>
            <w:r w:rsidRPr="007846A0">
              <w:rPr>
                <w:rFonts w:ascii="Simsun" w:eastAsia="宋体" w:hAnsi="Simsun" w:cs="宋体"/>
                <w:color w:val="000000"/>
                <w:kern w:val="0"/>
                <w:szCs w:val="21"/>
              </w:rPr>
              <w:br/>
            </w:r>
            <w:r w:rsidRPr="007846A0">
              <w:rPr>
                <w:rFonts w:ascii="Simsun" w:eastAsia="宋体" w:hAnsi="Simsun" w:cs="宋体"/>
                <w:color w:val="000000"/>
                <w:kern w:val="0"/>
                <w:szCs w:val="21"/>
              </w:rPr>
              <w:t>第二十二条</w:t>
            </w:r>
            <w:r w:rsidRPr="007846A0">
              <w:rPr>
                <w:rFonts w:ascii="Simsun" w:eastAsia="宋体" w:hAnsi="Simsun" w:cs="宋体"/>
                <w:color w:val="000000"/>
                <w:kern w:val="0"/>
                <w:szCs w:val="21"/>
              </w:rPr>
              <w:t xml:space="preserve">  </w:t>
            </w:r>
            <w:r w:rsidRPr="007846A0">
              <w:rPr>
                <w:rFonts w:ascii="Simsun" w:eastAsia="宋体" w:hAnsi="Simsun" w:cs="宋体"/>
                <w:color w:val="000000"/>
                <w:kern w:val="0"/>
                <w:szCs w:val="21"/>
              </w:rPr>
              <w:t>本办法自发布之日起施行。</w:t>
            </w:r>
            <w:r w:rsidRPr="007846A0">
              <w:rPr>
                <w:rFonts w:ascii="Simsun" w:eastAsia="宋体" w:hAnsi="Simsun" w:cs="宋体"/>
                <w:color w:val="000000"/>
                <w:kern w:val="0"/>
                <w:szCs w:val="21"/>
              </w:rPr>
              <w:t>2001</w:t>
            </w:r>
            <w:r w:rsidRPr="007846A0">
              <w:rPr>
                <w:rFonts w:ascii="Simsun" w:eastAsia="宋体" w:hAnsi="Simsun" w:cs="宋体"/>
                <w:color w:val="000000"/>
                <w:kern w:val="0"/>
                <w:szCs w:val="21"/>
              </w:rPr>
              <w:t>年县人民政府《关于印发</w:t>
            </w:r>
            <w:r w:rsidRPr="007846A0">
              <w:rPr>
                <w:rFonts w:ascii="Simsun" w:eastAsia="宋体" w:hAnsi="Simsun" w:cs="宋体"/>
                <w:color w:val="000000"/>
                <w:kern w:val="0"/>
                <w:szCs w:val="21"/>
              </w:rPr>
              <w:t>&lt;</w:t>
            </w:r>
            <w:r w:rsidRPr="007846A0">
              <w:rPr>
                <w:rFonts w:ascii="Simsun" w:eastAsia="宋体" w:hAnsi="Simsun" w:cs="宋体"/>
                <w:color w:val="000000"/>
                <w:kern w:val="0"/>
                <w:szCs w:val="21"/>
              </w:rPr>
              <w:t>靖安县科学技术奖励办法</w:t>
            </w:r>
            <w:r w:rsidRPr="007846A0">
              <w:rPr>
                <w:rFonts w:ascii="Simsun" w:eastAsia="宋体" w:hAnsi="Simsun" w:cs="宋体"/>
                <w:color w:val="000000"/>
                <w:kern w:val="0"/>
                <w:szCs w:val="21"/>
              </w:rPr>
              <w:t>&gt;</w:t>
            </w:r>
            <w:r w:rsidRPr="007846A0">
              <w:rPr>
                <w:rFonts w:ascii="Simsun" w:eastAsia="宋体" w:hAnsi="Simsun" w:cs="宋体"/>
                <w:color w:val="000000"/>
                <w:kern w:val="0"/>
                <w:szCs w:val="21"/>
              </w:rPr>
              <w:t>的通知》同时废止。</w:t>
            </w:r>
          </w:p>
        </w:tc>
      </w:tr>
    </w:tbl>
    <w:p w:rsidR="001B0235" w:rsidRPr="007846A0" w:rsidRDefault="001B0235"/>
    <w:sectPr w:rsidR="001B0235" w:rsidRPr="00784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A0"/>
    <w:rsid w:val="001B0235"/>
    <w:rsid w:val="00784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25A70-7543-45F1-9B44-3E0CD766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846A0"/>
    <w:rPr>
      <w:b/>
      <w:bCs/>
    </w:rPr>
  </w:style>
  <w:style w:type="character" w:customStyle="1" w:styleId="apple-converted-space">
    <w:name w:val="apple-converted-space"/>
    <w:basedOn w:val="a0"/>
    <w:rsid w:val="007846A0"/>
  </w:style>
  <w:style w:type="paragraph" w:styleId="a4">
    <w:name w:val="Normal (Web)"/>
    <w:basedOn w:val="a"/>
    <w:uiPriority w:val="99"/>
    <w:semiHidden/>
    <w:unhideWhenUsed/>
    <w:rsid w:val="007846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17868">
      <w:bodyDiv w:val="1"/>
      <w:marLeft w:val="0"/>
      <w:marRight w:val="0"/>
      <w:marTop w:val="0"/>
      <w:marBottom w:val="0"/>
      <w:divBdr>
        <w:top w:val="none" w:sz="0" w:space="0" w:color="auto"/>
        <w:left w:val="none" w:sz="0" w:space="0" w:color="auto"/>
        <w:bottom w:val="none" w:sz="0" w:space="0" w:color="auto"/>
        <w:right w:val="none" w:sz="0" w:space="0" w:color="auto"/>
      </w:divBdr>
      <w:divsChild>
        <w:div w:id="540440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2018-05-21T03:03:00Z</dcterms:created>
  <dcterms:modified xsi:type="dcterms:W3CDTF">2018-05-21T03:03:00Z</dcterms:modified>
</cp:coreProperties>
</file>