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CE5" w:rsidRPr="00330CE5" w:rsidRDefault="00330CE5" w:rsidP="00330CE5">
      <w:pPr>
        <w:widowControl/>
        <w:shd w:val="clear" w:color="auto" w:fill="FFFFFF"/>
        <w:spacing w:line="630" w:lineRule="atLeast"/>
        <w:jc w:val="center"/>
        <w:outlineLvl w:val="0"/>
        <w:rPr>
          <w:rFonts w:ascii="微软雅黑" w:eastAsia="微软雅黑" w:hAnsi="微软雅黑" w:cs="宋体"/>
          <w:color w:val="333333"/>
          <w:kern w:val="36"/>
          <w:sz w:val="36"/>
          <w:szCs w:val="36"/>
        </w:rPr>
      </w:pPr>
      <w:bookmarkStart w:id="0" w:name="_GoBack"/>
      <w:r w:rsidRPr="00330CE5">
        <w:rPr>
          <w:rFonts w:ascii="微软雅黑" w:eastAsia="微软雅黑" w:hAnsi="微软雅黑" w:cs="宋体" w:hint="eastAsia"/>
          <w:color w:val="333333"/>
          <w:kern w:val="36"/>
          <w:sz w:val="36"/>
          <w:szCs w:val="36"/>
        </w:rPr>
        <w:t>关于印发重庆市合川区招商引资优惠政策的通知(合川府办发〔2014〕41号)</w:t>
      </w:r>
      <w:bookmarkEnd w:id="0"/>
    </w:p>
    <w:p w:rsidR="00330CE5" w:rsidRPr="00330CE5" w:rsidRDefault="00330CE5" w:rsidP="00330CE5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 w:hint="eastAsia"/>
          <w:color w:val="999999"/>
          <w:kern w:val="0"/>
          <w:szCs w:val="21"/>
        </w:rPr>
      </w:pPr>
      <w:r w:rsidRPr="00330CE5">
        <w:rPr>
          <w:rFonts w:ascii="微软雅黑" w:eastAsia="微软雅黑" w:hAnsi="微软雅黑" w:cs="宋体" w:hint="eastAsia"/>
          <w:color w:val="999999"/>
          <w:kern w:val="0"/>
          <w:szCs w:val="21"/>
        </w:rPr>
        <w:t>文章来源： 区政府办公室 时间： 2016-09-06 责任编辑： </w:t>
      </w:r>
      <w:proofErr w:type="spellStart"/>
      <w:proofErr w:type="gramStart"/>
      <w:r w:rsidRPr="00330CE5">
        <w:rPr>
          <w:rFonts w:ascii="微软雅黑" w:eastAsia="微软雅黑" w:hAnsi="微软雅黑" w:cs="宋体" w:hint="eastAsia"/>
          <w:color w:val="999999"/>
          <w:kern w:val="0"/>
          <w:szCs w:val="21"/>
        </w:rPr>
        <w:t>hczf</w:t>
      </w:r>
      <w:proofErr w:type="spellEnd"/>
      <w:proofErr w:type="gramEnd"/>
    </w:p>
    <w:p w:rsidR="00330CE5" w:rsidRPr="00330CE5" w:rsidRDefault="00330CE5" w:rsidP="00330CE5">
      <w:pPr>
        <w:widowControl/>
        <w:shd w:val="clear" w:color="auto" w:fill="FFFFFF"/>
        <w:spacing w:before="450" w:after="450" w:line="570" w:lineRule="atLeast"/>
        <w:ind w:firstLine="480"/>
        <w:jc w:val="center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330CE5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　　合川府办发〔2014〕41号</w:t>
      </w:r>
    </w:p>
    <w:p w:rsidR="00330CE5" w:rsidRPr="00330CE5" w:rsidRDefault="00330CE5" w:rsidP="00330CE5">
      <w:pPr>
        <w:widowControl/>
        <w:shd w:val="clear" w:color="auto" w:fill="FFFFFF"/>
        <w:spacing w:before="450" w:after="450" w:line="570" w:lineRule="atLeast"/>
        <w:ind w:firstLine="480"/>
        <w:jc w:val="center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330CE5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　　重庆市合川区人民政府办公室</w:t>
      </w:r>
    </w:p>
    <w:p w:rsidR="00330CE5" w:rsidRPr="00330CE5" w:rsidRDefault="00330CE5" w:rsidP="00330CE5">
      <w:pPr>
        <w:widowControl/>
        <w:shd w:val="clear" w:color="auto" w:fill="FFFFFF"/>
        <w:spacing w:before="450" w:after="450" w:line="570" w:lineRule="atLeast"/>
        <w:ind w:firstLine="480"/>
        <w:jc w:val="center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330CE5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　　关于印发重庆市合川区招商引资优惠政策的通知</w:t>
      </w:r>
    </w:p>
    <w:p w:rsidR="00330CE5" w:rsidRPr="00330CE5" w:rsidRDefault="00330CE5" w:rsidP="00330CE5">
      <w:pPr>
        <w:widowControl/>
        <w:shd w:val="clear" w:color="auto" w:fill="FFFFFF"/>
        <w:spacing w:before="450" w:after="450" w:line="570" w:lineRule="atLeast"/>
        <w:ind w:firstLine="480"/>
        <w:jc w:val="center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330CE5">
        <w:rPr>
          <w:rFonts w:ascii="微软雅黑" w:eastAsia="微软雅黑" w:hAnsi="微软雅黑" w:cs="宋体" w:hint="eastAsia"/>
          <w:color w:val="333333"/>
          <w:kern w:val="0"/>
          <w:szCs w:val="21"/>
        </w:rPr>
        <w:t> </w:t>
      </w:r>
    </w:p>
    <w:p w:rsidR="00330CE5" w:rsidRPr="00330CE5" w:rsidRDefault="00330CE5" w:rsidP="00330CE5">
      <w:pPr>
        <w:widowControl/>
        <w:shd w:val="clear" w:color="auto" w:fill="FFFFFF"/>
        <w:spacing w:before="450" w:after="450" w:line="57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330CE5">
        <w:rPr>
          <w:rFonts w:ascii="微软雅黑" w:eastAsia="微软雅黑" w:hAnsi="微软雅黑" w:cs="宋体" w:hint="eastAsia"/>
          <w:color w:val="333333"/>
          <w:kern w:val="0"/>
          <w:szCs w:val="21"/>
        </w:rPr>
        <w:t>各镇人民政府、街道办事处，区政府各部门，有关单位：</w:t>
      </w:r>
    </w:p>
    <w:p w:rsidR="00330CE5" w:rsidRPr="00330CE5" w:rsidRDefault="00330CE5" w:rsidP="00330CE5">
      <w:pPr>
        <w:widowControl/>
        <w:shd w:val="clear" w:color="auto" w:fill="FFFFFF"/>
        <w:spacing w:before="450" w:after="450" w:line="57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330CE5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　　经区政府同意，现将调整后的《重庆市合川区招商引资优惠政策》印发你们，请认真贯彻执行。</w:t>
      </w:r>
    </w:p>
    <w:p w:rsidR="00330CE5" w:rsidRPr="00330CE5" w:rsidRDefault="00330CE5" w:rsidP="00330CE5">
      <w:pPr>
        <w:widowControl/>
        <w:shd w:val="clear" w:color="auto" w:fill="FFFFFF"/>
        <w:spacing w:before="450" w:after="450" w:line="570" w:lineRule="atLeast"/>
        <w:ind w:firstLine="480"/>
        <w:jc w:val="righ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330CE5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　　重庆市合川区人民政府办公室</w:t>
      </w:r>
    </w:p>
    <w:p w:rsidR="00330CE5" w:rsidRPr="00330CE5" w:rsidRDefault="00330CE5" w:rsidP="00330CE5">
      <w:pPr>
        <w:widowControl/>
        <w:shd w:val="clear" w:color="auto" w:fill="FFFFFF"/>
        <w:spacing w:before="450" w:after="450" w:line="570" w:lineRule="atLeast"/>
        <w:ind w:firstLine="480"/>
        <w:jc w:val="righ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330CE5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　　2014年4月16日</w:t>
      </w:r>
    </w:p>
    <w:p w:rsidR="00330CE5" w:rsidRPr="00330CE5" w:rsidRDefault="00330CE5" w:rsidP="00330CE5">
      <w:pPr>
        <w:widowControl/>
        <w:shd w:val="clear" w:color="auto" w:fill="FFFFFF"/>
        <w:spacing w:before="450" w:after="450" w:line="57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330CE5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　　重庆市合川区招商引资优惠政策</w:t>
      </w:r>
    </w:p>
    <w:p w:rsidR="00330CE5" w:rsidRPr="00330CE5" w:rsidRDefault="00330CE5" w:rsidP="00330CE5">
      <w:pPr>
        <w:widowControl/>
        <w:shd w:val="clear" w:color="auto" w:fill="FFFFFF"/>
        <w:spacing w:before="450" w:after="450" w:line="57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330CE5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　　本着“互利双赢，共谋发展”的原则，对于投资合川区的企业、单位和自然人，在保证其充分享受国家和重庆市相关优惠政策的基础上，给予许可权限内的进一步优惠。</w:t>
      </w:r>
    </w:p>
    <w:p w:rsidR="00330CE5" w:rsidRPr="00330CE5" w:rsidRDefault="00330CE5" w:rsidP="00330CE5">
      <w:pPr>
        <w:widowControl/>
        <w:shd w:val="clear" w:color="auto" w:fill="FFFFFF"/>
        <w:spacing w:before="450" w:after="450" w:line="57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330CE5">
        <w:rPr>
          <w:rFonts w:ascii="微软雅黑" w:eastAsia="微软雅黑" w:hAnsi="微软雅黑" w:cs="宋体" w:hint="eastAsia"/>
          <w:color w:val="333333"/>
          <w:kern w:val="0"/>
          <w:szCs w:val="21"/>
        </w:rPr>
        <w:lastRenderedPageBreak/>
        <w:t xml:space="preserve">　　一、适用范围</w:t>
      </w:r>
    </w:p>
    <w:p w:rsidR="00330CE5" w:rsidRPr="00330CE5" w:rsidRDefault="00330CE5" w:rsidP="00330CE5">
      <w:pPr>
        <w:widowControl/>
        <w:shd w:val="clear" w:color="auto" w:fill="FFFFFF"/>
        <w:spacing w:before="450" w:after="450" w:line="57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330CE5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　　（一）本政策适用范围为外来投资者在我区以合资、合作、独资、联营、参股、收购、兼并、无形资产投入等各种方式投资兴办企业。</w:t>
      </w:r>
    </w:p>
    <w:p w:rsidR="00330CE5" w:rsidRPr="00330CE5" w:rsidRDefault="00330CE5" w:rsidP="00330CE5">
      <w:pPr>
        <w:widowControl/>
        <w:shd w:val="clear" w:color="auto" w:fill="FFFFFF"/>
        <w:spacing w:before="450" w:after="450" w:line="57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330CE5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　　（二）外来投资项目须符合国家产业政策和有关环保要求，产业布局、投资强度、产出强度和容积率须符合我区的有关规定标准。</w:t>
      </w:r>
    </w:p>
    <w:p w:rsidR="00330CE5" w:rsidRPr="00330CE5" w:rsidRDefault="00330CE5" w:rsidP="00330CE5">
      <w:pPr>
        <w:widowControl/>
        <w:shd w:val="clear" w:color="auto" w:fill="FFFFFF"/>
        <w:spacing w:before="450" w:after="450" w:line="57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330CE5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　　（三）凡是国家政策和法律法规未禁止的行业和领域，一律对外开放和准入。重点鼓励投资下列行业：</w:t>
      </w:r>
    </w:p>
    <w:p w:rsidR="00330CE5" w:rsidRPr="00330CE5" w:rsidRDefault="00330CE5" w:rsidP="00330CE5">
      <w:pPr>
        <w:widowControl/>
        <w:shd w:val="clear" w:color="auto" w:fill="FFFFFF"/>
        <w:spacing w:before="450" w:after="450" w:line="57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330CE5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　　1．能源、建材、新型材料、汽车摩托车、休闲食品、纺织服装、医药、电子信息产业；</w:t>
      </w:r>
    </w:p>
    <w:p w:rsidR="00330CE5" w:rsidRPr="00330CE5" w:rsidRDefault="00330CE5" w:rsidP="00330CE5">
      <w:pPr>
        <w:widowControl/>
        <w:shd w:val="clear" w:color="auto" w:fill="FFFFFF"/>
        <w:spacing w:before="450" w:after="450" w:line="57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330CE5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　　2．商贸物流、现代服务业、电子商务、旅游开发；</w:t>
      </w:r>
    </w:p>
    <w:p w:rsidR="00330CE5" w:rsidRPr="00330CE5" w:rsidRDefault="00330CE5" w:rsidP="00330CE5">
      <w:pPr>
        <w:widowControl/>
        <w:shd w:val="clear" w:color="auto" w:fill="FFFFFF"/>
        <w:spacing w:before="450" w:after="450" w:line="57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330CE5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　　3．农林</w:t>
      </w:r>
      <w:proofErr w:type="gramStart"/>
      <w:r w:rsidRPr="00330CE5">
        <w:rPr>
          <w:rFonts w:ascii="微软雅黑" w:eastAsia="微软雅黑" w:hAnsi="微软雅黑" w:cs="宋体" w:hint="eastAsia"/>
          <w:color w:val="333333"/>
          <w:kern w:val="0"/>
          <w:szCs w:val="21"/>
        </w:rPr>
        <w:t>业资源</w:t>
      </w:r>
      <w:proofErr w:type="gramEnd"/>
      <w:r w:rsidRPr="00330CE5">
        <w:rPr>
          <w:rFonts w:ascii="微软雅黑" w:eastAsia="微软雅黑" w:hAnsi="微软雅黑" w:cs="宋体" w:hint="eastAsia"/>
          <w:color w:val="333333"/>
          <w:kern w:val="0"/>
          <w:szCs w:val="21"/>
        </w:rPr>
        <w:t>开发、规模化种植基地、畜牧养殖。</w:t>
      </w:r>
    </w:p>
    <w:p w:rsidR="00330CE5" w:rsidRPr="00330CE5" w:rsidRDefault="00330CE5" w:rsidP="00330CE5">
      <w:pPr>
        <w:widowControl/>
        <w:shd w:val="clear" w:color="auto" w:fill="FFFFFF"/>
        <w:spacing w:before="450" w:after="450" w:line="57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330CE5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　　二、土地方面</w:t>
      </w:r>
    </w:p>
    <w:p w:rsidR="00330CE5" w:rsidRPr="00330CE5" w:rsidRDefault="00330CE5" w:rsidP="00330CE5">
      <w:pPr>
        <w:widowControl/>
        <w:shd w:val="clear" w:color="auto" w:fill="FFFFFF"/>
        <w:spacing w:before="450" w:after="450" w:line="57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330CE5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　　（一）实施城乡统筹发展的项目，可以通过租赁、倒包、入股等流转方式取得土地使用。</w:t>
      </w:r>
    </w:p>
    <w:p w:rsidR="00330CE5" w:rsidRPr="00330CE5" w:rsidRDefault="00330CE5" w:rsidP="00330CE5">
      <w:pPr>
        <w:widowControl/>
        <w:shd w:val="clear" w:color="auto" w:fill="FFFFFF"/>
        <w:spacing w:before="450" w:after="450" w:line="57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330CE5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　　（二）投资工业项目，用地价格原则上按国土资源部《全国工业用地最低标准》确定的合川工业用地基准价格出让。</w:t>
      </w:r>
    </w:p>
    <w:p w:rsidR="00330CE5" w:rsidRPr="00330CE5" w:rsidRDefault="00330CE5" w:rsidP="00330CE5">
      <w:pPr>
        <w:widowControl/>
        <w:shd w:val="clear" w:color="auto" w:fill="FFFFFF"/>
        <w:spacing w:before="450" w:after="450" w:line="57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330CE5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　　（三）外来企业投资农、林、牧、副、渔等项目，可采用租赁、承包经营方式获得集体土地使用。</w:t>
      </w:r>
    </w:p>
    <w:p w:rsidR="00330CE5" w:rsidRPr="00330CE5" w:rsidRDefault="00330CE5" w:rsidP="00330CE5">
      <w:pPr>
        <w:widowControl/>
        <w:shd w:val="clear" w:color="auto" w:fill="FFFFFF"/>
        <w:spacing w:before="450" w:after="450" w:line="57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330CE5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　　（四）外来企业投资旅游开发、大中型专业市场、大中型仓储物流基地项目用地，原则上按土地成本价进行出让。</w:t>
      </w:r>
    </w:p>
    <w:p w:rsidR="00330CE5" w:rsidRPr="00330CE5" w:rsidRDefault="00330CE5" w:rsidP="00330CE5">
      <w:pPr>
        <w:widowControl/>
        <w:shd w:val="clear" w:color="auto" w:fill="FFFFFF"/>
        <w:spacing w:before="450" w:after="450" w:line="57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330CE5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　　三、财税方面</w:t>
      </w:r>
    </w:p>
    <w:p w:rsidR="00330CE5" w:rsidRPr="00330CE5" w:rsidRDefault="00330CE5" w:rsidP="00330CE5">
      <w:pPr>
        <w:widowControl/>
        <w:shd w:val="clear" w:color="auto" w:fill="FFFFFF"/>
        <w:spacing w:before="450" w:after="450" w:line="57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330CE5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　　（一）外来企业投资下列所得，可以免征、减征企业所得税：</w:t>
      </w:r>
    </w:p>
    <w:p w:rsidR="00330CE5" w:rsidRPr="00330CE5" w:rsidRDefault="00330CE5" w:rsidP="00330CE5">
      <w:pPr>
        <w:widowControl/>
        <w:shd w:val="clear" w:color="auto" w:fill="FFFFFF"/>
        <w:spacing w:before="450" w:after="450" w:line="57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330CE5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　　1．从事农、林、牧、渔业项目的所得；</w:t>
      </w:r>
    </w:p>
    <w:p w:rsidR="00330CE5" w:rsidRPr="00330CE5" w:rsidRDefault="00330CE5" w:rsidP="00330CE5">
      <w:pPr>
        <w:widowControl/>
        <w:shd w:val="clear" w:color="auto" w:fill="FFFFFF"/>
        <w:spacing w:before="450" w:after="450" w:line="57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330CE5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　　2．从事国家重点扶持的公共基础设施项目投资经营的所得；</w:t>
      </w:r>
    </w:p>
    <w:p w:rsidR="00330CE5" w:rsidRPr="00330CE5" w:rsidRDefault="00330CE5" w:rsidP="00330CE5">
      <w:pPr>
        <w:widowControl/>
        <w:shd w:val="clear" w:color="auto" w:fill="FFFFFF"/>
        <w:spacing w:before="450" w:after="450" w:line="57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330CE5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　　3．从事符合条件的环境保护、节能节水项目的所得；</w:t>
      </w:r>
    </w:p>
    <w:p w:rsidR="00330CE5" w:rsidRPr="00330CE5" w:rsidRDefault="00330CE5" w:rsidP="00330CE5">
      <w:pPr>
        <w:widowControl/>
        <w:shd w:val="clear" w:color="auto" w:fill="FFFFFF"/>
        <w:spacing w:before="450" w:after="450" w:line="57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330CE5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　　4．符合条件的技术转让所得。</w:t>
      </w:r>
    </w:p>
    <w:p w:rsidR="00330CE5" w:rsidRPr="00330CE5" w:rsidRDefault="00330CE5" w:rsidP="00330CE5">
      <w:pPr>
        <w:widowControl/>
        <w:shd w:val="clear" w:color="auto" w:fill="FFFFFF"/>
        <w:spacing w:before="450" w:after="450" w:line="57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330CE5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　　（二）外来企业投资鼓励类产业，在2020年前，减按15%的税率征收企业所得税。</w:t>
      </w:r>
    </w:p>
    <w:p w:rsidR="00330CE5" w:rsidRPr="00330CE5" w:rsidRDefault="00330CE5" w:rsidP="00330CE5">
      <w:pPr>
        <w:widowControl/>
        <w:shd w:val="clear" w:color="auto" w:fill="FFFFFF"/>
        <w:spacing w:before="450" w:after="450" w:line="57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330CE5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　　（三）固定资产投资1亿元以上的新办一般性加工企业（农副产品加工企业5000万元以上），自投产纳税之日起3年内按企业上缴企业所得税、增值税合川分成部分50%的额度安排给企业，用于扩大再生产。对工业企业在合川工作的高级专业人才和高级管理人员，参照《合川区促进工业企业做大做强十条政策措施》执行鼓励政策。</w:t>
      </w:r>
    </w:p>
    <w:p w:rsidR="00330CE5" w:rsidRPr="00330CE5" w:rsidRDefault="00330CE5" w:rsidP="00330CE5">
      <w:pPr>
        <w:widowControl/>
        <w:shd w:val="clear" w:color="auto" w:fill="FFFFFF"/>
        <w:spacing w:before="450" w:after="450" w:line="57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330CE5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　　（四）外来企业从事蔬菜、谷物、薯类、油料、豆类、麻类、糖料、水果、干果、中药材的种植，林木的培育和种植，牲畜家禽的饲养，林产品的采集、灌溉，农产品初加工等农、林、牧、渔服务业项目取得的收入，免征企业所得税。企业从事花卉、茶以及其他饮料作物和香料作物的种植，内陆养殖等取得的收入，减半征收企业所得税。</w:t>
      </w:r>
    </w:p>
    <w:p w:rsidR="00330CE5" w:rsidRPr="00330CE5" w:rsidRDefault="00330CE5" w:rsidP="00330CE5">
      <w:pPr>
        <w:widowControl/>
        <w:shd w:val="clear" w:color="auto" w:fill="FFFFFF"/>
        <w:spacing w:before="450" w:after="450" w:line="57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330CE5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　　（五）外来企业在合川设立区域性连锁企业总部，投资建设大中型专业批发市场、大中型仓储物流基地，固定资产投资2亿元（含2亿元）至5亿元的，企业所得税合川分成部分第1年至第2年全额安排给企业，第3年至第5年按50%的额度安排给企业；固定资产投资5亿元及以上的，企业所得税合川分成部分第1年至第3年全额安排给企业，第4年至第5年按50%的额度安排给企业。</w:t>
      </w:r>
    </w:p>
    <w:p w:rsidR="00330CE5" w:rsidRPr="00330CE5" w:rsidRDefault="00330CE5" w:rsidP="00330CE5">
      <w:pPr>
        <w:widowControl/>
        <w:shd w:val="clear" w:color="auto" w:fill="FFFFFF"/>
        <w:spacing w:before="450" w:after="450" w:line="57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330CE5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　　（六）对营业面积在5000平方米以上的高端商业</w:t>
      </w:r>
      <w:proofErr w:type="gramStart"/>
      <w:r w:rsidRPr="00330CE5">
        <w:rPr>
          <w:rFonts w:ascii="微软雅黑" w:eastAsia="微软雅黑" w:hAnsi="微软雅黑" w:cs="宋体" w:hint="eastAsia"/>
          <w:color w:val="333333"/>
          <w:kern w:val="0"/>
          <w:szCs w:val="21"/>
        </w:rPr>
        <w:t>业</w:t>
      </w:r>
      <w:proofErr w:type="gramEnd"/>
      <w:r w:rsidRPr="00330CE5">
        <w:rPr>
          <w:rFonts w:ascii="微软雅黑" w:eastAsia="微软雅黑" w:hAnsi="微软雅黑" w:cs="宋体" w:hint="eastAsia"/>
          <w:color w:val="333333"/>
          <w:kern w:val="0"/>
          <w:szCs w:val="21"/>
        </w:rPr>
        <w:t>态企业（如品牌连锁店、加盟店及购物中心等），自纳税之日起，第1年至第3年企业所得税按合川分成部分50%的额度安排给企业。</w:t>
      </w:r>
    </w:p>
    <w:p w:rsidR="00330CE5" w:rsidRPr="00330CE5" w:rsidRDefault="00330CE5" w:rsidP="00330CE5">
      <w:pPr>
        <w:widowControl/>
        <w:shd w:val="clear" w:color="auto" w:fill="FFFFFF"/>
        <w:spacing w:before="450" w:after="450" w:line="57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330CE5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　　（七）对固定资产投资5000万元以上的生产性外来企业，区财政可给予适度基础设施建设补贴。补贴金额视项目税收、就业及产业带动性等情况确定。</w:t>
      </w:r>
    </w:p>
    <w:p w:rsidR="00330CE5" w:rsidRPr="00330CE5" w:rsidRDefault="00330CE5" w:rsidP="00330CE5">
      <w:pPr>
        <w:widowControl/>
        <w:shd w:val="clear" w:color="auto" w:fill="FFFFFF"/>
        <w:spacing w:before="450" w:after="450" w:line="57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330CE5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　　（八）新办从事文化创意产业、咨询业、中介业、技术服务业的独立核算企业，自纳税之日起三年内，企业所得税按合川分成部分80%的额度安排给企业。创意企业高管（年薪超过12万元的）个人所得税合川分成部分前三年全额安排给企业，第四、第五年按50%的额度安排给企业。</w:t>
      </w:r>
    </w:p>
    <w:p w:rsidR="00330CE5" w:rsidRPr="00330CE5" w:rsidRDefault="00330CE5" w:rsidP="00330CE5">
      <w:pPr>
        <w:widowControl/>
        <w:shd w:val="clear" w:color="auto" w:fill="FFFFFF"/>
        <w:spacing w:before="450" w:after="450" w:line="57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330CE5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　　（九）一次性新增我区本地劳动力300人及以上就业，签订劳动用工合同</w:t>
      </w:r>
      <w:proofErr w:type="gramStart"/>
      <w:r w:rsidRPr="00330CE5">
        <w:rPr>
          <w:rFonts w:ascii="微软雅黑" w:eastAsia="微软雅黑" w:hAnsi="微软雅黑" w:cs="宋体" w:hint="eastAsia"/>
          <w:color w:val="333333"/>
          <w:kern w:val="0"/>
          <w:szCs w:val="21"/>
        </w:rPr>
        <w:t>且就业</w:t>
      </w:r>
      <w:proofErr w:type="gramEnd"/>
      <w:r w:rsidRPr="00330CE5">
        <w:rPr>
          <w:rFonts w:ascii="微软雅黑" w:eastAsia="微软雅黑" w:hAnsi="微软雅黑" w:cs="宋体" w:hint="eastAsia"/>
          <w:color w:val="333333"/>
          <w:kern w:val="0"/>
          <w:szCs w:val="21"/>
        </w:rPr>
        <w:t>稳定期达一年以上的企业，除享受国家、市级的优惠政策外，区财政另按每人100元给予企业就业岗位开发补贴。</w:t>
      </w:r>
    </w:p>
    <w:p w:rsidR="00330CE5" w:rsidRPr="00330CE5" w:rsidRDefault="00330CE5" w:rsidP="00330CE5">
      <w:pPr>
        <w:widowControl/>
        <w:shd w:val="clear" w:color="auto" w:fill="FFFFFF"/>
        <w:spacing w:before="450" w:after="450" w:line="57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330CE5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　　（十）对发展生态旅游观光农业的项目，非农业经营性用地、用房，前3年免征城镇土地使用税和房产税。</w:t>
      </w:r>
    </w:p>
    <w:p w:rsidR="00330CE5" w:rsidRPr="00330CE5" w:rsidRDefault="00330CE5" w:rsidP="00330CE5">
      <w:pPr>
        <w:widowControl/>
        <w:shd w:val="clear" w:color="auto" w:fill="FFFFFF"/>
        <w:spacing w:before="450" w:after="450" w:line="57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330CE5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　　（十一）新在我区注册、经认定年交易额超过1亿元（含1亿元）的电子商务企业，自纳税之日起三年内，企业缴纳的营业税合川分成部分按80％的额度安排给企业，用于扶持企业发展壮大。</w:t>
      </w:r>
    </w:p>
    <w:p w:rsidR="00330CE5" w:rsidRPr="00330CE5" w:rsidRDefault="00330CE5" w:rsidP="00330CE5">
      <w:pPr>
        <w:widowControl/>
        <w:shd w:val="clear" w:color="auto" w:fill="FFFFFF"/>
        <w:spacing w:before="450" w:after="450" w:line="57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330CE5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　　四、行政事业性收费</w:t>
      </w:r>
    </w:p>
    <w:p w:rsidR="00330CE5" w:rsidRPr="00330CE5" w:rsidRDefault="00330CE5" w:rsidP="00330CE5">
      <w:pPr>
        <w:widowControl/>
        <w:shd w:val="clear" w:color="auto" w:fill="FFFFFF"/>
        <w:spacing w:before="450" w:after="450" w:line="57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330CE5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　　（一）外来生产性企业，建设期间，生产性建筑物所缴纳的城市建设配套费，全额安排给企业；非生产性建筑物所缴纳的城市建设配套费，按50%的额度安排给企业，用于扩大再生产。</w:t>
      </w:r>
    </w:p>
    <w:p w:rsidR="00330CE5" w:rsidRPr="00330CE5" w:rsidRDefault="00330CE5" w:rsidP="00330CE5">
      <w:pPr>
        <w:widowControl/>
        <w:shd w:val="clear" w:color="auto" w:fill="FFFFFF"/>
        <w:spacing w:before="450" w:after="450" w:line="57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330CE5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　　（二）事业性收费原则上按标准低限收取。</w:t>
      </w:r>
    </w:p>
    <w:p w:rsidR="00330CE5" w:rsidRPr="00330CE5" w:rsidRDefault="00330CE5" w:rsidP="00330CE5">
      <w:pPr>
        <w:widowControl/>
        <w:shd w:val="clear" w:color="auto" w:fill="FFFFFF"/>
        <w:spacing w:before="450" w:after="450" w:line="57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330CE5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　　五、金融支持</w:t>
      </w:r>
    </w:p>
    <w:p w:rsidR="00330CE5" w:rsidRPr="00330CE5" w:rsidRDefault="00330CE5" w:rsidP="00330CE5">
      <w:pPr>
        <w:widowControl/>
        <w:shd w:val="clear" w:color="auto" w:fill="FFFFFF"/>
        <w:spacing w:before="450" w:after="450" w:line="57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330CE5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　　（一）区担保公司可为外来企业筹融资提供担保；区政府融资平台可帮助协调解决外来企业生产经营中的资金问题。</w:t>
      </w:r>
    </w:p>
    <w:p w:rsidR="00330CE5" w:rsidRPr="00330CE5" w:rsidRDefault="00330CE5" w:rsidP="00330CE5">
      <w:pPr>
        <w:widowControl/>
        <w:shd w:val="clear" w:color="auto" w:fill="FFFFFF"/>
        <w:spacing w:before="450" w:after="450" w:line="57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330CE5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　　（二）对技术含量高、经济效益好的投资项目和新产品开发，区财政按投资规模情况，一次性一年期分档贴息。对创意产业新建投资项目贷款，区财政给予一次性一年期贴息。</w:t>
      </w:r>
    </w:p>
    <w:p w:rsidR="00330CE5" w:rsidRPr="00330CE5" w:rsidRDefault="00330CE5" w:rsidP="00330CE5">
      <w:pPr>
        <w:widowControl/>
        <w:shd w:val="clear" w:color="auto" w:fill="FFFFFF"/>
        <w:spacing w:before="450" w:after="450" w:line="57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330CE5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　　六、服务保障</w:t>
      </w:r>
    </w:p>
    <w:p w:rsidR="00330CE5" w:rsidRPr="00330CE5" w:rsidRDefault="00330CE5" w:rsidP="00330CE5">
      <w:pPr>
        <w:widowControl/>
        <w:shd w:val="clear" w:color="auto" w:fill="FFFFFF"/>
        <w:spacing w:before="450" w:after="450" w:line="57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330CE5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　　（一）由项目引进单位负责全程代办建设期间的各种报批手续。协调中介服务机构对外来企业按行业标准低限收取服务费用。</w:t>
      </w:r>
    </w:p>
    <w:p w:rsidR="00330CE5" w:rsidRPr="00330CE5" w:rsidRDefault="00330CE5" w:rsidP="00330CE5">
      <w:pPr>
        <w:widowControl/>
        <w:shd w:val="clear" w:color="auto" w:fill="FFFFFF"/>
        <w:spacing w:before="450" w:after="450" w:line="57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330CE5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　　（二）实行“直通车”制度。将区委、区政府领导的联系方式告知外来客商，方便客商及时反映企业有关诉求。</w:t>
      </w:r>
    </w:p>
    <w:p w:rsidR="00330CE5" w:rsidRPr="00330CE5" w:rsidRDefault="00330CE5" w:rsidP="00330CE5">
      <w:pPr>
        <w:widowControl/>
        <w:shd w:val="clear" w:color="auto" w:fill="FFFFFF"/>
        <w:spacing w:before="450" w:after="450" w:line="57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330CE5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　　（三）办理外来投资者“客商证”。尊重持证者的生活习俗，给予持证者特别礼仪待遇和工作方便。</w:t>
      </w:r>
    </w:p>
    <w:p w:rsidR="00330CE5" w:rsidRPr="00330CE5" w:rsidRDefault="00330CE5" w:rsidP="00330CE5">
      <w:pPr>
        <w:widowControl/>
        <w:shd w:val="clear" w:color="auto" w:fill="FFFFFF"/>
        <w:spacing w:before="450" w:after="450" w:line="57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330CE5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　　（四）外来企业依法自主确定招聘员工对象、条件、方式和数量，自主选择职业介绍机构，区人力社保局免费为外来企业提供招工服务。</w:t>
      </w:r>
    </w:p>
    <w:p w:rsidR="00330CE5" w:rsidRPr="00330CE5" w:rsidRDefault="00330CE5" w:rsidP="00330CE5">
      <w:pPr>
        <w:widowControl/>
        <w:shd w:val="clear" w:color="auto" w:fill="FFFFFF"/>
        <w:spacing w:before="450" w:after="450" w:line="57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330CE5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　　（五）外来企业业主和员工及家属在户籍、子女入学、就业、参军等方面享受区内居民同等待遇。</w:t>
      </w:r>
    </w:p>
    <w:p w:rsidR="00330CE5" w:rsidRPr="00330CE5" w:rsidRDefault="00330CE5" w:rsidP="00330CE5">
      <w:pPr>
        <w:widowControl/>
        <w:shd w:val="clear" w:color="auto" w:fill="FFFFFF"/>
        <w:spacing w:before="450" w:after="450" w:line="57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330CE5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　　（六）固定资产投资在3亿元以上的企业业主，可获得政治待遇和社会荣誉的优先提名，对我区经济社会发展发挥重要推动作用的由区政府授予“荣誉市民”称号。</w:t>
      </w:r>
    </w:p>
    <w:p w:rsidR="00330CE5" w:rsidRPr="00330CE5" w:rsidRDefault="00330CE5" w:rsidP="00330CE5">
      <w:pPr>
        <w:widowControl/>
        <w:shd w:val="clear" w:color="auto" w:fill="FFFFFF"/>
        <w:spacing w:before="450" w:after="450" w:line="57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330CE5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　　七、附则</w:t>
      </w:r>
    </w:p>
    <w:p w:rsidR="00330CE5" w:rsidRPr="00330CE5" w:rsidRDefault="00330CE5" w:rsidP="00330CE5">
      <w:pPr>
        <w:widowControl/>
        <w:shd w:val="clear" w:color="auto" w:fill="FFFFFF"/>
        <w:spacing w:before="450" w:after="450" w:line="57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330CE5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　　（一）对合川经济社会发展示范性强、带动作用大的项目或项目出现较大情况改变，可实行“一事一议”。</w:t>
      </w:r>
    </w:p>
    <w:p w:rsidR="00330CE5" w:rsidRPr="00330CE5" w:rsidRDefault="00330CE5" w:rsidP="00330CE5">
      <w:pPr>
        <w:widowControl/>
        <w:shd w:val="clear" w:color="auto" w:fill="FFFFFF"/>
        <w:spacing w:before="450" w:after="450" w:line="57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330CE5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　　（二）对合</w:t>
      </w:r>
      <w:proofErr w:type="gramStart"/>
      <w:r w:rsidRPr="00330CE5">
        <w:rPr>
          <w:rFonts w:ascii="微软雅黑" w:eastAsia="微软雅黑" w:hAnsi="微软雅黑" w:cs="宋体" w:hint="eastAsia"/>
          <w:color w:val="333333"/>
          <w:kern w:val="0"/>
          <w:szCs w:val="21"/>
        </w:rPr>
        <w:t>川现有</w:t>
      </w:r>
      <w:proofErr w:type="gramEnd"/>
      <w:r w:rsidRPr="00330CE5">
        <w:rPr>
          <w:rFonts w:ascii="微软雅黑" w:eastAsia="微软雅黑" w:hAnsi="微软雅黑" w:cs="宋体" w:hint="eastAsia"/>
          <w:color w:val="333333"/>
          <w:kern w:val="0"/>
          <w:szCs w:val="21"/>
        </w:rPr>
        <w:t>企业的增资、扩能、技术改造、品牌创新的新增投资部分，原则上参照本优惠政策执行。</w:t>
      </w:r>
    </w:p>
    <w:p w:rsidR="00330CE5" w:rsidRPr="00330CE5" w:rsidRDefault="00330CE5" w:rsidP="00330CE5">
      <w:pPr>
        <w:widowControl/>
        <w:shd w:val="clear" w:color="auto" w:fill="FFFFFF"/>
        <w:spacing w:before="450" w:after="450" w:line="57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330CE5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　　（三）本政策从行文发布之日起执行。发文之前正在执行但未执行完毕的，按原文件执行。</w:t>
      </w:r>
    </w:p>
    <w:p w:rsidR="00330CE5" w:rsidRPr="00330CE5" w:rsidRDefault="00330CE5" w:rsidP="00330CE5">
      <w:pPr>
        <w:widowControl/>
        <w:shd w:val="clear" w:color="auto" w:fill="FFFFFF"/>
        <w:spacing w:before="450" w:after="450" w:line="57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330CE5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　　（四）本政策由区外经贸委（招商局）负责解释。</w:t>
      </w:r>
    </w:p>
    <w:p w:rsidR="00330CE5" w:rsidRPr="00330CE5" w:rsidRDefault="00330CE5" w:rsidP="00330CE5">
      <w:pPr>
        <w:widowControl/>
        <w:shd w:val="clear" w:color="auto" w:fill="FFFFFF"/>
        <w:spacing w:before="450" w:after="450" w:line="57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330CE5">
        <w:rPr>
          <w:rFonts w:ascii="微软雅黑" w:eastAsia="微软雅黑" w:hAnsi="微软雅黑" w:cs="宋体" w:hint="eastAsia"/>
          <w:color w:val="333333"/>
          <w:kern w:val="0"/>
          <w:szCs w:val="21"/>
        </w:rPr>
        <w:t> </w:t>
      </w:r>
    </w:p>
    <w:p w:rsidR="00330CE5" w:rsidRPr="00330CE5" w:rsidRDefault="00330CE5" w:rsidP="00330CE5">
      <w:pPr>
        <w:widowControl/>
        <w:shd w:val="clear" w:color="auto" w:fill="FFFFFF"/>
        <w:spacing w:before="450" w:after="450" w:line="57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330CE5">
        <w:rPr>
          <w:rFonts w:ascii="微软雅黑" w:eastAsia="微软雅黑" w:hAnsi="微软雅黑" w:cs="宋体" w:hint="eastAsia"/>
          <w:color w:val="333333"/>
          <w:kern w:val="0"/>
          <w:szCs w:val="21"/>
        </w:rPr>
        <w:t> </w:t>
      </w:r>
    </w:p>
    <w:p w:rsidR="00330CE5" w:rsidRPr="00330CE5" w:rsidRDefault="00330CE5" w:rsidP="00330CE5">
      <w:pPr>
        <w:widowControl/>
        <w:shd w:val="clear" w:color="auto" w:fill="FFFFFF"/>
        <w:spacing w:before="450" w:after="450" w:line="57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330CE5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　　抄送：区委办公室，区人大常委会办公室，区政协办公室，区纪委，</w:t>
      </w:r>
    </w:p>
    <w:p w:rsidR="00330CE5" w:rsidRPr="00330CE5" w:rsidRDefault="00330CE5" w:rsidP="00330CE5">
      <w:pPr>
        <w:widowControl/>
        <w:shd w:val="clear" w:color="auto" w:fill="FFFFFF"/>
        <w:spacing w:before="450" w:after="450" w:line="57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330CE5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　　区法院，区检察院，区人武部。</w:t>
      </w:r>
    </w:p>
    <w:p w:rsidR="00330CE5" w:rsidRPr="00330CE5" w:rsidRDefault="00330CE5" w:rsidP="00330CE5">
      <w:pPr>
        <w:widowControl/>
        <w:shd w:val="clear" w:color="auto" w:fill="FFFFFF"/>
        <w:spacing w:before="450" w:line="57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330CE5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　　重庆市合川区人民政府办公室 2014年4月16日印发</w:t>
      </w:r>
    </w:p>
    <w:p w:rsidR="00BE163A" w:rsidRPr="00330CE5" w:rsidRDefault="00BE163A"/>
    <w:sectPr w:rsidR="00BE163A" w:rsidRPr="00330C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CE5"/>
    <w:rsid w:val="00330CE5"/>
    <w:rsid w:val="00BE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7D7AB5-9D81-449A-A069-F9945E2A3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330CE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30CE5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30CE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330C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42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93095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dotted" w:sz="6" w:space="5" w:color="D6D6D6"/>
            <w:right w:val="none" w:sz="0" w:space="0" w:color="auto"/>
          </w:divBdr>
        </w:div>
        <w:div w:id="91320134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26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88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425</Words>
  <Characters>2425</Characters>
  <Application>Microsoft Office Word</Application>
  <DocSecurity>0</DocSecurity>
  <Lines>20</Lines>
  <Paragraphs>5</Paragraphs>
  <ScaleCrop>false</ScaleCrop>
  <Company/>
  <LinksUpToDate>false</LinksUpToDate>
  <CharactersWithSpaces>2845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2018-05-07T07:03:00Z</dcterms:created>
  <dcterms:modified xsi:type="dcterms:W3CDTF">2018-05-07T07:03:00Z</dcterms:modified>
</cp:coreProperties>
</file>