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66" w:rsidRPr="00424666" w:rsidRDefault="00424666" w:rsidP="00424666">
      <w:pPr>
        <w:widowControl/>
        <w:shd w:val="clear" w:color="auto" w:fill="FFFFFF"/>
        <w:spacing w:line="390" w:lineRule="atLeast"/>
        <w:jc w:val="center"/>
        <w:outlineLvl w:val="1"/>
        <w:rPr>
          <w:rFonts w:ascii="微软雅黑" w:eastAsia="微软雅黑" w:hAnsi="微软雅黑" w:cs="宋体"/>
          <w:color w:val="014F90"/>
          <w:kern w:val="0"/>
          <w:sz w:val="30"/>
          <w:szCs w:val="30"/>
        </w:rPr>
      </w:pPr>
      <w:r w:rsidRPr="00424666">
        <w:rPr>
          <w:rFonts w:ascii="微软雅黑" w:eastAsia="微软雅黑" w:hAnsi="微软雅黑" w:cs="宋体" w:hint="eastAsia"/>
          <w:color w:val="014F90"/>
          <w:kern w:val="0"/>
          <w:sz w:val="30"/>
          <w:szCs w:val="30"/>
        </w:rPr>
        <w:t>广州市工业和信息化局关于开展2019年</w:t>
      </w:r>
      <w:bookmarkStart w:id="0" w:name="_GoBack"/>
      <w:r w:rsidRPr="00424666">
        <w:rPr>
          <w:rFonts w:ascii="微软雅黑" w:eastAsia="微软雅黑" w:hAnsi="微软雅黑" w:cs="宋体" w:hint="eastAsia"/>
          <w:color w:val="014F90"/>
          <w:kern w:val="0"/>
          <w:sz w:val="30"/>
          <w:szCs w:val="30"/>
        </w:rPr>
        <w:t>印染企业规范公告申报</w:t>
      </w:r>
      <w:bookmarkEnd w:id="0"/>
      <w:r w:rsidRPr="00424666">
        <w:rPr>
          <w:rFonts w:ascii="微软雅黑" w:eastAsia="微软雅黑" w:hAnsi="微软雅黑" w:cs="宋体" w:hint="eastAsia"/>
          <w:color w:val="014F90"/>
          <w:kern w:val="0"/>
          <w:sz w:val="30"/>
          <w:szCs w:val="30"/>
        </w:rPr>
        <w:t>工作的通知</w:t>
      </w:r>
    </w:p>
    <w:p w:rsidR="00424666" w:rsidRPr="00424666" w:rsidRDefault="00424666" w:rsidP="00424666">
      <w:pPr>
        <w:widowControl/>
        <w:shd w:val="clear" w:color="auto" w:fill="FFFFFF"/>
        <w:spacing w:before="120" w:after="120" w:line="450" w:lineRule="atLeast"/>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各区工业和信息化主管部门，各相关企业：</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根据工业和信息化部消费品工业司《关于开展2019年印染企业规范公告申报工作的通知》（</w:t>
      </w:r>
      <w:proofErr w:type="gramStart"/>
      <w:r w:rsidRPr="00424666">
        <w:rPr>
          <w:rFonts w:ascii="宋体" w:eastAsia="宋体" w:hAnsi="宋体" w:cs="宋体" w:hint="eastAsia"/>
          <w:color w:val="333333"/>
          <w:kern w:val="0"/>
          <w:szCs w:val="21"/>
        </w:rPr>
        <w:t>工消费函</w:t>
      </w:r>
      <w:proofErr w:type="gramEnd"/>
      <w:r w:rsidRPr="00424666">
        <w:rPr>
          <w:rFonts w:ascii="宋体" w:eastAsia="宋体" w:hAnsi="宋体" w:cs="宋体" w:hint="eastAsia"/>
          <w:color w:val="333333"/>
          <w:kern w:val="0"/>
          <w:szCs w:val="21"/>
        </w:rPr>
        <w:t>〔2019〕60号）（附件1）和《广东省工业和信息化厅关于开展2019年印染企业规范公告申报工作的通知》（</w:t>
      </w:r>
      <w:proofErr w:type="gramStart"/>
      <w:r w:rsidRPr="00424666">
        <w:rPr>
          <w:rFonts w:ascii="宋体" w:eastAsia="宋体" w:hAnsi="宋体" w:cs="宋体" w:hint="eastAsia"/>
          <w:color w:val="333333"/>
          <w:kern w:val="0"/>
          <w:szCs w:val="21"/>
        </w:rPr>
        <w:t>粤工信消费函</w:t>
      </w:r>
      <w:proofErr w:type="gramEnd"/>
      <w:r w:rsidRPr="00424666">
        <w:rPr>
          <w:rFonts w:ascii="宋体" w:eastAsia="宋体" w:hAnsi="宋体" w:cs="宋体" w:hint="eastAsia"/>
          <w:color w:val="333333"/>
          <w:kern w:val="0"/>
          <w:szCs w:val="21"/>
        </w:rPr>
        <w:t>〔2019〕639号）（附件3）要求，为做好我市印染企业规范公告申报工作，通知如下：</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一、各区工业和信息化主管部门负责组织辖区范围内印染企业开展申报工作。</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二、各区工业和信息化主管部门要按照《广东省印染、再生化学纤维（涤纶）、粘胶纤维等行业规范条件公告工作指南（试行）》（以下简称《省工作指南》，附件2）开展工作，及时了解辖区范围内符合条件的印染企业的申报意愿，以自愿为原则，认真如实填报。</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三、</w:t>
      </w:r>
      <w:proofErr w:type="gramStart"/>
      <w:r w:rsidRPr="00424666">
        <w:rPr>
          <w:rFonts w:ascii="宋体" w:eastAsia="宋体" w:hAnsi="宋体" w:cs="宋体" w:hint="eastAsia"/>
          <w:color w:val="333333"/>
          <w:kern w:val="0"/>
          <w:szCs w:val="21"/>
        </w:rPr>
        <w:t>各符合</w:t>
      </w:r>
      <w:proofErr w:type="gramEnd"/>
      <w:r w:rsidRPr="00424666">
        <w:rPr>
          <w:rFonts w:ascii="宋体" w:eastAsia="宋体" w:hAnsi="宋体" w:cs="宋体" w:hint="eastAsia"/>
          <w:color w:val="333333"/>
          <w:kern w:val="0"/>
          <w:szCs w:val="21"/>
        </w:rPr>
        <w:t>条件且有意愿申报的企业对照《印染企业规范公告申请填报指南》（附件1－2）要求，填报《印染企业规范公告申请书》（附件1－1之附表一、附表二、附表三），以及提交《省工作指南》（附件2）中“申请公告企业需提交的证明材料”所需证明材料和企业诚信承诺书（盖章），并于3月25日前将申报纸质材料（一式五份）和电子版报送各区工业和信息化主管部门。</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四、各区工业和信息化主管部门要及时与符合条件且有意愿申报的企业沟通，对企业情况的真实性、申报材料的完整性进行核查，并出具审核意见（盖章），于3月28日前将申报核查意见和企业申报材料一并报送我局（装备工业处）。</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特此通知。</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附件：</w:t>
      </w:r>
      <w:r w:rsidRPr="00424666">
        <w:rPr>
          <w:rFonts w:ascii="宋体" w:eastAsia="宋体" w:hAnsi="宋体" w:cs="宋体"/>
          <w:noProof/>
          <w:color w:val="333333"/>
          <w:kern w:val="0"/>
          <w:szCs w:val="21"/>
        </w:rPr>
        <w:drawing>
          <wp:inline distT="0" distB="0" distL="0" distR="0">
            <wp:extent cx="152400" cy="152400"/>
            <wp:effectExtent l="0" t="0" r="0" b="0"/>
            <wp:docPr id="5" name="图片 5" descr="http://www.gzii.gov.cn/sjmw/2.2/201903/b5bc1b2125e6408894080f2f1c1f8ac8/images/0901755c26444ba0a5eae01397164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zii.gov.cn/sjmw/2.2/201903/b5bc1b2125e6408894080f2f1c1f8ac8/images/0901755c26444ba0a5eae0139716450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424666">
          <w:rPr>
            <w:rFonts w:ascii="宋体" w:eastAsia="宋体" w:hAnsi="宋体" w:cs="宋体" w:hint="eastAsia"/>
            <w:color w:val="333333"/>
            <w:kern w:val="0"/>
            <w:szCs w:val="21"/>
          </w:rPr>
          <w:t>1.关于开展2019 年印染企业规范公告申报工作的通知.</w:t>
        </w:r>
        <w:proofErr w:type="gramStart"/>
        <w:r w:rsidRPr="00424666">
          <w:rPr>
            <w:rFonts w:ascii="宋体" w:eastAsia="宋体" w:hAnsi="宋体" w:cs="宋体" w:hint="eastAsia"/>
            <w:color w:val="333333"/>
            <w:kern w:val="0"/>
            <w:szCs w:val="21"/>
          </w:rPr>
          <w:t>pdf</w:t>
        </w:r>
        <w:proofErr w:type="gramEnd"/>
      </w:hyperlink>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noProof/>
          <w:color w:val="333333"/>
          <w:kern w:val="0"/>
          <w:szCs w:val="21"/>
        </w:rPr>
        <w:drawing>
          <wp:inline distT="0" distB="0" distL="0" distR="0">
            <wp:extent cx="152400" cy="152400"/>
            <wp:effectExtent l="0" t="0" r="0" b="0"/>
            <wp:docPr id="4" name="图片 4" descr="http://www.gzii.gov.cn/sjmw/2.2/201903/b5bc1b2125e6408894080f2f1c1f8ac8/images/e52519a576a244009587e9158f7cafd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ii.gov.cn/sjmw/2.2/201903/b5bc1b2125e6408894080f2f1c1f8ac8/images/e52519a576a244009587e9158f7cafd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424666">
          <w:rPr>
            <w:rFonts w:ascii="宋体" w:eastAsia="宋体" w:hAnsi="宋体" w:cs="宋体" w:hint="eastAsia"/>
            <w:color w:val="333333"/>
            <w:kern w:val="0"/>
            <w:szCs w:val="21"/>
          </w:rPr>
          <w:t>1-1.印染企业规范公告申请书.</w:t>
        </w:r>
        <w:proofErr w:type="gramStart"/>
        <w:r w:rsidRPr="00424666">
          <w:rPr>
            <w:rFonts w:ascii="宋体" w:eastAsia="宋体" w:hAnsi="宋体" w:cs="宋体" w:hint="eastAsia"/>
            <w:color w:val="333333"/>
            <w:kern w:val="0"/>
            <w:szCs w:val="21"/>
          </w:rPr>
          <w:t>xls</w:t>
        </w:r>
        <w:proofErr w:type="gramEnd"/>
      </w:hyperlink>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noProof/>
          <w:color w:val="333333"/>
          <w:kern w:val="0"/>
          <w:szCs w:val="21"/>
        </w:rPr>
        <w:drawing>
          <wp:inline distT="0" distB="0" distL="0" distR="0">
            <wp:extent cx="152400" cy="152400"/>
            <wp:effectExtent l="0" t="0" r="0" b="0"/>
            <wp:docPr id="3" name="图片 3" descr="http://www.gzii.gov.cn/sjmw/2.2/201903/b5bc1b2125e6408894080f2f1c1f8ac8/images/2ff94da9ea674e7080a6ef8b53851e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zii.gov.cn/sjmw/2.2/201903/b5bc1b2125e6408894080f2f1c1f8ac8/images/2ff94da9ea674e7080a6ef8b53851e5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424666">
          <w:rPr>
            <w:rFonts w:ascii="宋体" w:eastAsia="宋体" w:hAnsi="宋体" w:cs="宋体" w:hint="eastAsia"/>
            <w:color w:val="333333"/>
            <w:kern w:val="0"/>
            <w:szCs w:val="21"/>
          </w:rPr>
          <w:t>1-2.印染企业规范公告申请填报指南.</w:t>
        </w:r>
        <w:proofErr w:type="gramStart"/>
        <w:r w:rsidRPr="00424666">
          <w:rPr>
            <w:rFonts w:ascii="宋体" w:eastAsia="宋体" w:hAnsi="宋体" w:cs="宋体" w:hint="eastAsia"/>
            <w:color w:val="333333"/>
            <w:kern w:val="0"/>
            <w:szCs w:val="21"/>
          </w:rPr>
          <w:t>doc</w:t>
        </w:r>
        <w:proofErr w:type="gramEnd"/>
      </w:hyperlink>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noProof/>
          <w:color w:val="333333"/>
          <w:kern w:val="0"/>
          <w:szCs w:val="21"/>
        </w:rPr>
        <w:drawing>
          <wp:inline distT="0" distB="0" distL="0" distR="0">
            <wp:extent cx="152400" cy="152400"/>
            <wp:effectExtent l="0" t="0" r="0" b="0"/>
            <wp:docPr id="2" name="图片 2" descr="http://www.gzii.gov.cn/sjmw/2.2/201903/b5bc1b2125e6408894080f2f1c1f8ac8/images/2ff94da9ea674e7080a6ef8b53851e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zii.gov.cn/sjmw/2.2/201903/b5bc1b2125e6408894080f2f1c1f8ac8/images/2ff94da9ea674e7080a6ef8b53851e5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424666">
          <w:rPr>
            <w:rFonts w:ascii="宋体" w:eastAsia="宋体" w:hAnsi="宋体" w:cs="宋体" w:hint="eastAsia"/>
            <w:color w:val="333333"/>
            <w:kern w:val="0"/>
            <w:szCs w:val="21"/>
          </w:rPr>
          <w:t>2. 广东省印染、再生化学纤维（涤纶）、粘胶纤维等行业规范条件公告工作指南（试行）.</w:t>
        </w:r>
        <w:proofErr w:type="gramStart"/>
        <w:r w:rsidRPr="00424666">
          <w:rPr>
            <w:rFonts w:ascii="宋体" w:eastAsia="宋体" w:hAnsi="宋体" w:cs="宋体" w:hint="eastAsia"/>
            <w:color w:val="333333"/>
            <w:kern w:val="0"/>
            <w:szCs w:val="21"/>
          </w:rPr>
          <w:t>doc</w:t>
        </w:r>
        <w:proofErr w:type="gramEnd"/>
      </w:hyperlink>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noProof/>
          <w:color w:val="333333"/>
          <w:kern w:val="0"/>
          <w:szCs w:val="21"/>
        </w:rPr>
        <w:drawing>
          <wp:inline distT="0" distB="0" distL="0" distR="0">
            <wp:extent cx="152400" cy="152400"/>
            <wp:effectExtent l="0" t="0" r="0" b="0"/>
            <wp:docPr id="1" name="图片 1" descr="http://www.gzii.gov.cn/sjmw/2.2/201903/b5bc1b2125e6408894080f2f1c1f8ac8/images/0901755c26444ba0a5eae01397164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zii.gov.cn/sjmw/2.2/201903/b5bc1b2125e6408894080f2f1c1f8ac8/images/0901755c26444ba0a5eae0139716450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424666">
          <w:rPr>
            <w:rFonts w:ascii="宋体" w:eastAsia="宋体" w:hAnsi="宋体" w:cs="宋体" w:hint="eastAsia"/>
            <w:color w:val="333333"/>
            <w:kern w:val="0"/>
            <w:szCs w:val="21"/>
          </w:rPr>
          <w:t>3.广东省工业和信息化厅关于开展2019年印染企业规范公告申报工作的通知.</w:t>
        </w:r>
        <w:proofErr w:type="gramStart"/>
        <w:r w:rsidRPr="00424666">
          <w:rPr>
            <w:rFonts w:ascii="宋体" w:eastAsia="宋体" w:hAnsi="宋体" w:cs="宋体" w:hint="eastAsia"/>
            <w:color w:val="333333"/>
            <w:kern w:val="0"/>
            <w:szCs w:val="21"/>
          </w:rPr>
          <w:t>pdf</w:t>
        </w:r>
        <w:proofErr w:type="gramEnd"/>
      </w:hyperlink>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lastRenderedPageBreak/>
        <w:t> </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 </w:t>
      </w:r>
    </w:p>
    <w:p w:rsidR="00424666" w:rsidRPr="00424666" w:rsidRDefault="00424666" w:rsidP="00424666">
      <w:pPr>
        <w:widowControl/>
        <w:shd w:val="clear" w:color="auto" w:fill="FFFFFF"/>
        <w:spacing w:before="120" w:after="120" w:line="450" w:lineRule="atLeast"/>
        <w:ind w:firstLine="480"/>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 </w:t>
      </w:r>
    </w:p>
    <w:p w:rsidR="00424666" w:rsidRPr="00424666" w:rsidRDefault="00424666" w:rsidP="00424666">
      <w:pPr>
        <w:widowControl/>
        <w:shd w:val="clear" w:color="auto" w:fill="FFFFFF"/>
        <w:spacing w:before="120" w:after="120" w:line="450" w:lineRule="atLeast"/>
        <w:ind w:firstLine="480"/>
        <w:jc w:val="right"/>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广州市工业和信息化局</w:t>
      </w:r>
    </w:p>
    <w:p w:rsidR="00424666" w:rsidRPr="00424666" w:rsidRDefault="00424666" w:rsidP="00424666">
      <w:pPr>
        <w:widowControl/>
        <w:shd w:val="clear" w:color="auto" w:fill="FFFFFF"/>
        <w:spacing w:before="120" w:after="120" w:line="450" w:lineRule="atLeast"/>
        <w:ind w:firstLine="480"/>
        <w:jc w:val="right"/>
        <w:rPr>
          <w:rFonts w:ascii="宋体" w:eastAsia="宋体" w:hAnsi="宋体" w:cs="宋体" w:hint="eastAsia"/>
          <w:color w:val="333333"/>
          <w:kern w:val="0"/>
          <w:szCs w:val="21"/>
        </w:rPr>
      </w:pPr>
      <w:r w:rsidRPr="00424666">
        <w:rPr>
          <w:rFonts w:ascii="宋体" w:eastAsia="宋体" w:hAnsi="宋体" w:cs="宋体" w:hint="eastAsia"/>
          <w:color w:val="333333"/>
          <w:kern w:val="0"/>
          <w:szCs w:val="21"/>
        </w:rPr>
        <w:t>2019年3月18日</w:t>
      </w:r>
    </w:p>
    <w:p w:rsidR="007B48CB" w:rsidRPr="00424666" w:rsidRDefault="007B48CB"/>
    <w:sectPr w:rsidR="007B48CB" w:rsidRPr="00424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E6"/>
    <w:rsid w:val="00424666"/>
    <w:rsid w:val="006A3AE6"/>
    <w:rsid w:val="007B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69DF7-7D69-46DD-80F6-216BE21A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246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24666"/>
    <w:rPr>
      <w:rFonts w:ascii="宋体" w:eastAsia="宋体" w:hAnsi="宋体" w:cs="宋体"/>
      <w:b/>
      <w:bCs/>
      <w:kern w:val="0"/>
      <w:sz w:val="36"/>
      <w:szCs w:val="36"/>
    </w:rPr>
  </w:style>
  <w:style w:type="paragraph" w:styleId="a3">
    <w:name w:val="Normal (Web)"/>
    <w:basedOn w:val="a"/>
    <w:uiPriority w:val="99"/>
    <w:semiHidden/>
    <w:unhideWhenUsed/>
    <w:rsid w:val="0042466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4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735486">
      <w:bodyDiv w:val="1"/>
      <w:marLeft w:val="0"/>
      <w:marRight w:val="0"/>
      <w:marTop w:val="0"/>
      <w:marBottom w:val="0"/>
      <w:divBdr>
        <w:top w:val="none" w:sz="0" w:space="0" w:color="auto"/>
        <w:left w:val="none" w:sz="0" w:space="0" w:color="auto"/>
        <w:bottom w:val="none" w:sz="0" w:space="0" w:color="auto"/>
        <w:right w:val="none" w:sz="0" w:space="0" w:color="auto"/>
      </w:divBdr>
      <w:divsChild>
        <w:div w:id="1481314220">
          <w:marLeft w:val="0"/>
          <w:marRight w:val="0"/>
          <w:marTop w:val="0"/>
          <w:marBottom w:val="0"/>
          <w:divBdr>
            <w:top w:val="single" w:sz="6" w:space="19" w:color="CCCCCC"/>
            <w:left w:val="none" w:sz="0" w:space="0" w:color="auto"/>
            <w:bottom w:val="none" w:sz="0" w:space="0" w:color="auto"/>
            <w:right w:val="none" w:sz="0" w:space="0" w:color="auto"/>
          </w:divBdr>
          <w:divsChild>
            <w:div w:id="3911506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zii.gov.cn/sjmw/2.2/201903/b5bc1b2125e6408894080f2f1c1f8ac8/files/754d231ea69b41048fdcadd475bf2e3d.x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gzii.gov.cn/sjmw/2.2/201903/b5bc1b2125e6408894080f2f1c1f8ac8/files/9f3090c395fc49d6a509c3e06eb4bdc1.pdf" TargetMode="External"/><Relationship Id="rId5" Type="http://schemas.openxmlformats.org/officeDocument/2006/relationships/hyperlink" Target="http://www.gzii.gov.cn/sjmw/2.2/201903/b5bc1b2125e6408894080f2f1c1f8ac8/files/f7903cbb9b024521b444e3c49229e70a.pdf" TargetMode="External"/><Relationship Id="rId10" Type="http://schemas.openxmlformats.org/officeDocument/2006/relationships/hyperlink" Target="http://www.gzii.gov.cn/sjmw/2.2/201903/b5bc1b2125e6408894080f2f1c1f8ac8/files/de0ab042fd514704833795d4cfc28afe.doc" TargetMode="External"/><Relationship Id="rId4" Type="http://schemas.openxmlformats.org/officeDocument/2006/relationships/image" Target="media/image1.gif"/><Relationship Id="rId9" Type="http://schemas.openxmlformats.org/officeDocument/2006/relationships/hyperlink" Target="http://www.gzii.gov.cn/sjmw/2.2/201903/b5bc1b2125e6408894080f2f1c1f8ac8/files/ae1dfda4d17f4cb9ba90be6716dce3da.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0</DocSecurity>
  <Lines>11</Lines>
  <Paragraphs>3</Paragraphs>
  <ScaleCrop>false</ScaleCrop>
  <Company>微软中国</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2019-04-08T02:49:00Z</dcterms:created>
  <dcterms:modified xsi:type="dcterms:W3CDTF">2019-04-08T02:49:00Z</dcterms:modified>
</cp:coreProperties>
</file>