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2D" w:rsidRPr="0062422D" w:rsidRDefault="0062422D" w:rsidP="0062422D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62422D">
        <w:rPr>
          <w:rFonts w:ascii="方正小标宋简体" w:eastAsia="方正小标宋简体" w:hAnsi="宋体" w:cs="宋体" w:hint="eastAsia"/>
          <w:color w:val="000000"/>
          <w:spacing w:val="15"/>
          <w:kern w:val="0"/>
          <w:sz w:val="36"/>
          <w:szCs w:val="36"/>
        </w:rPr>
        <w:t>潜山县科学技术奖励办法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黑体" w:eastAsia="黑体" w:hAnsi="黑体" w:cs="宋体" w:hint="eastAsia"/>
          <w:color w:val="000000"/>
          <w:spacing w:val="10"/>
          <w:kern w:val="0"/>
          <w:sz w:val="32"/>
          <w:szCs w:val="32"/>
        </w:rPr>
        <w:t>第一章　总　则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第一条</w:t>
      </w: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为表彰奖励在我县科技进步活动中做出重要贡献的科技人员和组织，充分发挥科技人员积极性和创造性,推动科技进步，促进经济社会和谐发展，根据《国家科学技术奖励条例》(国务院令第265号)、《安徽省科学技术奖励办法》(省人民政府令第220号)和《安庆市科学技术奖励办法》(市人民政府令第70号)，结合我县实际，特制定本办法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第二条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设立潜山县科学技术奖(简称县科技奖)，分为科技进步类、技术合作类和突出贡献奖。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第三条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科学技术奖励工作贯彻尊重知识、尊重人才、尊重劳动、尊重创造，促进科学技术创新和科学技术成果转化的方针。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第四条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县科技奖评选实行公平、公正、公开的原则，不受任何组织或个人非法干涉。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第五条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学技术行政主管部门负责县科技奖评审组织工作。设立县科技奖评审委员会(简称评委会)，负责县科技奖的评审工作；评委会组成人选由县科学技术行政主管部门提出，报县人民政府批准；评委会下设工业、农业、卫生、工程等专业评审小组，专业评审小组由评委会聘请有关专业人员组成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黑体" w:eastAsia="黑体" w:hAnsi="黑体" w:cs="宋体" w:hint="eastAsia"/>
          <w:color w:val="000000"/>
          <w:spacing w:val="10"/>
          <w:kern w:val="0"/>
          <w:sz w:val="32"/>
          <w:szCs w:val="32"/>
        </w:rPr>
        <w:t>第二章　县科技奖授予的对象和条件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lastRenderedPageBreak/>
        <w:t>第六条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县科技奖科技进步类授予下列人员、组织：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(一)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运用科学技术知识在产品、工艺、方法、材料等方面做出重大技术发明的；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(二)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在实施技术开发项目中，完成重大科学技术创新、科学技术成果转化，创造显著经济效益的；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(三)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在实施社会公益事业和项目中，长期从事科学技术基础性、社会公益性工作，创造显著社会效益的；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(四)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在实施重大工程项目中，采用先进技术方法，保障工程达到国内、省内、市内领先水平的。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第七条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县科技奖技术合作类授予县外、境外的下列人员、组织：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</w:t>
      </w:r>
      <w:r w:rsidRPr="0062422D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30"/>
        </w:rPr>
        <w:t>一)</w:t>
      </w:r>
      <w:r w:rsidRPr="0062422D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30"/>
        </w:rPr>
        <w:t>在我县传播先进科学技术知识、培养人才，成效特别显著的；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(二)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与我县合作进行技术开发和科学技术成果转化，产生重大经济、社会效益的；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0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</w:t>
      </w:r>
      <w:r w:rsidRPr="0062422D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30"/>
        </w:rPr>
        <w:t>三)</w:t>
      </w:r>
      <w:r w:rsidRPr="0062422D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spacing w:val="-4"/>
          <w:kern w:val="0"/>
          <w:sz w:val="30"/>
          <w:szCs w:val="30"/>
        </w:rPr>
        <w:t>促进我县与县外、境外进行科学技术合作，做出突出贡献的。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第八条</w:t>
      </w: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科学技术突出贡献奖授予在科学技术创新、科学技术成果转化和高新技术产业化中，创造巨大经济、社会效益或者在当代科学技术前沿取得重大突破的人员。科学技术突出贡献奖是县科技奖的最高荣誉。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黑体" w:eastAsia="黑体" w:hAnsi="黑体" w:cs="宋体" w:hint="eastAsia"/>
          <w:color w:val="000000"/>
          <w:spacing w:val="10"/>
          <w:kern w:val="0"/>
          <w:sz w:val="32"/>
          <w:szCs w:val="32"/>
        </w:rPr>
        <w:t>第三章　县科技奖的评审和授予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lastRenderedPageBreak/>
        <w:t>第九条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县科技奖每两年评审一次。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县科技奖候选项目由个人或组织自主申报，乡镇或县直主管部门初审，报县科学技术行政主管部门；两个以上个人或组织共同完成的科学技术成果，由主持的个人或组织牵头申报。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第十一条</w:t>
      </w: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县科学技术行政主管部门对申报的项目组织初评，并召开专业小组评审会议，专业评审小组提出获奖人选和奖励等级初步意见。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第十二条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县科技奖评审委员会作出获奖人选和奖励等级决议。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第十三条</w:t>
      </w: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学技术行政主管部门对县科技奖评审委员会的决议进行审核后，在《潜山通迅》、潜山电视台等媒体对获奖人选和获奖项目进行公示，公开征求公众对获奖人选和获奖项目的意见，公示期限为十天。任何组织和个人对获奖人选和获奖项目有异议的，均可在公示期内以书面形式实名向县科学技术行政主管部门提出；公示无异议的，县科学技术行政主管部门报县人民政府批准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第十四条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县科技奖由县人民政府进行表彰奖励，颁发证书、奖金；其中，科学技术突出贡献奖由县长签署。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第十五条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县科技奖科技进步类设一、二、三等奖，奖金分别为3万元、2万元、1万元；县科技奖技术合作类为荣誉奖，不分等级，不设奖金；科学技术突出贡献奖每次奖励1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名，可以空缺，奖金为5万元。县科技奖每次奖励项目总数不超过15项。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第十六条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县科技奖的奖励经费由县财政列支，专款专用。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黑体" w:eastAsia="黑体" w:hAnsi="黑体" w:cs="宋体" w:hint="eastAsia"/>
          <w:color w:val="000000"/>
          <w:spacing w:val="10"/>
          <w:kern w:val="0"/>
          <w:sz w:val="32"/>
          <w:szCs w:val="32"/>
        </w:rPr>
        <w:t>第四章　法律责任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第十七条</w:t>
      </w: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剽窃、侵夺他人科学技术成果，或者以提供虚假数据、材料等不正当手段骗取县科技奖的，由县科学技术行政主管部门报县人民政府批准后，撤销奖励，追回奖金。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第十八条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县科技奖评审人员在评审活动中弄虚作假、徇私舞弊的，依法给予行政处分。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黑体" w:eastAsia="黑体" w:hAnsi="黑体" w:cs="宋体" w:hint="eastAsia"/>
          <w:color w:val="000000"/>
          <w:spacing w:val="10"/>
          <w:kern w:val="0"/>
          <w:sz w:val="32"/>
          <w:szCs w:val="32"/>
        </w:rPr>
        <w:t>第五章　附　则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第十九条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本办法自发布之日起施行。县人民政府2005年9月30日发布的《潜山县科学技术进步奖励办法》(潜政[2005]93号)同时废止。</w:t>
      </w:r>
    </w:p>
    <w:p w:rsidR="0062422D" w:rsidRPr="0062422D" w:rsidRDefault="0062422D" w:rsidP="0062422D">
      <w:pPr>
        <w:widowControl/>
        <w:shd w:val="clear" w:color="auto" w:fill="FFFFFF"/>
        <w:spacing w:line="500" w:lineRule="atLeast"/>
        <w:ind w:firstLine="602"/>
        <w:jc w:val="left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第二十条</w:t>
      </w:r>
      <w:r w:rsidRPr="0062422D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 </w:t>
      </w:r>
      <w:r w:rsidRPr="0062422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本办法由县科学技术行政主管部门负责解释。</w:t>
      </w:r>
    </w:p>
    <w:p w:rsidR="00B06944" w:rsidRPr="0062422D" w:rsidRDefault="00B06944">
      <w:bookmarkStart w:id="0" w:name="_GoBack"/>
      <w:bookmarkEnd w:id="0"/>
    </w:p>
    <w:sectPr w:rsidR="00B06944" w:rsidRPr="0062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F"/>
    <w:rsid w:val="0062422D"/>
    <w:rsid w:val="0065281F"/>
    <w:rsid w:val="00B0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1EDFD-CF6C-4F29-94FF-E9AF029F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2018-05-07T03:51:00Z</dcterms:created>
  <dcterms:modified xsi:type="dcterms:W3CDTF">2018-05-07T03:52:00Z</dcterms:modified>
</cp:coreProperties>
</file>