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953" w:rsidRDefault="00D95953" w:rsidP="00D95953">
      <w:pPr>
        <w:pStyle w:val="a4"/>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sz w:val="30"/>
          <w:szCs w:val="30"/>
        </w:rPr>
        <w:t>蒙城县发明专利资助和奖励暂行办法</w:t>
      </w:r>
    </w:p>
    <w:p w:rsidR="00D95953" w:rsidRDefault="00D95953" w:rsidP="00D95953">
      <w:pPr>
        <w:pStyle w:val="a4"/>
        <w:shd w:val="clear" w:color="auto" w:fill="FFFFFF"/>
        <w:spacing w:line="540" w:lineRule="atLeast"/>
        <w:rPr>
          <w:rFonts w:ascii="微软雅黑" w:eastAsia="微软雅黑" w:hAnsi="微软雅黑" w:hint="eastAsia"/>
          <w:color w:val="454545"/>
        </w:rPr>
      </w:pPr>
      <w:r>
        <w:rPr>
          <w:rStyle w:val="a3"/>
          <w:rFonts w:ascii="微软雅黑" w:eastAsia="微软雅黑" w:hAnsi="微软雅黑" w:hint="eastAsia"/>
          <w:color w:val="454545"/>
          <w:sz w:val="30"/>
          <w:szCs w:val="30"/>
        </w:rPr>
        <w:t> </w:t>
      </w:r>
    </w:p>
    <w:p w:rsidR="00D95953" w:rsidRDefault="00D95953" w:rsidP="00D95953">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第一条　为贯彻实施国家知识产权战略，优化发明创造结构，提高资金使用效率，根据《安徽省专利条例》、《亳州市专利资助和奖励资金管理暂行办法》（</w:t>
      </w:r>
      <w:proofErr w:type="gramStart"/>
      <w:r>
        <w:rPr>
          <w:rFonts w:ascii="微软雅黑" w:eastAsia="微软雅黑" w:hAnsi="微软雅黑" w:hint="eastAsia"/>
          <w:color w:val="454545"/>
          <w:sz w:val="30"/>
          <w:szCs w:val="30"/>
        </w:rPr>
        <w:t>亳政办秘〔2016〕</w:t>
      </w:r>
      <w:proofErr w:type="gramEnd"/>
      <w:r>
        <w:rPr>
          <w:rFonts w:ascii="微软雅黑" w:eastAsia="微软雅黑" w:hAnsi="微软雅黑" w:hint="eastAsia"/>
          <w:color w:val="454545"/>
          <w:sz w:val="30"/>
          <w:szCs w:val="30"/>
        </w:rPr>
        <w:t>110号）、《蒙城县创新驱动发展工程实施方案》（蒙政秘〔2016〕25号），结合我县实际，制定本办法。</w:t>
      </w:r>
    </w:p>
    <w:p w:rsidR="00D95953" w:rsidRDefault="00D95953" w:rsidP="00D95953">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第二条　本县机关、企事业单位、社会团体和辖区内居住的自然人，可依照本办法对进入实质审查的发明专利和已授权的发明专利申请资助和奖励。发明专利实审通知书和发明专利证书的地址须是蒙城辖区。</w:t>
      </w:r>
    </w:p>
    <w:p w:rsidR="00D95953" w:rsidRDefault="00D95953" w:rsidP="00D95953">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第三条　县政府每年安排不低于120万元，作为专利实质审查及发明专利授权奖励专项资金，列入年度财政预算，由县科技、财政部门共同监督管理。</w:t>
      </w:r>
    </w:p>
    <w:p w:rsidR="00D95953" w:rsidRDefault="00D95953" w:rsidP="00D95953">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第四条　对进入实质审查的国内发明专利每件资助不超过1000元(主要是对市级实质审查资助后的超支部分进行据实报销，需提供国家知识产权局或有资质的专利代理机构开具的缴费发票的原件)，对获得国内发明专利授权的每件奖励8000元，待交清1—5年的专利年费后，再给予4000元奖励。</w:t>
      </w:r>
    </w:p>
    <w:p w:rsidR="00D95953" w:rsidRDefault="00D95953" w:rsidP="00D95953">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第五条　申请专利资助及奖励款的单位和个人应在发明专利实审通知书和发明专利证书印发一年内提出申请，逾期视为自动放弃。</w:t>
      </w:r>
    </w:p>
    <w:p w:rsidR="00D95953" w:rsidRDefault="00D95953" w:rsidP="00D95953">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lastRenderedPageBreak/>
        <w:t>第六条　申请专利资助及奖励款的单位和个人应提供真实有效的材料和凭据，如弄虚作假，一经发现则取消资助和奖励，已资助和奖励的资金全部追回。县科技局五年内不再受理其提出的各项申请，并把其列为黑名单逐级上报。</w:t>
      </w:r>
    </w:p>
    <w:p w:rsidR="00D95953" w:rsidRDefault="00D95953" w:rsidP="00D95953">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第七条　专利资助及奖励款的申请、审批、拨款，按照亳州市网上办事大厅→蒙城厅→科技局办事项目的要求，提交相关资料。款项的申请、审批、拨款细则由科技局、财政局另行制定。</w:t>
      </w:r>
    </w:p>
    <w:p w:rsidR="00D95953" w:rsidRDefault="00D95953" w:rsidP="00D95953">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第八条　本办法自印发之日起实施。原《蒙城县人民政府办公室关于印发蒙城县专利申请资助及授权奖励办法的通知》（蒙政办〔2014〕19号）同时废止。</w:t>
      </w:r>
    </w:p>
    <w:p w:rsidR="00D95953" w:rsidRDefault="00D95953" w:rsidP="00D95953">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第九条　本办法由县科技局负责解释。</w:t>
      </w:r>
    </w:p>
    <w:p w:rsidR="00C0193F" w:rsidRPr="00D95953" w:rsidRDefault="00D95953" w:rsidP="00D95953">
      <w:pPr>
        <w:jc w:val="right"/>
      </w:pPr>
      <w:bookmarkStart w:id="0" w:name="_GoBack"/>
      <w:r>
        <w:rPr>
          <w:rFonts w:ascii="微软雅黑" w:eastAsia="微软雅黑" w:hAnsi="微软雅黑" w:hint="eastAsia"/>
          <w:color w:val="454545"/>
          <w:sz w:val="30"/>
          <w:szCs w:val="30"/>
        </w:rPr>
        <w:t xml:space="preserve">2016年8月3日　</w:t>
      </w:r>
      <w:bookmarkEnd w:id="0"/>
    </w:p>
    <w:sectPr w:rsidR="00C0193F" w:rsidRPr="00D959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ED"/>
    <w:rsid w:val="00200DED"/>
    <w:rsid w:val="00C0193F"/>
    <w:rsid w:val="00D95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7846-8E70-44A9-8925-17B6D446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95953"/>
    <w:rPr>
      <w:b/>
      <w:bCs/>
    </w:rPr>
  </w:style>
  <w:style w:type="paragraph" w:styleId="a4">
    <w:name w:val="Normal (Web)"/>
    <w:basedOn w:val="a"/>
    <w:uiPriority w:val="99"/>
    <w:semiHidden/>
    <w:unhideWhenUsed/>
    <w:rsid w:val="00D95953"/>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690976">
      <w:bodyDiv w:val="1"/>
      <w:marLeft w:val="0"/>
      <w:marRight w:val="0"/>
      <w:marTop w:val="0"/>
      <w:marBottom w:val="0"/>
      <w:divBdr>
        <w:top w:val="none" w:sz="0" w:space="0" w:color="auto"/>
        <w:left w:val="none" w:sz="0" w:space="0" w:color="auto"/>
        <w:bottom w:val="none" w:sz="0" w:space="0" w:color="auto"/>
        <w:right w:val="none" w:sz="0" w:space="0" w:color="auto"/>
      </w:divBdr>
      <w:divsChild>
        <w:div w:id="1964841894">
          <w:marLeft w:val="0"/>
          <w:marRight w:val="0"/>
          <w:marTop w:val="0"/>
          <w:marBottom w:val="0"/>
          <w:divBdr>
            <w:top w:val="single" w:sz="6" w:space="8" w:color="F5F5F5"/>
            <w:left w:val="single" w:sz="6" w:space="8" w:color="F5F5F5"/>
            <w:bottom w:val="single" w:sz="6" w:space="8" w:color="F5F5F5"/>
            <w:right w:val="single" w:sz="6" w:space="8" w:color="F5F5F5"/>
          </w:divBdr>
          <w:divsChild>
            <w:div w:id="802625674">
              <w:marLeft w:val="0"/>
              <w:marRight w:val="0"/>
              <w:marTop w:val="0"/>
              <w:marBottom w:val="225"/>
              <w:divBdr>
                <w:top w:val="none" w:sz="0" w:space="0" w:color="auto"/>
                <w:left w:val="none" w:sz="0" w:space="0" w:color="auto"/>
                <w:bottom w:val="none" w:sz="0" w:space="0" w:color="auto"/>
                <w:right w:val="none" w:sz="0" w:space="0" w:color="auto"/>
              </w:divBdr>
              <w:divsChild>
                <w:div w:id="6549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2018-05-10T08:54:00Z</dcterms:created>
  <dcterms:modified xsi:type="dcterms:W3CDTF">2018-05-10T08:54:00Z</dcterms:modified>
</cp:coreProperties>
</file>