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BEC" w:rsidRPr="00763BEC" w:rsidRDefault="00763BEC" w:rsidP="00763BEC">
      <w:pPr>
        <w:widowControl/>
        <w:shd w:val="clear" w:color="auto" w:fill="FFFFFF"/>
        <w:spacing w:line="576" w:lineRule="atLeast"/>
        <w:jc w:val="center"/>
        <w:rPr>
          <w:rFonts w:ascii="微软雅黑" w:eastAsia="微软雅黑" w:hAnsi="微软雅黑" w:cs="宋体"/>
          <w:color w:val="000000"/>
          <w:kern w:val="0"/>
          <w:sz w:val="24"/>
          <w:szCs w:val="24"/>
        </w:rPr>
      </w:pPr>
      <w:r w:rsidRPr="00763BEC">
        <w:rPr>
          <w:rFonts w:ascii="方正小标宋简体" w:eastAsia="方正小标宋简体" w:hAnsi="微软雅黑" w:cs="宋体" w:hint="eastAsia"/>
          <w:color w:val="000000"/>
          <w:kern w:val="0"/>
          <w:sz w:val="44"/>
          <w:szCs w:val="44"/>
        </w:rPr>
        <w:t>六安市叶集区工业发展奖励办法</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 </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仿宋_GB2312" w:eastAsia="仿宋_GB2312" w:hAnsi="微软雅黑" w:cs="宋体" w:hint="eastAsia"/>
          <w:color w:val="000000"/>
          <w:kern w:val="0"/>
          <w:sz w:val="32"/>
          <w:szCs w:val="32"/>
        </w:rPr>
        <w:t>为贯彻区委、区政府关于“调结构、转方式、促升级”决策部署，推动供给侧结构性改革，进一步促进工业经济持续健康较快发展，特制定本办法。</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黑体" w:eastAsia="黑体" w:hAnsi="黑体" w:cs="宋体" w:hint="eastAsia"/>
          <w:color w:val="000000"/>
          <w:kern w:val="0"/>
          <w:sz w:val="32"/>
          <w:szCs w:val="32"/>
        </w:rPr>
        <w:t>一、奖励措施</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楷体_GB2312" w:eastAsia="楷体_GB2312" w:hAnsi="微软雅黑" w:cs="宋体" w:hint="eastAsia"/>
          <w:color w:val="000000"/>
          <w:kern w:val="0"/>
          <w:sz w:val="32"/>
          <w:szCs w:val="32"/>
        </w:rPr>
        <w:t>（一）支持企业做大做强</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1</w:t>
      </w:r>
      <w:r w:rsidRPr="00763BEC">
        <w:rPr>
          <w:rFonts w:ascii="仿宋_GB2312" w:eastAsia="仿宋_GB2312" w:hAnsi="微软雅黑" w:cs="宋体" w:hint="eastAsia"/>
          <w:color w:val="000000"/>
          <w:kern w:val="0"/>
          <w:sz w:val="32"/>
          <w:szCs w:val="32"/>
        </w:rPr>
        <w:t>．对企业当年设备投资</w:t>
      </w:r>
      <w:r w:rsidRPr="00763BEC">
        <w:rPr>
          <w:rFonts w:ascii="微软雅黑" w:eastAsia="微软雅黑" w:hAnsi="微软雅黑" w:cs="宋体" w:hint="eastAsia"/>
          <w:color w:val="000000"/>
          <w:kern w:val="0"/>
          <w:sz w:val="32"/>
          <w:szCs w:val="32"/>
        </w:rPr>
        <w:t>200</w:t>
      </w:r>
      <w:r w:rsidRPr="00763BEC">
        <w:rPr>
          <w:rFonts w:ascii="仿宋_GB2312" w:eastAsia="仿宋_GB2312" w:hAnsi="微软雅黑" w:cs="宋体" w:hint="eastAsia"/>
          <w:color w:val="000000"/>
          <w:kern w:val="0"/>
          <w:sz w:val="32"/>
          <w:szCs w:val="32"/>
        </w:rPr>
        <w:t>万元以上的，按投资额</w:t>
      </w:r>
      <w:r w:rsidRPr="00763BEC">
        <w:rPr>
          <w:rFonts w:ascii="微软雅黑" w:eastAsia="微软雅黑" w:hAnsi="微软雅黑" w:cs="宋体" w:hint="eastAsia"/>
          <w:color w:val="000000"/>
          <w:kern w:val="0"/>
          <w:sz w:val="32"/>
          <w:szCs w:val="32"/>
        </w:rPr>
        <w:t>5%</w:t>
      </w:r>
      <w:r w:rsidRPr="00763BEC">
        <w:rPr>
          <w:rFonts w:ascii="仿宋_GB2312" w:eastAsia="仿宋_GB2312" w:hAnsi="微软雅黑" w:cs="宋体" w:hint="eastAsia"/>
          <w:color w:val="000000"/>
          <w:kern w:val="0"/>
          <w:sz w:val="32"/>
          <w:szCs w:val="32"/>
        </w:rPr>
        <w:t>给予一次性奖励，每个企业年度最高奖励额度不超过</w:t>
      </w:r>
      <w:r w:rsidRPr="00763BEC">
        <w:rPr>
          <w:rFonts w:ascii="微软雅黑" w:eastAsia="微软雅黑" w:hAnsi="微软雅黑" w:cs="宋体" w:hint="eastAsia"/>
          <w:color w:val="000000"/>
          <w:kern w:val="0"/>
          <w:sz w:val="32"/>
          <w:szCs w:val="32"/>
        </w:rPr>
        <w:t>200</w:t>
      </w:r>
      <w:r w:rsidRPr="00763BEC">
        <w:rPr>
          <w:rFonts w:ascii="仿宋_GB2312" w:eastAsia="仿宋_GB2312" w:hAnsi="微软雅黑" w:cs="宋体" w:hint="eastAsia"/>
          <w:color w:val="000000"/>
          <w:kern w:val="0"/>
          <w:sz w:val="32"/>
          <w:szCs w:val="32"/>
        </w:rPr>
        <w:t>万元。（市级奖励事项，市、区财政分别承担</w:t>
      </w:r>
      <w:r w:rsidRPr="00763BEC">
        <w:rPr>
          <w:rFonts w:ascii="微软雅黑" w:eastAsia="微软雅黑" w:hAnsi="微软雅黑" w:cs="宋体" w:hint="eastAsia"/>
          <w:color w:val="000000"/>
          <w:kern w:val="0"/>
          <w:sz w:val="32"/>
          <w:szCs w:val="32"/>
        </w:rPr>
        <w:t>30%</w:t>
      </w:r>
      <w:r w:rsidRPr="00763BEC">
        <w:rPr>
          <w:rFonts w:ascii="仿宋_GB2312" w:eastAsia="仿宋_GB2312" w:hAnsi="微软雅黑" w:cs="宋体" w:hint="eastAsia"/>
          <w:color w:val="000000"/>
          <w:kern w:val="0"/>
          <w:sz w:val="32"/>
          <w:szCs w:val="32"/>
        </w:rPr>
        <w:t>、</w:t>
      </w:r>
      <w:r w:rsidRPr="00763BEC">
        <w:rPr>
          <w:rFonts w:ascii="微软雅黑" w:eastAsia="微软雅黑" w:hAnsi="微软雅黑" w:cs="宋体" w:hint="eastAsia"/>
          <w:color w:val="000000"/>
          <w:kern w:val="0"/>
          <w:sz w:val="32"/>
          <w:szCs w:val="32"/>
        </w:rPr>
        <w:t>70%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2</w:t>
      </w:r>
      <w:r w:rsidRPr="00763BEC">
        <w:rPr>
          <w:rFonts w:ascii="仿宋_GB2312" w:eastAsia="仿宋_GB2312" w:hAnsi="微软雅黑" w:cs="宋体" w:hint="eastAsia"/>
          <w:color w:val="000000"/>
          <w:kern w:val="0"/>
          <w:sz w:val="32"/>
          <w:szCs w:val="32"/>
        </w:rPr>
        <w:t>．凡小型工业企业当年上缴各项税收比上年增长</w:t>
      </w:r>
      <w:r w:rsidRPr="00763BEC">
        <w:rPr>
          <w:rFonts w:ascii="微软雅黑" w:eastAsia="微软雅黑" w:hAnsi="微软雅黑" w:cs="宋体" w:hint="eastAsia"/>
          <w:color w:val="000000"/>
          <w:kern w:val="0"/>
          <w:sz w:val="32"/>
          <w:szCs w:val="32"/>
        </w:rPr>
        <w:t>10%</w:t>
      </w:r>
      <w:r w:rsidRPr="00763BEC">
        <w:rPr>
          <w:rFonts w:ascii="仿宋_GB2312" w:eastAsia="仿宋_GB2312" w:hAnsi="微软雅黑" w:cs="宋体" w:hint="eastAsia"/>
          <w:color w:val="000000"/>
          <w:kern w:val="0"/>
          <w:sz w:val="32"/>
          <w:szCs w:val="32"/>
        </w:rPr>
        <w:t>（含</w:t>
      </w:r>
      <w:r w:rsidRPr="00763BEC">
        <w:rPr>
          <w:rFonts w:ascii="微软雅黑" w:eastAsia="微软雅黑" w:hAnsi="微软雅黑" w:cs="宋体" w:hint="eastAsia"/>
          <w:color w:val="000000"/>
          <w:kern w:val="0"/>
          <w:sz w:val="32"/>
          <w:szCs w:val="32"/>
        </w:rPr>
        <w:t>10%</w:t>
      </w:r>
      <w:r w:rsidRPr="00763BEC">
        <w:rPr>
          <w:rFonts w:ascii="仿宋_GB2312" w:eastAsia="仿宋_GB2312" w:hAnsi="微软雅黑" w:cs="宋体" w:hint="eastAsia"/>
          <w:color w:val="000000"/>
          <w:kern w:val="0"/>
          <w:sz w:val="32"/>
          <w:szCs w:val="32"/>
        </w:rPr>
        <w:t>）以上的，按银行同期贷款基准利率给予当年发生流动资金贷款利息金额</w:t>
      </w:r>
      <w:r w:rsidRPr="00763BEC">
        <w:rPr>
          <w:rFonts w:ascii="微软雅黑" w:eastAsia="微软雅黑" w:hAnsi="微软雅黑" w:cs="宋体" w:hint="eastAsia"/>
          <w:color w:val="000000"/>
          <w:kern w:val="0"/>
          <w:sz w:val="32"/>
          <w:szCs w:val="32"/>
        </w:rPr>
        <w:t>50%</w:t>
      </w:r>
      <w:r w:rsidRPr="00763BEC">
        <w:rPr>
          <w:rFonts w:ascii="仿宋_GB2312" w:eastAsia="仿宋_GB2312" w:hAnsi="微软雅黑" w:cs="宋体" w:hint="eastAsia"/>
          <w:color w:val="000000"/>
          <w:kern w:val="0"/>
          <w:sz w:val="32"/>
          <w:szCs w:val="32"/>
        </w:rPr>
        <w:t>的贴息。同一企业贷款利息补贴金额，不超过该企业当年上缴的各项税收总额地方留成部分。（市级奖励事项，市、区财政分别承担</w:t>
      </w:r>
      <w:r w:rsidRPr="00763BEC">
        <w:rPr>
          <w:rFonts w:ascii="微软雅黑" w:eastAsia="微软雅黑" w:hAnsi="微软雅黑" w:cs="宋体" w:hint="eastAsia"/>
          <w:color w:val="000000"/>
          <w:kern w:val="0"/>
          <w:sz w:val="32"/>
          <w:szCs w:val="32"/>
        </w:rPr>
        <w:t>30%</w:t>
      </w:r>
      <w:r w:rsidRPr="00763BEC">
        <w:rPr>
          <w:rFonts w:ascii="仿宋_GB2312" w:eastAsia="仿宋_GB2312" w:hAnsi="微软雅黑" w:cs="宋体" w:hint="eastAsia"/>
          <w:color w:val="000000"/>
          <w:kern w:val="0"/>
          <w:sz w:val="32"/>
          <w:szCs w:val="32"/>
        </w:rPr>
        <w:t>、</w:t>
      </w:r>
      <w:r w:rsidRPr="00763BEC">
        <w:rPr>
          <w:rFonts w:ascii="微软雅黑" w:eastAsia="微软雅黑" w:hAnsi="微软雅黑" w:cs="宋体" w:hint="eastAsia"/>
          <w:color w:val="000000"/>
          <w:kern w:val="0"/>
          <w:sz w:val="32"/>
          <w:szCs w:val="32"/>
        </w:rPr>
        <w:t>70%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3</w:t>
      </w:r>
      <w:r w:rsidRPr="00763BEC">
        <w:rPr>
          <w:rFonts w:ascii="仿宋_GB2312" w:eastAsia="仿宋_GB2312" w:hAnsi="微软雅黑" w:cs="宋体" w:hint="eastAsia"/>
          <w:color w:val="000000"/>
          <w:kern w:val="0"/>
          <w:sz w:val="32"/>
          <w:szCs w:val="32"/>
        </w:rPr>
        <w:t>．对当年新增的规模工业企业，一次性奖励企业</w:t>
      </w:r>
      <w:r w:rsidRPr="00763BEC">
        <w:rPr>
          <w:rFonts w:ascii="微软雅黑" w:eastAsia="微软雅黑" w:hAnsi="微软雅黑" w:cs="宋体" w:hint="eastAsia"/>
          <w:color w:val="000000"/>
          <w:kern w:val="0"/>
          <w:sz w:val="32"/>
          <w:szCs w:val="32"/>
        </w:rPr>
        <w:t>5</w:t>
      </w:r>
      <w:r w:rsidRPr="00763BEC">
        <w:rPr>
          <w:rFonts w:ascii="仿宋_GB2312" w:eastAsia="仿宋_GB2312" w:hAnsi="微软雅黑" w:cs="宋体" w:hint="eastAsia"/>
          <w:color w:val="000000"/>
          <w:kern w:val="0"/>
          <w:sz w:val="32"/>
          <w:szCs w:val="32"/>
        </w:rPr>
        <w:t>万元。（市级奖励事项，市、区财政分别承担</w:t>
      </w:r>
      <w:r w:rsidRPr="00763BEC">
        <w:rPr>
          <w:rFonts w:ascii="微软雅黑" w:eastAsia="微软雅黑" w:hAnsi="微软雅黑" w:cs="宋体" w:hint="eastAsia"/>
          <w:color w:val="000000"/>
          <w:kern w:val="0"/>
          <w:sz w:val="32"/>
          <w:szCs w:val="32"/>
        </w:rPr>
        <w:t>30%</w:t>
      </w:r>
      <w:r w:rsidRPr="00763BEC">
        <w:rPr>
          <w:rFonts w:ascii="仿宋_GB2312" w:eastAsia="仿宋_GB2312" w:hAnsi="微软雅黑" w:cs="宋体" w:hint="eastAsia"/>
          <w:color w:val="000000"/>
          <w:kern w:val="0"/>
          <w:sz w:val="32"/>
          <w:szCs w:val="32"/>
        </w:rPr>
        <w:t>、</w:t>
      </w:r>
      <w:r w:rsidRPr="00763BEC">
        <w:rPr>
          <w:rFonts w:ascii="微软雅黑" w:eastAsia="微软雅黑" w:hAnsi="微软雅黑" w:cs="宋体" w:hint="eastAsia"/>
          <w:color w:val="000000"/>
          <w:kern w:val="0"/>
          <w:sz w:val="32"/>
          <w:szCs w:val="32"/>
        </w:rPr>
        <w:t>70%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4</w:t>
      </w:r>
      <w:r w:rsidRPr="00763BEC">
        <w:rPr>
          <w:rFonts w:ascii="仿宋_GB2312" w:eastAsia="仿宋_GB2312" w:hAnsi="微软雅黑" w:cs="宋体" w:hint="eastAsia"/>
          <w:color w:val="000000"/>
          <w:kern w:val="0"/>
          <w:sz w:val="32"/>
          <w:szCs w:val="32"/>
        </w:rPr>
        <w:t>．对当年产值首次突破</w:t>
      </w:r>
      <w:r w:rsidRPr="00763BEC">
        <w:rPr>
          <w:rFonts w:ascii="微软雅黑" w:eastAsia="微软雅黑" w:hAnsi="微软雅黑" w:cs="宋体" w:hint="eastAsia"/>
          <w:color w:val="000000"/>
          <w:kern w:val="0"/>
          <w:sz w:val="32"/>
          <w:szCs w:val="32"/>
        </w:rPr>
        <w:t>5</w:t>
      </w:r>
      <w:r w:rsidRPr="00763BEC">
        <w:rPr>
          <w:rFonts w:ascii="仿宋_GB2312" w:eastAsia="仿宋_GB2312" w:hAnsi="微软雅黑" w:cs="宋体" w:hint="eastAsia"/>
          <w:color w:val="000000"/>
          <w:kern w:val="0"/>
          <w:sz w:val="32"/>
          <w:szCs w:val="32"/>
        </w:rPr>
        <w:t>亿元、</w:t>
      </w:r>
      <w:r w:rsidRPr="00763BEC">
        <w:rPr>
          <w:rFonts w:ascii="微软雅黑" w:eastAsia="微软雅黑" w:hAnsi="微软雅黑" w:cs="宋体" w:hint="eastAsia"/>
          <w:color w:val="000000"/>
          <w:kern w:val="0"/>
          <w:sz w:val="32"/>
          <w:szCs w:val="32"/>
        </w:rPr>
        <w:t>10</w:t>
      </w:r>
      <w:r w:rsidRPr="00763BEC">
        <w:rPr>
          <w:rFonts w:ascii="仿宋_GB2312" w:eastAsia="仿宋_GB2312" w:hAnsi="微软雅黑" w:cs="宋体" w:hint="eastAsia"/>
          <w:color w:val="000000"/>
          <w:kern w:val="0"/>
          <w:sz w:val="32"/>
          <w:szCs w:val="32"/>
        </w:rPr>
        <w:t>亿元、</w:t>
      </w:r>
      <w:r w:rsidRPr="00763BEC">
        <w:rPr>
          <w:rFonts w:ascii="微软雅黑" w:eastAsia="微软雅黑" w:hAnsi="微软雅黑" w:cs="宋体" w:hint="eastAsia"/>
          <w:color w:val="000000"/>
          <w:kern w:val="0"/>
          <w:sz w:val="32"/>
          <w:szCs w:val="32"/>
        </w:rPr>
        <w:t>50</w:t>
      </w:r>
      <w:r w:rsidRPr="00763BEC">
        <w:rPr>
          <w:rFonts w:ascii="仿宋_GB2312" w:eastAsia="仿宋_GB2312" w:hAnsi="微软雅黑" w:cs="宋体" w:hint="eastAsia"/>
          <w:color w:val="000000"/>
          <w:kern w:val="0"/>
          <w:sz w:val="32"/>
          <w:szCs w:val="32"/>
        </w:rPr>
        <w:t>亿元的企业，分别给予</w:t>
      </w:r>
      <w:r w:rsidRPr="00763BEC">
        <w:rPr>
          <w:rFonts w:ascii="微软雅黑" w:eastAsia="微软雅黑" w:hAnsi="微软雅黑" w:cs="宋体" w:hint="eastAsia"/>
          <w:color w:val="000000"/>
          <w:kern w:val="0"/>
          <w:sz w:val="32"/>
          <w:szCs w:val="32"/>
        </w:rPr>
        <w:t>10</w:t>
      </w:r>
      <w:r w:rsidRPr="00763BEC">
        <w:rPr>
          <w:rFonts w:ascii="仿宋_GB2312" w:eastAsia="仿宋_GB2312" w:hAnsi="微软雅黑" w:cs="宋体" w:hint="eastAsia"/>
          <w:color w:val="000000"/>
          <w:kern w:val="0"/>
          <w:sz w:val="32"/>
          <w:szCs w:val="32"/>
        </w:rPr>
        <w:t>万元、</w:t>
      </w:r>
      <w:r w:rsidRPr="00763BEC">
        <w:rPr>
          <w:rFonts w:ascii="微软雅黑" w:eastAsia="微软雅黑" w:hAnsi="微软雅黑" w:cs="宋体" w:hint="eastAsia"/>
          <w:color w:val="000000"/>
          <w:kern w:val="0"/>
          <w:sz w:val="32"/>
          <w:szCs w:val="32"/>
        </w:rPr>
        <w:t>20</w:t>
      </w:r>
      <w:r w:rsidRPr="00763BEC">
        <w:rPr>
          <w:rFonts w:ascii="仿宋_GB2312" w:eastAsia="仿宋_GB2312" w:hAnsi="微软雅黑" w:cs="宋体" w:hint="eastAsia"/>
          <w:color w:val="000000"/>
          <w:kern w:val="0"/>
          <w:sz w:val="32"/>
          <w:szCs w:val="32"/>
        </w:rPr>
        <w:t>万元、</w:t>
      </w:r>
      <w:r w:rsidRPr="00763BEC">
        <w:rPr>
          <w:rFonts w:ascii="微软雅黑" w:eastAsia="微软雅黑" w:hAnsi="微软雅黑" w:cs="宋体" w:hint="eastAsia"/>
          <w:color w:val="000000"/>
          <w:kern w:val="0"/>
          <w:sz w:val="32"/>
          <w:szCs w:val="32"/>
        </w:rPr>
        <w:t>50</w:t>
      </w:r>
      <w:r w:rsidRPr="00763BEC">
        <w:rPr>
          <w:rFonts w:ascii="仿宋_GB2312" w:eastAsia="仿宋_GB2312" w:hAnsi="微软雅黑" w:cs="宋体" w:hint="eastAsia"/>
          <w:color w:val="000000"/>
          <w:kern w:val="0"/>
          <w:sz w:val="32"/>
          <w:szCs w:val="32"/>
        </w:rPr>
        <w:t>万元奖励。（市级奖励事项，市、区财政分别承担</w:t>
      </w:r>
      <w:r w:rsidRPr="00763BEC">
        <w:rPr>
          <w:rFonts w:ascii="微软雅黑" w:eastAsia="微软雅黑" w:hAnsi="微软雅黑" w:cs="宋体" w:hint="eastAsia"/>
          <w:color w:val="000000"/>
          <w:kern w:val="0"/>
          <w:sz w:val="32"/>
          <w:szCs w:val="32"/>
        </w:rPr>
        <w:t>30%</w:t>
      </w:r>
      <w:r w:rsidRPr="00763BEC">
        <w:rPr>
          <w:rFonts w:ascii="仿宋_GB2312" w:eastAsia="仿宋_GB2312" w:hAnsi="微软雅黑" w:cs="宋体" w:hint="eastAsia"/>
          <w:color w:val="000000"/>
          <w:kern w:val="0"/>
          <w:sz w:val="32"/>
          <w:szCs w:val="32"/>
        </w:rPr>
        <w:t>、</w:t>
      </w:r>
      <w:r w:rsidRPr="00763BEC">
        <w:rPr>
          <w:rFonts w:ascii="微软雅黑" w:eastAsia="微软雅黑" w:hAnsi="微软雅黑" w:cs="宋体" w:hint="eastAsia"/>
          <w:color w:val="000000"/>
          <w:kern w:val="0"/>
          <w:sz w:val="32"/>
          <w:szCs w:val="32"/>
        </w:rPr>
        <w:t>70%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lastRenderedPageBreak/>
        <w:t>5</w:t>
      </w:r>
      <w:r w:rsidRPr="00763BEC">
        <w:rPr>
          <w:rFonts w:ascii="仿宋_GB2312" w:eastAsia="仿宋_GB2312" w:hAnsi="微软雅黑" w:cs="宋体" w:hint="eastAsia"/>
          <w:color w:val="000000"/>
          <w:kern w:val="0"/>
          <w:sz w:val="32"/>
          <w:szCs w:val="32"/>
        </w:rPr>
        <w:t>．对当年入库税金首次达到</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万元、</w:t>
      </w:r>
      <w:r w:rsidRPr="00763BEC">
        <w:rPr>
          <w:rFonts w:ascii="微软雅黑" w:eastAsia="微软雅黑" w:hAnsi="微软雅黑" w:cs="宋体" w:hint="eastAsia"/>
          <w:color w:val="000000"/>
          <w:kern w:val="0"/>
          <w:sz w:val="32"/>
          <w:szCs w:val="32"/>
        </w:rPr>
        <w:t>500</w:t>
      </w:r>
      <w:r w:rsidRPr="00763BEC">
        <w:rPr>
          <w:rFonts w:ascii="仿宋_GB2312" w:eastAsia="仿宋_GB2312" w:hAnsi="微软雅黑" w:cs="宋体" w:hint="eastAsia"/>
          <w:color w:val="000000"/>
          <w:kern w:val="0"/>
          <w:sz w:val="32"/>
          <w:szCs w:val="32"/>
        </w:rPr>
        <w:t>万元和</w:t>
      </w:r>
      <w:r w:rsidRPr="00763BEC">
        <w:rPr>
          <w:rFonts w:ascii="微软雅黑" w:eastAsia="微软雅黑" w:hAnsi="微软雅黑" w:cs="宋体" w:hint="eastAsia"/>
          <w:color w:val="000000"/>
          <w:kern w:val="0"/>
          <w:sz w:val="32"/>
          <w:szCs w:val="32"/>
        </w:rPr>
        <w:t>1000</w:t>
      </w:r>
      <w:r w:rsidRPr="00763BEC">
        <w:rPr>
          <w:rFonts w:ascii="仿宋_GB2312" w:eastAsia="仿宋_GB2312" w:hAnsi="微软雅黑" w:cs="宋体" w:hint="eastAsia"/>
          <w:color w:val="000000"/>
          <w:kern w:val="0"/>
          <w:sz w:val="32"/>
          <w:szCs w:val="32"/>
        </w:rPr>
        <w:t>万元的企业，分别给予</w:t>
      </w:r>
      <w:r w:rsidRPr="00763BEC">
        <w:rPr>
          <w:rFonts w:ascii="微软雅黑" w:eastAsia="微软雅黑" w:hAnsi="微软雅黑" w:cs="宋体" w:hint="eastAsia"/>
          <w:color w:val="000000"/>
          <w:kern w:val="0"/>
          <w:sz w:val="32"/>
          <w:szCs w:val="32"/>
        </w:rPr>
        <w:t>1</w:t>
      </w:r>
      <w:r w:rsidRPr="00763BEC">
        <w:rPr>
          <w:rFonts w:ascii="仿宋_GB2312" w:eastAsia="仿宋_GB2312" w:hAnsi="微软雅黑" w:cs="宋体" w:hint="eastAsia"/>
          <w:color w:val="000000"/>
          <w:kern w:val="0"/>
          <w:sz w:val="32"/>
          <w:szCs w:val="32"/>
        </w:rPr>
        <w:t>万元、</w:t>
      </w:r>
      <w:r w:rsidRPr="00763BEC">
        <w:rPr>
          <w:rFonts w:ascii="微软雅黑" w:eastAsia="微软雅黑" w:hAnsi="微软雅黑" w:cs="宋体" w:hint="eastAsia"/>
          <w:color w:val="000000"/>
          <w:kern w:val="0"/>
          <w:sz w:val="32"/>
          <w:szCs w:val="32"/>
        </w:rPr>
        <w:t>5</w:t>
      </w:r>
      <w:r w:rsidRPr="00763BEC">
        <w:rPr>
          <w:rFonts w:ascii="仿宋_GB2312" w:eastAsia="仿宋_GB2312" w:hAnsi="微软雅黑" w:cs="宋体" w:hint="eastAsia"/>
          <w:color w:val="000000"/>
          <w:kern w:val="0"/>
          <w:sz w:val="32"/>
          <w:szCs w:val="32"/>
        </w:rPr>
        <w:t>万元和</w:t>
      </w:r>
      <w:r w:rsidRPr="00763BEC">
        <w:rPr>
          <w:rFonts w:ascii="微软雅黑" w:eastAsia="微软雅黑" w:hAnsi="微软雅黑" w:cs="宋体" w:hint="eastAsia"/>
          <w:color w:val="000000"/>
          <w:kern w:val="0"/>
          <w:sz w:val="32"/>
          <w:szCs w:val="32"/>
        </w:rPr>
        <w:t>10</w:t>
      </w:r>
      <w:r w:rsidRPr="00763BEC">
        <w:rPr>
          <w:rFonts w:ascii="仿宋_GB2312" w:eastAsia="仿宋_GB2312" w:hAnsi="微软雅黑" w:cs="宋体" w:hint="eastAsia"/>
          <w:color w:val="000000"/>
          <w:kern w:val="0"/>
          <w:sz w:val="32"/>
          <w:szCs w:val="32"/>
        </w:rPr>
        <w:t>万元奖励。（区财政承担</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仿宋_GB2312" w:eastAsia="仿宋_GB2312" w:hAnsi="微软雅黑" w:cs="宋体" w:hint="eastAsia"/>
          <w:color w:val="000000"/>
          <w:kern w:val="0"/>
          <w:sz w:val="32"/>
          <w:szCs w:val="32"/>
        </w:rPr>
        <w:t>对当年本地纳税总额达到</w:t>
      </w:r>
      <w:r w:rsidRPr="00763BEC">
        <w:rPr>
          <w:rFonts w:ascii="微软雅黑" w:eastAsia="微软雅黑" w:hAnsi="微软雅黑" w:cs="宋体" w:hint="eastAsia"/>
          <w:color w:val="000000"/>
          <w:kern w:val="0"/>
          <w:sz w:val="32"/>
          <w:szCs w:val="32"/>
        </w:rPr>
        <w:t>5000</w:t>
      </w:r>
      <w:r w:rsidRPr="00763BEC">
        <w:rPr>
          <w:rFonts w:ascii="仿宋_GB2312" w:eastAsia="仿宋_GB2312" w:hAnsi="微软雅黑" w:cs="宋体" w:hint="eastAsia"/>
          <w:color w:val="000000"/>
          <w:kern w:val="0"/>
          <w:sz w:val="32"/>
          <w:szCs w:val="32"/>
        </w:rPr>
        <w:t>万元、</w:t>
      </w:r>
      <w:r w:rsidRPr="00763BEC">
        <w:rPr>
          <w:rFonts w:ascii="微软雅黑" w:eastAsia="微软雅黑" w:hAnsi="微软雅黑" w:cs="宋体" w:hint="eastAsia"/>
          <w:color w:val="000000"/>
          <w:kern w:val="0"/>
          <w:sz w:val="32"/>
          <w:szCs w:val="32"/>
        </w:rPr>
        <w:t>1</w:t>
      </w:r>
      <w:r w:rsidRPr="00763BEC">
        <w:rPr>
          <w:rFonts w:ascii="仿宋_GB2312" w:eastAsia="仿宋_GB2312" w:hAnsi="微软雅黑" w:cs="宋体" w:hint="eastAsia"/>
          <w:color w:val="000000"/>
          <w:kern w:val="0"/>
          <w:sz w:val="32"/>
          <w:szCs w:val="32"/>
        </w:rPr>
        <w:t>亿元的工业企业，分别奖励企业管理团队</w:t>
      </w:r>
      <w:r w:rsidRPr="00763BEC">
        <w:rPr>
          <w:rFonts w:ascii="微软雅黑" w:eastAsia="微软雅黑" w:hAnsi="微软雅黑" w:cs="宋体" w:hint="eastAsia"/>
          <w:color w:val="000000"/>
          <w:kern w:val="0"/>
          <w:sz w:val="32"/>
          <w:szCs w:val="32"/>
        </w:rPr>
        <w:t>20</w:t>
      </w:r>
      <w:r w:rsidRPr="00763BEC">
        <w:rPr>
          <w:rFonts w:ascii="仿宋_GB2312" w:eastAsia="仿宋_GB2312" w:hAnsi="微软雅黑" w:cs="宋体" w:hint="eastAsia"/>
          <w:color w:val="000000"/>
          <w:kern w:val="0"/>
          <w:sz w:val="32"/>
          <w:szCs w:val="32"/>
        </w:rPr>
        <w:t>万元、</w:t>
      </w:r>
      <w:r w:rsidRPr="00763BEC">
        <w:rPr>
          <w:rFonts w:ascii="微软雅黑" w:eastAsia="微软雅黑" w:hAnsi="微软雅黑" w:cs="宋体" w:hint="eastAsia"/>
          <w:color w:val="000000"/>
          <w:kern w:val="0"/>
          <w:sz w:val="32"/>
          <w:szCs w:val="32"/>
        </w:rPr>
        <w:t>50</w:t>
      </w:r>
      <w:r w:rsidRPr="00763BEC">
        <w:rPr>
          <w:rFonts w:ascii="仿宋_GB2312" w:eastAsia="仿宋_GB2312" w:hAnsi="微软雅黑" w:cs="宋体" w:hint="eastAsia"/>
          <w:color w:val="000000"/>
          <w:kern w:val="0"/>
          <w:sz w:val="32"/>
          <w:szCs w:val="32"/>
        </w:rPr>
        <w:t>万元。（市级奖励事项，市、区财政分别承担</w:t>
      </w:r>
      <w:r w:rsidRPr="00763BEC">
        <w:rPr>
          <w:rFonts w:ascii="微软雅黑" w:eastAsia="微软雅黑" w:hAnsi="微软雅黑" w:cs="宋体" w:hint="eastAsia"/>
          <w:color w:val="000000"/>
          <w:kern w:val="0"/>
          <w:sz w:val="32"/>
          <w:szCs w:val="32"/>
        </w:rPr>
        <w:t>30%</w:t>
      </w:r>
      <w:r w:rsidRPr="00763BEC">
        <w:rPr>
          <w:rFonts w:ascii="仿宋_GB2312" w:eastAsia="仿宋_GB2312" w:hAnsi="微软雅黑" w:cs="宋体" w:hint="eastAsia"/>
          <w:color w:val="000000"/>
          <w:kern w:val="0"/>
          <w:sz w:val="32"/>
          <w:szCs w:val="32"/>
        </w:rPr>
        <w:t>、</w:t>
      </w:r>
      <w:r w:rsidRPr="00763BEC">
        <w:rPr>
          <w:rFonts w:ascii="微软雅黑" w:eastAsia="微软雅黑" w:hAnsi="微软雅黑" w:cs="宋体" w:hint="eastAsia"/>
          <w:color w:val="000000"/>
          <w:kern w:val="0"/>
          <w:sz w:val="32"/>
          <w:szCs w:val="32"/>
        </w:rPr>
        <w:t>70%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6</w:t>
      </w:r>
      <w:r w:rsidRPr="00763BEC">
        <w:rPr>
          <w:rFonts w:ascii="仿宋_GB2312" w:eastAsia="仿宋_GB2312" w:hAnsi="微软雅黑" w:cs="宋体" w:hint="eastAsia"/>
          <w:color w:val="000000"/>
          <w:kern w:val="0"/>
          <w:sz w:val="32"/>
          <w:szCs w:val="32"/>
        </w:rPr>
        <w:t>．对当年入选全区“十佳民营企业”的工业企业进行表彰，分别给予</w:t>
      </w:r>
      <w:r w:rsidRPr="00763BEC">
        <w:rPr>
          <w:rFonts w:ascii="微软雅黑" w:eastAsia="微软雅黑" w:hAnsi="微软雅黑" w:cs="宋体" w:hint="eastAsia"/>
          <w:color w:val="000000"/>
          <w:kern w:val="0"/>
          <w:sz w:val="32"/>
          <w:szCs w:val="32"/>
        </w:rPr>
        <w:t>1</w:t>
      </w:r>
      <w:r w:rsidRPr="00763BEC">
        <w:rPr>
          <w:rFonts w:ascii="仿宋_GB2312" w:eastAsia="仿宋_GB2312" w:hAnsi="微软雅黑" w:cs="宋体" w:hint="eastAsia"/>
          <w:color w:val="000000"/>
          <w:kern w:val="0"/>
          <w:sz w:val="32"/>
          <w:szCs w:val="32"/>
        </w:rPr>
        <w:t>万元的奖励，并在各项政策扶持上优先考虑。（区财政承担</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7</w:t>
      </w:r>
      <w:r w:rsidRPr="00763BEC">
        <w:rPr>
          <w:rFonts w:ascii="仿宋_GB2312" w:eastAsia="仿宋_GB2312" w:hAnsi="微软雅黑" w:cs="宋体" w:hint="eastAsia"/>
          <w:color w:val="000000"/>
          <w:kern w:val="0"/>
          <w:sz w:val="32"/>
          <w:szCs w:val="32"/>
        </w:rPr>
        <w:t>．对当年在我区注册成立的工业企业集团公司，一次性给予</w:t>
      </w:r>
      <w:r w:rsidRPr="00763BEC">
        <w:rPr>
          <w:rFonts w:ascii="微软雅黑" w:eastAsia="微软雅黑" w:hAnsi="微软雅黑" w:cs="宋体" w:hint="eastAsia"/>
          <w:color w:val="000000"/>
          <w:kern w:val="0"/>
          <w:sz w:val="32"/>
          <w:szCs w:val="32"/>
        </w:rPr>
        <w:t>30</w:t>
      </w:r>
      <w:r w:rsidRPr="00763BEC">
        <w:rPr>
          <w:rFonts w:ascii="仿宋_GB2312" w:eastAsia="仿宋_GB2312" w:hAnsi="微软雅黑" w:cs="宋体" w:hint="eastAsia"/>
          <w:color w:val="000000"/>
          <w:kern w:val="0"/>
          <w:sz w:val="32"/>
          <w:szCs w:val="32"/>
        </w:rPr>
        <w:t>万元奖励。（区财政承担</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8</w:t>
      </w:r>
      <w:r w:rsidRPr="00763BEC">
        <w:rPr>
          <w:rFonts w:ascii="仿宋_GB2312" w:eastAsia="仿宋_GB2312" w:hAnsi="微软雅黑" w:cs="宋体" w:hint="eastAsia"/>
          <w:color w:val="000000"/>
          <w:kern w:val="0"/>
          <w:sz w:val="32"/>
          <w:szCs w:val="32"/>
        </w:rPr>
        <w:t>．对当年获得国家级、省级、市级农业产业化称号的工业企业，分别给予</w:t>
      </w:r>
      <w:r w:rsidRPr="00763BEC">
        <w:rPr>
          <w:rFonts w:ascii="微软雅黑" w:eastAsia="微软雅黑" w:hAnsi="微软雅黑" w:cs="宋体" w:hint="eastAsia"/>
          <w:color w:val="000000"/>
          <w:kern w:val="0"/>
          <w:sz w:val="32"/>
          <w:szCs w:val="32"/>
        </w:rPr>
        <w:t>30</w:t>
      </w:r>
      <w:r w:rsidRPr="00763BEC">
        <w:rPr>
          <w:rFonts w:ascii="仿宋_GB2312" w:eastAsia="仿宋_GB2312" w:hAnsi="微软雅黑" w:cs="宋体" w:hint="eastAsia"/>
          <w:color w:val="000000"/>
          <w:kern w:val="0"/>
          <w:sz w:val="32"/>
          <w:szCs w:val="32"/>
        </w:rPr>
        <w:t>万元、</w:t>
      </w:r>
      <w:r w:rsidRPr="00763BEC">
        <w:rPr>
          <w:rFonts w:ascii="微软雅黑" w:eastAsia="微软雅黑" w:hAnsi="微软雅黑" w:cs="宋体" w:hint="eastAsia"/>
          <w:color w:val="000000"/>
          <w:kern w:val="0"/>
          <w:sz w:val="32"/>
          <w:szCs w:val="32"/>
        </w:rPr>
        <w:t>10</w:t>
      </w:r>
      <w:r w:rsidRPr="00763BEC">
        <w:rPr>
          <w:rFonts w:ascii="仿宋_GB2312" w:eastAsia="仿宋_GB2312" w:hAnsi="微软雅黑" w:cs="宋体" w:hint="eastAsia"/>
          <w:color w:val="000000"/>
          <w:kern w:val="0"/>
          <w:sz w:val="32"/>
          <w:szCs w:val="32"/>
        </w:rPr>
        <w:t>万元、</w:t>
      </w:r>
      <w:r w:rsidRPr="00763BEC">
        <w:rPr>
          <w:rFonts w:ascii="微软雅黑" w:eastAsia="微软雅黑" w:hAnsi="微软雅黑" w:cs="宋体" w:hint="eastAsia"/>
          <w:color w:val="000000"/>
          <w:kern w:val="0"/>
          <w:sz w:val="32"/>
          <w:szCs w:val="32"/>
        </w:rPr>
        <w:t>2</w:t>
      </w:r>
      <w:r w:rsidRPr="00763BEC">
        <w:rPr>
          <w:rFonts w:ascii="仿宋_GB2312" w:eastAsia="仿宋_GB2312" w:hAnsi="微软雅黑" w:cs="宋体" w:hint="eastAsia"/>
          <w:color w:val="000000"/>
          <w:kern w:val="0"/>
          <w:sz w:val="32"/>
          <w:szCs w:val="32"/>
        </w:rPr>
        <w:t>万元奖励。（区财政承担</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楷体_GB2312" w:eastAsia="楷体_GB2312" w:hAnsi="微软雅黑" w:cs="宋体" w:hint="eastAsia"/>
          <w:color w:val="000000"/>
          <w:kern w:val="0"/>
          <w:sz w:val="32"/>
          <w:szCs w:val="32"/>
        </w:rPr>
        <w:t>（二）支持企业创新发展</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9</w:t>
      </w:r>
      <w:r w:rsidRPr="00763BEC">
        <w:rPr>
          <w:rFonts w:ascii="仿宋_GB2312" w:eastAsia="仿宋_GB2312" w:hAnsi="微软雅黑" w:cs="宋体" w:hint="eastAsia"/>
          <w:color w:val="000000"/>
          <w:kern w:val="0"/>
          <w:sz w:val="32"/>
          <w:szCs w:val="32"/>
        </w:rPr>
        <w:t>．对当年获得中国驰名商标、中国名牌产品的企业，分别奖励</w:t>
      </w:r>
      <w:r w:rsidRPr="00763BEC">
        <w:rPr>
          <w:rFonts w:ascii="微软雅黑" w:eastAsia="微软雅黑" w:hAnsi="微软雅黑" w:cs="宋体" w:hint="eastAsia"/>
          <w:color w:val="000000"/>
          <w:kern w:val="0"/>
          <w:sz w:val="32"/>
          <w:szCs w:val="32"/>
        </w:rPr>
        <w:t>30</w:t>
      </w:r>
      <w:r w:rsidRPr="00763BEC">
        <w:rPr>
          <w:rFonts w:ascii="仿宋_GB2312" w:eastAsia="仿宋_GB2312" w:hAnsi="微软雅黑" w:cs="宋体" w:hint="eastAsia"/>
          <w:color w:val="000000"/>
          <w:kern w:val="0"/>
          <w:sz w:val="32"/>
          <w:szCs w:val="32"/>
        </w:rPr>
        <w:t>万元；对获得省级名牌产品、著名商标的企业，奖励</w:t>
      </w:r>
      <w:r w:rsidRPr="00763BEC">
        <w:rPr>
          <w:rFonts w:ascii="微软雅黑" w:eastAsia="微软雅黑" w:hAnsi="微软雅黑" w:cs="宋体" w:hint="eastAsia"/>
          <w:color w:val="000000"/>
          <w:kern w:val="0"/>
          <w:sz w:val="32"/>
          <w:szCs w:val="32"/>
        </w:rPr>
        <w:t>10</w:t>
      </w:r>
      <w:r w:rsidRPr="00763BEC">
        <w:rPr>
          <w:rFonts w:ascii="仿宋_GB2312" w:eastAsia="仿宋_GB2312" w:hAnsi="微软雅黑" w:cs="宋体" w:hint="eastAsia"/>
          <w:color w:val="000000"/>
          <w:kern w:val="0"/>
          <w:sz w:val="32"/>
          <w:szCs w:val="32"/>
        </w:rPr>
        <w:t>万元；对获得市级名牌产品、知名商标的企业，奖励</w:t>
      </w:r>
      <w:r w:rsidRPr="00763BEC">
        <w:rPr>
          <w:rFonts w:ascii="微软雅黑" w:eastAsia="微软雅黑" w:hAnsi="微软雅黑" w:cs="宋体" w:hint="eastAsia"/>
          <w:color w:val="000000"/>
          <w:kern w:val="0"/>
          <w:sz w:val="32"/>
          <w:szCs w:val="32"/>
        </w:rPr>
        <w:t>2</w:t>
      </w:r>
      <w:r w:rsidRPr="00763BEC">
        <w:rPr>
          <w:rFonts w:ascii="仿宋_GB2312" w:eastAsia="仿宋_GB2312" w:hAnsi="微软雅黑" w:cs="宋体" w:hint="eastAsia"/>
          <w:color w:val="000000"/>
          <w:kern w:val="0"/>
          <w:sz w:val="32"/>
          <w:szCs w:val="32"/>
        </w:rPr>
        <w:t>万元；对工业企业新注册的商标，每个给予</w:t>
      </w:r>
      <w:r w:rsidRPr="00763BEC">
        <w:rPr>
          <w:rFonts w:ascii="微软雅黑" w:eastAsia="微软雅黑" w:hAnsi="微软雅黑" w:cs="宋体" w:hint="eastAsia"/>
          <w:color w:val="000000"/>
          <w:kern w:val="0"/>
          <w:sz w:val="32"/>
          <w:szCs w:val="32"/>
        </w:rPr>
        <w:t>1000</w:t>
      </w:r>
      <w:r w:rsidRPr="00763BEC">
        <w:rPr>
          <w:rFonts w:ascii="仿宋_GB2312" w:eastAsia="仿宋_GB2312" w:hAnsi="微软雅黑" w:cs="宋体" w:hint="eastAsia"/>
          <w:color w:val="000000"/>
          <w:kern w:val="0"/>
          <w:sz w:val="32"/>
          <w:szCs w:val="32"/>
        </w:rPr>
        <w:t>元奖励。（区财政承担</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10</w:t>
      </w:r>
      <w:r w:rsidRPr="00763BEC">
        <w:rPr>
          <w:rFonts w:ascii="仿宋_GB2312" w:eastAsia="仿宋_GB2312" w:hAnsi="微软雅黑" w:cs="宋体" w:hint="eastAsia"/>
          <w:color w:val="000000"/>
          <w:kern w:val="0"/>
          <w:sz w:val="32"/>
          <w:szCs w:val="32"/>
        </w:rPr>
        <w:t>．对当年认定高新技术企业奖励</w:t>
      </w:r>
      <w:r w:rsidRPr="00763BEC">
        <w:rPr>
          <w:rFonts w:ascii="微软雅黑" w:eastAsia="微软雅黑" w:hAnsi="微软雅黑" w:cs="宋体" w:hint="eastAsia"/>
          <w:color w:val="000000"/>
          <w:kern w:val="0"/>
          <w:sz w:val="32"/>
          <w:szCs w:val="32"/>
        </w:rPr>
        <w:t>30</w:t>
      </w:r>
      <w:r w:rsidRPr="00763BEC">
        <w:rPr>
          <w:rFonts w:ascii="仿宋_GB2312" w:eastAsia="仿宋_GB2312" w:hAnsi="微软雅黑" w:cs="宋体" w:hint="eastAsia"/>
          <w:color w:val="000000"/>
          <w:kern w:val="0"/>
          <w:sz w:val="32"/>
          <w:szCs w:val="32"/>
        </w:rPr>
        <w:t>万元；对当年认定的安徽省科技型中小企业奖励</w:t>
      </w:r>
      <w:r w:rsidRPr="00763BEC">
        <w:rPr>
          <w:rFonts w:ascii="微软雅黑" w:eastAsia="微软雅黑" w:hAnsi="微软雅黑" w:cs="宋体" w:hint="eastAsia"/>
          <w:color w:val="000000"/>
          <w:kern w:val="0"/>
          <w:sz w:val="32"/>
          <w:szCs w:val="32"/>
        </w:rPr>
        <w:t>2</w:t>
      </w:r>
      <w:r w:rsidRPr="00763BEC">
        <w:rPr>
          <w:rFonts w:ascii="仿宋_GB2312" w:eastAsia="仿宋_GB2312" w:hAnsi="微软雅黑" w:cs="宋体" w:hint="eastAsia"/>
          <w:color w:val="000000"/>
          <w:kern w:val="0"/>
          <w:sz w:val="32"/>
          <w:szCs w:val="32"/>
        </w:rPr>
        <w:t>万元；对新认定的国</w:t>
      </w:r>
      <w:r w:rsidRPr="00763BEC">
        <w:rPr>
          <w:rFonts w:ascii="仿宋_GB2312" w:eastAsia="仿宋_GB2312" w:hAnsi="微软雅黑" w:cs="宋体" w:hint="eastAsia"/>
          <w:color w:val="000000"/>
          <w:kern w:val="0"/>
          <w:sz w:val="32"/>
          <w:szCs w:val="32"/>
        </w:rPr>
        <w:lastRenderedPageBreak/>
        <w:t>家、省、市级创新型企业将分别给予</w:t>
      </w:r>
      <w:r w:rsidRPr="00763BEC">
        <w:rPr>
          <w:rFonts w:ascii="微软雅黑" w:eastAsia="微软雅黑" w:hAnsi="微软雅黑" w:cs="宋体" w:hint="eastAsia"/>
          <w:color w:val="000000"/>
          <w:kern w:val="0"/>
          <w:sz w:val="32"/>
          <w:szCs w:val="32"/>
        </w:rPr>
        <w:t>50</w:t>
      </w:r>
      <w:r w:rsidRPr="00763BEC">
        <w:rPr>
          <w:rFonts w:ascii="仿宋_GB2312" w:eastAsia="仿宋_GB2312" w:hAnsi="微软雅黑" w:cs="宋体" w:hint="eastAsia"/>
          <w:color w:val="000000"/>
          <w:kern w:val="0"/>
          <w:sz w:val="32"/>
          <w:szCs w:val="32"/>
        </w:rPr>
        <w:t>万元、</w:t>
      </w:r>
      <w:r w:rsidRPr="00763BEC">
        <w:rPr>
          <w:rFonts w:ascii="微软雅黑" w:eastAsia="微软雅黑" w:hAnsi="微软雅黑" w:cs="宋体" w:hint="eastAsia"/>
          <w:color w:val="000000"/>
          <w:kern w:val="0"/>
          <w:sz w:val="32"/>
          <w:szCs w:val="32"/>
        </w:rPr>
        <w:t>30</w:t>
      </w:r>
      <w:r w:rsidRPr="00763BEC">
        <w:rPr>
          <w:rFonts w:ascii="仿宋_GB2312" w:eastAsia="仿宋_GB2312" w:hAnsi="微软雅黑" w:cs="宋体" w:hint="eastAsia"/>
          <w:color w:val="000000"/>
          <w:kern w:val="0"/>
          <w:sz w:val="32"/>
          <w:szCs w:val="32"/>
        </w:rPr>
        <w:t>万元、</w:t>
      </w:r>
      <w:r w:rsidRPr="00763BEC">
        <w:rPr>
          <w:rFonts w:ascii="微软雅黑" w:eastAsia="微软雅黑" w:hAnsi="微软雅黑" w:cs="宋体" w:hint="eastAsia"/>
          <w:color w:val="000000"/>
          <w:kern w:val="0"/>
          <w:sz w:val="32"/>
          <w:szCs w:val="32"/>
        </w:rPr>
        <w:t>15</w:t>
      </w:r>
      <w:r w:rsidRPr="00763BEC">
        <w:rPr>
          <w:rFonts w:ascii="仿宋_GB2312" w:eastAsia="仿宋_GB2312" w:hAnsi="微软雅黑" w:cs="宋体" w:hint="eastAsia"/>
          <w:color w:val="000000"/>
          <w:kern w:val="0"/>
          <w:sz w:val="32"/>
          <w:szCs w:val="32"/>
        </w:rPr>
        <w:t>万元的一次性奖励；对新认定的国家、省、市级知识产权优势企业分别给予</w:t>
      </w:r>
      <w:r w:rsidRPr="00763BEC">
        <w:rPr>
          <w:rFonts w:ascii="微软雅黑" w:eastAsia="微软雅黑" w:hAnsi="微软雅黑" w:cs="宋体" w:hint="eastAsia"/>
          <w:color w:val="000000"/>
          <w:kern w:val="0"/>
          <w:sz w:val="32"/>
          <w:szCs w:val="32"/>
        </w:rPr>
        <w:t>40</w:t>
      </w:r>
      <w:r w:rsidRPr="00763BEC">
        <w:rPr>
          <w:rFonts w:ascii="仿宋_GB2312" w:eastAsia="仿宋_GB2312" w:hAnsi="微软雅黑" w:cs="宋体" w:hint="eastAsia"/>
          <w:color w:val="000000"/>
          <w:kern w:val="0"/>
          <w:sz w:val="32"/>
          <w:szCs w:val="32"/>
        </w:rPr>
        <w:t>万元、</w:t>
      </w:r>
      <w:r w:rsidRPr="00763BEC">
        <w:rPr>
          <w:rFonts w:ascii="微软雅黑" w:eastAsia="微软雅黑" w:hAnsi="微软雅黑" w:cs="宋体" w:hint="eastAsia"/>
          <w:color w:val="000000"/>
          <w:kern w:val="0"/>
          <w:sz w:val="32"/>
          <w:szCs w:val="32"/>
        </w:rPr>
        <w:t>20</w:t>
      </w:r>
      <w:r w:rsidRPr="00763BEC">
        <w:rPr>
          <w:rFonts w:ascii="仿宋_GB2312" w:eastAsia="仿宋_GB2312" w:hAnsi="微软雅黑" w:cs="宋体" w:hint="eastAsia"/>
          <w:color w:val="000000"/>
          <w:kern w:val="0"/>
          <w:sz w:val="32"/>
          <w:szCs w:val="32"/>
        </w:rPr>
        <w:t>万元、</w:t>
      </w:r>
      <w:r w:rsidRPr="00763BEC">
        <w:rPr>
          <w:rFonts w:ascii="微软雅黑" w:eastAsia="微软雅黑" w:hAnsi="微软雅黑" w:cs="宋体" w:hint="eastAsia"/>
          <w:color w:val="000000"/>
          <w:kern w:val="0"/>
          <w:sz w:val="32"/>
          <w:szCs w:val="32"/>
        </w:rPr>
        <w:t>10</w:t>
      </w:r>
      <w:r w:rsidRPr="00763BEC">
        <w:rPr>
          <w:rFonts w:ascii="仿宋_GB2312" w:eastAsia="仿宋_GB2312" w:hAnsi="微软雅黑" w:cs="宋体" w:hint="eastAsia"/>
          <w:color w:val="000000"/>
          <w:kern w:val="0"/>
          <w:sz w:val="32"/>
          <w:szCs w:val="32"/>
        </w:rPr>
        <w:t>万元奖励；对当年认定的高新技术产品予以</w:t>
      </w:r>
      <w:r w:rsidRPr="00763BEC">
        <w:rPr>
          <w:rFonts w:ascii="微软雅黑" w:eastAsia="微软雅黑" w:hAnsi="微软雅黑" w:cs="宋体" w:hint="eastAsia"/>
          <w:color w:val="000000"/>
          <w:kern w:val="0"/>
          <w:sz w:val="32"/>
          <w:szCs w:val="32"/>
        </w:rPr>
        <w:t>5</w:t>
      </w:r>
      <w:r w:rsidRPr="00763BEC">
        <w:rPr>
          <w:rFonts w:ascii="仿宋_GB2312" w:eastAsia="仿宋_GB2312" w:hAnsi="微软雅黑" w:cs="宋体" w:hint="eastAsia"/>
          <w:color w:val="000000"/>
          <w:kern w:val="0"/>
          <w:sz w:val="32"/>
          <w:szCs w:val="32"/>
        </w:rPr>
        <w:t>万元奖励。（区财政承担</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11</w:t>
      </w:r>
      <w:r w:rsidRPr="00763BEC">
        <w:rPr>
          <w:rFonts w:ascii="仿宋_GB2312" w:eastAsia="仿宋_GB2312" w:hAnsi="微软雅黑" w:cs="宋体" w:hint="eastAsia"/>
          <w:color w:val="000000"/>
          <w:kern w:val="0"/>
          <w:sz w:val="32"/>
          <w:szCs w:val="32"/>
        </w:rPr>
        <w:t>．对当年新认定的省级新产品，给予</w:t>
      </w:r>
      <w:r w:rsidRPr="00763BEC">
        <w:rPr>
          <w:rFonts w:ascii="微软雅黑" w:eastAsia="微软雅黑" w:hAnsi="微软雅黑" w:cs="宋体" w:hint="eastAsia"/>
          <w:color w:val="000000"/>
          <w:kern w:val="0"/>
          <w:sz w:val="32"/>
          <w:szCs w:val="32"/>
        </w:rPr>
        <w:t>10</w:t>
      </w:r>
      <w:r w:rsidRPr="00763BEC">
        <w:rPr>
          <w:rFonts w:ascii="仿宋_GB2312" w:eastAsia="仿宋_GB2312" w:hAnsi="微软雅黑" w:cs="宋体" w:hint="eastAsia"/>
          <w:color w:val="000000"/>
          <w:kern w:val="0"/>
          <w:sz w:val="32"/>
          <w:szCs w:val="32"/>
        </w:rPr>
        <w:t>万元奖励。（市级奖励事项，市、区财政分别承担</w:t>
      </w:r>
      <w:r w:rsidRPr="00763BEC">
        <w:rPr>
          <w:rFonts w:ascii="微软雅黑" w:eastAsia="微软雅黑" w:hAnsi="微软雅黑" w:cs="宋体" w:hint="eastAsia"/>
          <w:color w:val="000000"/>
          <w:kern w:val="0"/>
          <w:sz w:val="32"/>
          <w:szCs w:val="32"/>
        </w:rPr>
        <w:t>30%</w:t>
      </w:r>
      <w:r w:rsidRPr="00763BEC">
        <w:rPr>
          <w:rFonts w:ascii="仿宋_GB2312" w:eastAsia="仿宋_GB2312" w:hAnsi="微软雅黑" w:cs="宋体" w:hint="eastAsia"/>
          <w:color w:val="000000"/>
          <w:kern w:val="0"/>
          <w:sz w:val="32"/>
          <w:szCs w:val="32"/>
        </w:rPr>
        <w:t>、</w:t>
      </w:r>
      <w:r w:rsidRPr="00763BEC">
        <w:rPr>
          <w:rFonts w:ascii="微软雅黑" w:eastAsia="微软雅黑" w:hAnsi="微软雅黑" w:cs="宋体" w:hint="eastAsia"/>
          <w:color w:val="000000"/>
          <w:kern w:val="0"/>
          <w:sz w:val="32"/>
          <w:szCs w:val="32"/>
        </w:rPr>
        <w:t>70%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12</w:t>
      </w:r>
      <w:r w:rsidRPr="00763BEC">
        <w:rPr>
          <w:rFonts w:ascii="仿宋_GB2312" w:eastAsia="仿宋_GB2312" w:hAnsi="微软雅黑" w:cs="宋体" w:hint="eastAsia"/>
          <w:color w:val="000000"/>
          <w:kern w:val="0"/>
          <w:sz w:val="32"/>
          <w:szCs w:val="32"/>
        </w:rPr>
        <w:t>．对申请国家发明专利并进入实质审查阶段的每件给予不低于</w:t>
      </w:r>
      <w:r w:rsidRPr="00763BEC">
        <w:rPr>
          <w:rFonts w:ascii="微软雅黑" w:eastAsia="微软雅黑" w:hAnsi="微软雅黑" w:cs="宋体" w:hint="eastAsia"/>
          <w:color w:val="000000"/>
          <w:kern w:val="0"/>
          <w:sz w:val="32"/>
          <w:szCs w:val="32"/>
        </w:rPr>
        <w:t>3500</w:t>
      </w:r>
      <w:r w:rsidRPr="00763BEC">
        <w:rPr>
          <w:rFonts w:ascii="仿宋_GB2312" w:eastAsia="仿宋_GB2312" w:hAnsi="微软雅黑" w:cs="宋体" w:hint="eastAsia"/>
          <w:color w:val="000000"/>
          <w:kern w:val="0"/>
          <w:sz w:val="32"/>
          <w:szCs w:val="32"/>
        </w:rPr>
        <w:t>元资助；对新授权的国内外发明专利每件给予</w:t>
      </w:r>
      <w:r w:rsidRPr="00763BEC">
        <w:rPr>
          <w:rFonts w:ascii="微软雅黑" w:eastAsia="微软雅黑" w:hAnsi="微软雅黑" w:cs="宋体" w:hint="eastAsia"/>
          <w:color w:val="000000"/>
          <w:kern w:val="0"/>
          <w:sz w:val="32"/>
          <w:szCs w:val="32"/>
        </w:rPr>
        <w:t>2</w:t>
      </w:r>
      <w:r w:rsidRPr="00763BEC">
        <w:rPr>
          <w:rFonts w:ascii="仿宋_GB2312" w:eastAsia="仿宋_GB2312" w:hAnsi="微软雅黑" w:cs="宋体" w:hint="eastAsia"/>
          <w:color w:val="000000"/>
          <w:kern w:val="0"/>
          <w:sz w:val="32"/>
          <w:szCs w:val="32"/>
        </w:rPr>
        <w:t>万元的奖励；申请实用新型和外观设计专利，授权后每件分别奖励</w:t>
      </w:r>
      <w:r w:rsidRPr="00763BEC">
        <w:rPr>
          <w:rFonts w:ascii="微软雅黑" w:eastAsia="微软雅黑" w:hAnsi="微软雅黑" w:cs="宋体" w:hint="eastAsia"/>
          <w:color w:val="000000"/>
          <w:kern w:val="0"/>
          <w:sz w:val="32"/>
          <w:szCs w:val="32"/>
        </w:rPr>
        <w:t>1200</w:t>
      </w:r>
      <w:r w:rsidRPr="00763BEC">
        <w:rPr>
          <w:rFonts w:ascii="仿宋_GB2312" w:eastAsia="仿宋_GB2312" w:hAnsi="微软雅黑" w:cs="宋体" w:hint="eastAsia"/>
          <w:color w:val="000000"/>
          <w:kern w:val="0"/>
          <w:sz w:val="32"/>
          <w:szCs w:val="32"/>
        </w:rPr>
        <w:t>元、</w:t>
      </w:r>
      <w:r w:rsidRPr="00763BEC">
        <w:rPr>
          <w:rFonts w:ascii="微软雅黑" w:eastAsia="微软雅黑" w:hAnsi="微软雅黑" w:cs="宋体" w:hint="eastAsia"/>
          <w:color w:val="000000"/>
          <w:kern w:val="0"/>
          <w:sz w:val="32"/>
          <w:szCs w:val="32"/>
        </w:rPr>
        <w:t>800</w:t>
      </w:r>
      <w:r w:rsidRPr="00763BEC">
        <w:rPr>
          <w:rFonts w:ascii="仿宋_GB2312" w:eastAsia="仿宋_GB2312" w:hAnsi="微软雅黑" w:cs="宋体" w:hint="eastAsia"/>
          <w:color w:val="000000"/>
          <w:kern w:val="0"/>
          <w:sz w:val="32"/>
          <w:szCs w:val="32"/>
        </w:rPr>
        <w:t>元。（区财政承担</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13</w:t>
      </w:r>
      <w:r w:rsidRPr="00763BEC">
        <w:rPr>
          <w:rFonts w:ascii="仿宋_GB2312" w:eastAsia="仿宋_GB2312" w:hAnsi="微软雅黑" w:cs="宋体" w:hint="eastAsia"/>
          <w:color w:val="000000"/>
          <w:kern w:val="0"/>
          <w:sz w:val="32"/>
          <w:szCs w:val="32"/>
        </w:rPr>
        <w:t>．对当年认定为国家级、省级、市级企业技术中心的，分别给予</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万元、</w:t>
      </w:r>
      <w:r w:rsidRPr="00763BEC">
        <w:rPr>
          <w:rFonts w:ascii="微软雅黑" w:eastAsia="微软雅黑" w:hAnsi="微软雅黑" w:cs="宋体" w:hint="eastAsia"/>
          <w:color w:val="000000"/>
          <w:kern w:val="0"/>
          <w:sz w:val="32"/>
          <w:szCs w:val="32"/>
        </w:rPr>
        <w:t>10</w:t>
      </w:r>
      <w:r w:rsidRPr="00763BEC">
        <w:rPr>
          <w:rFonts w:ascii="仿宋_GB2312" w:eastAsia="仿宋_GB2312" w:hAnsi="微软雅黑" w:cs="宋体" w:hint="eastAsia"/>
          <w:color w:val="000000"/>
          <w:kern w:val="0"/>
          <w:sz w:val="32"/>
          <w:szCs w:val="32"/>
        </w:rPr>
        <w:t>万元、</w:t>
      </w:r>
      <w:r w:rsidRPr="00763BEC">
        <w:rPr>
          <w:rFonts w:ascii="微软雅黑" w:eastAsia="微软雅黑" w:hAnsi="微软雅黑" w:cs="宋体" w:hint="eastAsia"/>
          <w:color w:val="000000"/>
          <w:kern w:val="0"/>
          <w:sz w:val="32"/>
          <w:szCs w:val="32"/>
        </w:rPr>
        <w:t>5</w:t>
      </w:r>
      <w:r w:rsidRPr="00763BEC">
        <w:rPr>
          <w:rFonts w:ascii="仿宋_GB2312" w:eastAsia="仿宋_GB2312" w:hAnsi="微软雅黑" w:cs="宋体" w:hint="eastAsia"/>
          <w:color w:val="000000"/>
          <w:kern w:val="0"/>
          <w:sz w:val="32"/>
          <w:szCs w:val="32"/>
        </w:rPr>
        <w:t>万元奖励。（市级奖励事项，市、区财政分别承担</w:t>
      </w:r>
      <w:r w:rsidRPr="00763BEC">
        <w:rPr>
          <w:rFonts w:ascii="微软雅黑" w:eastAsia="微软雅黑" w:hAnsi="微软雅黑" w:cs="宋体" w:hint="eastAsia"/>
          <w:color w:val="000000"/>
          <w:kern w:val="0"/>
          <w:sz w:val="32"/>
          <w:szCs w:val="32"/>
        </w:rPr>
        <w:t>30%</w:t>
      </w:r>
      <w:r w:rsidRPr="00763BEC">
        <w:rPr>
          <w:rFonts w:ascii="仿宋_GB2312" w:eastAsia="仿宋_GB2312" w:hAnsi="微软雅黑" w:cs="宋体" w:hint="eastAsia"/>
          <w:color w:val="000000"/>
          <w:kern w:val="0"/>
          <w:sz w:val="32"/>
          <w:szCs w:val="32"/>
        </w:rPr>
        <w:t>、</w:t>
      </w:r>
      <w:r w:rsidRPr="00763BEC">
        <w:rPr>
          <w:rFonts w:ascii="微软雅黑" w:eastAsia="微软雅黑" w:hAnsi="微软雅黑" w:cs="宋体" w:hint="eastAsia"/>
          <w:color w:val="000000"/>
          <w:kern w:val="0"/>
          <w:sz w:val="32"/>
          <w:szCs w:val="32"/>
        </w:rPr>
        <w:t>70%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14</w:t>
      </w:r>
      <w:r w:rsidRPr="00763BEC">
        <w:rPr>
          <w:rFonts w:ascii="仿宋_GB2312" w:eastAsia="仿宋_GB2312" w:hAnsi="微软雅黑" w:cs="宋体" w:hint="eastAsia"/>
          <w:color w:val="000000"/>
          <w:kern w:val="0"/>
          <w:sz w:val="32"/>
          <w:szCs w:val="32"/>
        </w:rPr>
        <w:t>．对当年认定为国家级、省级工业设计中心的，分别给予</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万元、</w:t>
      </w:r>
      <w:r w:rsidRPr="00763BEC">
        <w:rPr>
          <w:rFonts w:ascii="微软雅黑" w:eastAsia="微软雅黑" w:hAnsi="微软雅黑" w:cs="宋体" w:hint="eastAsia"/>
          <w:color w:val="000000"/>
          <w:kern w:val="0"/>
          <w:sz w:val="32"/>
          <w:szCs w:val="32"/>
        </w:rPr>
        <w:t>20</w:t>
      </w:r>
      <w:r w:rsidRPr="00763BEC">
        <w:rPr>
          <w:rFonts w:ascii="仿宋_GB2312" w:eastAsia="仿宋_GB2312" w:hAnsi="微软雅黑" w:cs="宋体" w:hint="eastAsia"/>
          <w:color w:val="000000"/>
          <w:kern w:val="0"/>
          <w:sz w:val="32"/>
          <w:szCs w:val="32"/>
        </w:rPr>
        <w:t>万元奖励；对首次通过国家级、省级两化融合管理体系达标评定的企业，分别给予</w:t>
      </w:r>
      <w:r w:rsidRPr="00763BEC">
        <w:rPr>
          <w:rFonts w:ascii="微软雅黑" w:eastAsia="微软雅黑" w:hAnsi="微软雅黑" w:cs="宋体" w:hint="eastAsia"/>
          <w:color w:val="000000"/>
          <w:kern w:val="0"/>
          <w:sz w:val="32"/>
          <w:szCs w:val="32"/>
        </w:rPr>
        <w:t>50</w:t>
      </w:r>
      <w:r w:rsidRPr="00763BEC">
        <w:rPr>
          <w:rFonts w:ascii="仿宋_GB2312" w:eastAsia="仿宋_GB2312" w:hAnsi="微软雅黑" w:cs="宋体" w:hint="eastAsia"/>
          <w:color w:val="000000"/>
          <w:kern w:val="0"/>
          <w:sz w:val="32"/>
          <w:szCs w:val="32"/>
        </w:rPr>
        <w:t>万元、</w:t>
      </w:r>
      <w:r w:rsidRPr="00763BEC">
        <w:rPr>
          <w:rFonts w:ascii="微软雅黑" w:eastAsia="微软雅黑" w:hAnsi="微软雅黑" w:cs="宋体" w:hint="eastAsia"/>
          <w:color w:val="000000"/>
          <w:kern w:val="0"/>
          <w:sz w:val="32"/>
          <w:szCs w:val="32"/>
        </w:rPr>
        <w:t>20</w:t>
      </w:r>
      <w:r w:rsidRPr="00763BEC">
        <w:rPr>
          <w:rFonts w:ascii="仿宋_GB2312" w:eastAsia="仿宋_GB2312" w:hAnsi="微软雅黑" w:cs="宋体" w:hint="eastAsia"/>
          <w:color w:val="000000"/>
          <w:kern w:val="0"/>
          <w:sz w:val="32"/>
          <w:szCs w:val="32"/>
        </w:rPr>
        <w:t>万元奖励；对首次被评省级、市级两化融合示范企业的，分别给予企业</w:t>
      </w:r>
      <w:r w:rsidRPr="00763BEC">
        <w:rPr>
          <w:rFonts w:ascii="微软雅黑" w:eastAsia="微软雅黑" w:hAnsi="微软雅黑" w:cs="宋体" w:hint="eastAsia"/>
          <w:color w:val="000000"/>
          <w:kern w:val="0"/>
          <w:sz w:val="32"/>
          <w:szCs w:val="32"/>
        </w:rPr>
        <w:t>20</w:t>
      </w:r>
      <w:r w:rsidRPr="00763BEC">
        <w:rPr>
          <w:rFonts w:ascii="仿宋_GB2312" w:eastAsia="仿宋_GB2312" w:hAnsi="微软雅黑" w:cs="宋体" w:hint="eastAsia"/>
          <w:color w:val="000000"/>
          <w:kern w:val="0"/>
          <w:sz w:val="32"/>
          <w:szCs w:val="32"/>
        </w:rPr>
        <w:t>万元、</w:t>
      </w:r>
      <w:r w:rsidRPr="00763BEC">
        <w:rPr>
          <w:rFonts w:ascii="微软雅黑" w:eastAsia="微软雅黑" w:hAnsi="微软雅黑" w:cs="宋体" w:hint="eastAsia"/>
          <w:color w:val="000000"/>
          <w:kern w:val="0"/>
          <w:sz w:val="32"/>
          <w:szCs w:val="32"/>
        </w:rPr>
        <w:t>10</w:t>
      </w:r>
      <w:r w:rsidRPr="00763BEC">
        <w:rPr>
          <w:rFonts w:ascii="仿宋_GB2312" w:eastAsia="仿宋_GB2312" w:hAnsi="微软雅黑" w:cs="宋体" w:hint="eastAsia"/>
          <w:color w:val="000000"/>
          <w:kern w:val="0"/>
          <w:sz w:val="32"/>
          <w:szCs w:val="32"/>
        </w:rPr>
        <w:t>万元；对当年认定为省级中小企业公共服务示范平台的，给予其管理主体</w:t>
      </w:r>
      <w:r w:rsidRPr="00763BEC">
        <w:rPr>
          <w:rFonts w:ascii="微软雅黑" w:eastAsia="微软雅黑" w:hAnsi="微软雅黑" w:cs="宋体" w:hint="eastAsia"/>
          <w:color w:val="000000"/>
          <w:kern w:val="0"/>
          <w:sz w:val="32"/>
          <w:szCs w:val="32"/>
        </w:rPr>
        <w:t>10</w:t>
      </w:r>
      <w:r w:rsidRPr="00763BEC">
        <w:rPr>
          <w:rFonts w:ascii="仿宋_GB2312" w:eastAsia="仿宋_GB2312" w:hAnsi="微软雅黑" w:cs="宋体" w:hint="eastAsia"/>
          <w:color w:val="000000"/>
          <w:kern w:val="0"/>
          <w:sz w:val="32"/>
          <w:szCs w:val="32"/>
        </w:rPr>
        <w:t>万元奖励。（市级奖励事项，市、区财政分别承担</w:t>
      </w:r>
      <w:r w:rsidRPr="00763BEC">
        <w:rPr>
          <w:rFonts w:ascii="微软雅黑" w:eastAsia="微软雅黑" w:hAnsi="微软雅黑" w:cs="宋体" w:hint="eastAsia"/>
          <w:color w:val="000000"/>
          <w:kern w:val="0"/>
          <w:sz w:val="32"/>
          <w:szCs w:val="32"/>
        </w:rPr>
        <w:t>30%</w:t>
      </w:r>
      <w:r w:rsidRPr="00763BEC">
        <w:rPr>
          <w:rFonts w:ascii="仿宋_GB2312" w:eastAsia="仿宋_GB2312" w:hAnsi="微软雅黑" w:cs="宋体" w:hint="eastAsia"/>
          <w:color w:val="000000"/>
          <w:kern w:val="0"/>
          <w:sz w:val="32"/>
          <w:szCs w:val="32"/>
        </w:rPr>
        <w:t>、</w:t>
      </w:r>
      <w:r w:rsidRPr="00763BEC">
        <w:rPr>
          <w:rFonts w:ascii="微软雅黑" w:eastAsia="微软雅黑" w:hAnsi="微软雅黑" w:cs="宋体" w:hint="eastAsia"/>
          <w:color w:val="000000"/>
          <w:kern w:val="0"/>
          <w:sz w:val="32"/>
          <w:szCs w:val="32"/>
        </w:rPr>
        <w:t>70%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lastRenderedPageBreak/>
        <w:t>15</w:t>
      </w:r>
      <w:r w:rsidRPr="00763BEC">
        <w:rPr>
          <w:rFonts w:ascii="仿宋_GB2312" w:eastAsia="仿宋_GB2312" w:hAnsi="微软雅黑" w:cs="宋体" w:hint="eastAsia"/>
          <w:color w:val="000000"/>
          <w:kern w:val="0"/>
          <w:sz w:val="32"/>
          <w:szCs w:val="32"/>
        </w:rPr>
        <w:t>．对当年认定为省、市级“专精特新”中小企业的，由市财政分别给予每个</w:t>
      </w:r>
      <w:r w:rsidRPr="00763BEC">
        <w:rPr>
          <w:rFonts w:ascii="微软雅黑" w:eastAsia="微软雅黑" w:hAnsi="微软雅黑" w:cs="宋体" w:hint="eastAsia"/>
          <w:color w:val="000000"/>
          <w:kern w:val="0"/>
          <w:sz w:val="32"/>
          <w:szCs w:val="32"/>
        </w:rPr>
        <w:t>20</w:t>
      </w:r>
      <w:r w:rsidRPr="00763BEC">
        <w:rPr>
          <w:rFonts w:ascii="仿宋_GB2312" w:eastAsia="仿宋_GB2312" w:hAnsi="微软雅黑" w:cs="宋体" w:hint="eastAsia"/>
          <w:color w:val="000000"/>
          <w:kern w:val="0"/>
          <w:sz w:val="32"/>
          <w:szCs w:val="32"/>
        </w:rPr>
        <w:t>万元、</w:t>
      </w:r>
      <w:r w:rsidRPr="00763BEC">
        <w:rPr>
          <w:rFonts w:ascii="微软雅黑" w:eastAsia="微软雅黑" w:hAnsi="微软雅黑" w:cs="宋体" w:hint="eastAsia"/>
          <w:color w:val="000000"/>
          <w:kern w:val="0"/>
          <w:sz w:val="32"/>
          <w:szCs w:val="32"/>
        </w:rPr>
        <w:t>10</w:t>
      </w:r>
      <w:r w:rsidRPr="00763BEC">
        <w:rPr>
          <w:rFonts w:ascii="仿宋_GB2312" w:eastAsia="仿宋_GB2312" w:hAnsi="微软雅黑" w:cs="宋体" w:hint="eastAsia"/>
          <w:color w:val="000000"/>
          <w:kern w:val="0"/>
          <w:sz w:val="32"/>
          <w:szCs w:val="32"/>
        </w:rPr>
        <w:t>万元奖励。（市级奖励事项，市财政承担</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楷体_GB2312" w:eastAsia="楷体_GB2312" w:hAnsi="微软雅黑" w:cs="宋体" w:hint="eastAsia"/>
          <w:color w:val="000000"/>
          <w:kern w:val="0"/>
          <w:sz w:val="32"/>
          <w:szCs w:val="32"/>
        </w:rPr>
        <w:t>（三）支持企业绿色发展</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16</w:t>
      </w:r>
      <w:r w:rsidRPr="00763BEC">
        <w:rPr>
          <w:rFonts w:ascii="仿宋_GB2312" w:eastAsia="仿宋_GB2312" w:hAnsi="微软雅黑" w:cs="宋体" w:hint="eastAsia"/>
          <w:color w:val="000000"/>
          <w:kern w:val="0"/>
          <w:sz w:val="32"/>
          <w:szCs w:val="32"/>
        </w:rPr>
        <w:t>．对当年获得国家级、省级“质量管理奖”或“卓越绩效管理奖”的企业分别给予</w:t>
      </w:r>
      <w:r w:rsidRPr="00763BEC">
        <w:rPr>
          <w:rFonts w:ascii="微软雅黑" w:eastAsia="微软雅黑" w:hAnsi="微软雅黑" w:cs="宋体" w:hint="eastAsia"/>
          <w:color w:val="000000"/>
          <w:kern w:val="0"/>
          <w:sz w:val="32"/>
          <w:szCs w:val="32"/>
        </w:rPr>
        <w:t>15</w:t>
      </w:r>
      <w:r w:rsidRPr="00763BEC">
        <w:rPr>
          <w:rFonts w:ascii="仿宋_GB2312" w:eastAsia="仿宋_GB2312" w:hAnsi="微软雅黑" w:cs="宋体" w:hint="eastAsia"/>
          <w:color w:val="000000"/>
          <w:kern w:val="0"/>
          <w:sz w:val="32"/>
          <w:szCs w:val="32"/>
        </w:rPr>
        <w:t>万元、</w:t>
      </w:r>
      <w:r w:rsidRPr="00763BEC">
        <w:rPr>
          <w:rFonts w:ascii="微软雅黑" w:eastAsia="微软雅黑" w:hAnsi="微软雅黑" w:cs="宋体" w:hint="eastAsia"/>
          <w:color w:val="000000"/>
          <w:kern w:val="0"/>
          <w:sz w:val="32"/>
          <w:szCs w:val="32"/>
        </w:rPr>
        <w:t>10</w:t>
      </w:r>
      <w:r w:rsidRPr="00763BEC">
        <w:rPr>
          <w:rFonts w:ascii="仿宋_GB2312" w:eastAsia="仿宋_GB2312" w:hAnsi="微软雅黑" w:cs="宋体" w:hint="eastAsia"/>
          <w:color w:val="000000"/>
          <w:kern w:val="0"/>
          <w:sz w:val="32"/>
          <w:szCs w:val="32"/>
        </w:rPr>
        <w:t>万元的奖励。（区财政承担</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17</w:t>
      </w:r>
      <w:r w:rsidRPr="00763BEC">
        <w:rPr>
          <w:rFonts w:ascii="仿宋_GB2312" w:eastAsia="仿宋_GB2312" w:hAnsi="微软雅黑" w:cs="宋体" w:hint="eastAsia"/>
          <w:color w:val="000000"/>
          <w:kern w:val="0"/>
          <w:sz w:val="32"/>
          <w:szCs w:val="32"/>
        </w:rPr>
        <w:t>．对当年获得</w:t>
      </w:r>
      <w:r w:rsidRPr="00763BEC">
        <w:rPr>
          <w:rFonts w:ascii="微软雅黑" w:eastAsia="微软雅黑" w:hAnsi="微软雅黑" w:cs="宋体" w:hint="eastAsia"/>
          <w:color w:val="000000"/>
          <w:kern w:val="0"/>
          <w:sz w:val="32"/>
          <w:szCs w:val="32"/>
        </w:rPr>
        <w:t>ISO14000</w:t>
      </w:r>
      <w:r w:rsidRPr="00763BEC">
        <w:rPr>
          <w:rFonts w:ascii="仿宋_GB2312" w:eastAsia="仿宋_GB2312" w:hAnsi="微软雅黑" w:cs="宋体" w:hint="eastAsia"/>
          <w:color w:val="000000"/>
          <w:kern w:val="0"/>
          <w:sz w:val="32"/>
          <w:szCs w:val="32"/>
        </w:rPr>
        <w:t>环境管理体系认证的奖励</w:t>
      </w:r>
      <w:r w:rsidRPr="00763BEC">
        <w:rPr>
          <w:rFonts w:ascii="微软雅黑" w:eastAsia="微软雅黑" w:hAnsi="微软雅黑" w:cs="宋体" w:hint="eastAsia"/>
          <w:color w:val="000000"/>
          <w:kern w:val="0"/>
          <w:sz w:val="32"/>
          <w:szCs w:val="32"/>
        </w:rPr>
        <w:t>1</w:t>
      </w:r>
      <w:r w:rsidRPr="00763BEC">
        <w:rPr>
          <w:rFonts w:ascii="仿宋_GB2312" w:eastAsia="仿宋_GB2312" w:hAnsi="微软雅黑" w:cs="宋体" w:hint="eastAsia"/>
          <w:color w:val="000000"/>
          <w:kern w:val="0"/>
          <w:sz w:val="32"/>
          <w:szCs w:val="32"/>
        </w:rPr>
        <w:t>万元，获得</w:t>
      </w:r>
      <w:r w:rsidRPr="00763BEC">
        <w:rPr>
          <w:rFonts w:ascii="微软雅黑" w:eastAsia="微软雅黑" w:hAnsi="微软雅黑" w:cs="宋体" w:hint="eastAsia"/>
          <w:color w:val="000000"/>
          <w:kern w:val="0"/>
          <w:sz w:val="32"/>
          <w:szCs w:val="32"/>
        </w:rPr>
        <w:t>ISO18000</w:t>
      </w:r>
      <w:r w:rsidRPr="00763BEC">
        <w:rPr>
          <w:rFonts w:ascii="仿宋_GB2312" w:eastAsia="仿宋_GB2312" w:hAnsi="微软雅黑" w:cs="宋体" w:hint="eastAsia"/>
          <w:color w:val="000000"/>
          <w:kern w:val="0"/>
          <w:sz w:val="32"/>
          <w:szCs w:val="32"/>
        </w:rPr>
        <w:t>安全管理体系认证和</w:t>
      </w:r>
      <w:r w:rsidRPr="00763BEC">
        <w:rPr>
          <w:rFonts w:ascii="微软雅黑" w:eastAsia="微软雅黑" w:hAnsi="微软雅黑" w:cs="宋体" w:hint="eastAsia"/>
          <w:color w:val="000000"/>
          <w:kern w:val="0"/>
          <w:sz w:val="32"/>
          <w:szCs w:val="32"/>
        </w:rPr>
        <w:t>ISO9000</w:t>
      </w:r>
      <w:r w:rsidRPr="00763BEC">
        <w:rPr>
          <w:rFonts w:ascii="仿宋_GB2312" w:eastAsia="仿宋_GB2312" w:hAnsi="微软雅黑" w:cs="宋体" w:hint="eastAsia"/>
          <w:color w:val="000000"/>
          <w:kern w:val="0"/>
          <w:sz w:val="32"/>
          <w:szCs w:val="32"/>
        </w:rPr>
        <w:t>质量管理体系认证的各奖励</w:t>
      </w:r>
      <w:r w:rsidRPr="00763BEC">
        <w:rPr>
          <w:rFonts w:ascii="微软雅黑" w:eastAsia="微软雅黑" w:hAnsi="微软雅黑" w:cs="宋体" w:hint="eastAsia"/>
          <w:color w:val="000000"/>
          <w:kern w:val="0"/>
          <w:sz w:val="32"/>
          <w:szCs w:val="32"/>
        </w:rPr>
        <w:t>5000</w:t>
      </w:r>
      <w:r w:rsidRPr="00763BEC">
        <w:rPr>
          <w:rFonts w:ascii="仿宋_GB2312" w:eastAsia="仿宋_GB2312" w:hAnsi="微软雅黑" w:cs="宋体" w:hint="eastAsia"/>
          <w:color w:val="000000"/>
          <w:kern w:val="0"/>
          <w:sz w:val="32"/>
          <w:szCs w:val="32"/>
        </w:rPr>
        <w:t>元。（区财政承担</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18</w:t>
      </w:r>
      <w:r w:rsidRPr="00763BEC">
        <w:rPr>
          <w:rFonts w:ascii="仿宋_GB2312" w:eastAsia="仿宋_GB2312" w:hAnsi="微软雅黑" w:cs="宋体" w:hint="eastAsia"/>
          <w:color w:val="000000"/>
          <w:kern w:val="0"/>
          <w:sz w:val="32"/>
          <w:szCs w:val="32"/>
        </w:rPr>
        <w:t>．对企业当年被新认定为战略性新兴产业的，给予</w:t>
      </w:r>
      <w:r w:rsidRPr="00763BEC">
        <w:rPr>
          <w:rFonts w:ascii="微软雅黑" w:eastAsia="微软雅黑" w:hAnsi="微软雅黑" w:cs="宋体" w:hint="eastAsia"/>
          <w:color w:val="000000"/>
          <w:kern w:val="0"/>
          <w:sz w:val="32"/>
          <w:szCs w:val="32"/>
        </w:rPr>
        <w:t>10</w:t>
      </w:r>
      <w:r w:rsidRPr="00763BEC">
        <w:rPr>
          <w:rFonts w:ascii="仿宋_GB2312" w:eastAsia="仿宋_GB2312" w:hAnsi="微软雅黑" w:cs="宋体" w:hint="eastAsia"/>
          <w:color w:val="000000"/>
          <w:kern w:val="0"/>
          <w:sz w:val="32"/>
          <w:szCs w:val="32"/>
        </w:rPr>
        <w:t>万元奖励。（区财政承担</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19</w:t>
      </w:r>
      <w:r w:rsidRPr="00763BEC">
        <w:rPr>
          <w:rFonts w:ascii="仿宋_GB2312" w:eastAsia="仿宋_GB2312" w:hAnsi="微软雅黑" w:cs="宋体" w:hint="eastAsia"/>
          <w:color w:val="000000"/>
          <w:kern w:val="0"/>
          <w:sz w:val="32"/>
          <w:szCs w:val="32"/>
        </w:rPr>
        <w:t>．对当年通过循环经济和清洁生产审核验收的企业，</w:t>
      </w:r>
      <w:proofErr w:type="gramStart"/>
      <w:r w:rsidRPr="00763BEC">
        <w:rPr>
          <w:rFonts w:ascii="仿宋_GB2312" w:eastAsia="仿宋_GB2312" w:hAnsi="微软雅黑" w:cs="宋体" w:hint="eastAsia"/>
          <w:color w:val="000000"/>
          <w:kern w:val="0"/>
          <w:sz w:val="32"/>
          <w:szCs w:val="32"/>
        </w:rPr>
        <w:t>各给予</w:t>
      </w:r>
      <w:proofErr w:type="gramEnd"/>
      <w:r w:rsidRPr="00763BEC">
        <w:rPr>
          <w:rFonts w:ascii="微软雅黑" w:eastAsia="微软雅黑" w:hAnsi="微软雅黑" w:cs="宋体" w:hint="eastAsia"/>
          <w:color w:val="000000"/>
          <w:kern w:val="0"/>
          <w:sz w:val="32"/>
          <w:szCs w:val="32"/>
        </w:rPr>
        <w:t>5</w:t>
      </w:r>
      <w:r w:rsidRPr="00763BEC">
        <w:rPr>
          <w:rFonts w:ascii="仿宋_GB2312" w:eastAsia="仿宋_GB2312" w:hAnsi="微软雅黑" w:cs="宋体" w:hint="eastAsia"/>
          <w:color w:val="000000"/>
          <w:kern w:val="0"/>
          <w:sz w:val="32"/>
          <w:szCs w:val="32"/>
        </w:rPr>
        <w:t>万元奖励；对当年获得市级以上（含市级）节能（减排）先进单位称号的企业给予</w:t>
      </w:r>
      <w:r w:rsidRPr="00763BEC">
        <w:rPr>
          <w:rFonts w:ascii="微软雅黑" w:eastAsia="微软雅黑" w:hAnsi="微软雅黑" w:cs="宋体" w:hint="eastAsia"/>
          <w:color w:val="000000"/>
          <w:kern w:val="0"/>
          <w:sz w:val="32"/>
          <w:szCs w:val="32"/>
        </w:rPr>
        <w:t>1</w:t>
      </w:r>
      <w:r w:rsidRPr="00763BEC">
        <w:rPr>
          <w:rFonts w:ascii="仿宋_GB2312" w:eastAsia="仿宋_GB2312" w:hAnsi="微软雅黑" w:cs="宋体" w:hint="eastAsia"/>
          <w:color w:val="000000"/>
          <w:kern w:val="0"/>
          <w:sz w:val="32"/>
          <w:szCs w:val="32"/>
        </w:rPr>
        <w:t>万元奖励。（区财政承担</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20</w:t>
      </w:r>
      <w:r w:rsidRPr="00763BEC">
        <w:rPr>
          <w:rFonts w:ascii="仿宋_GB2312" w:eastAsia="仿宋_GB2312" w:hAnsi="微软雅黑" w:cs="宋体" w:hint="eastAsia"/>
          <w:color w:val="000000"/>
          <w:kern w:val="0"/>
          <w:sz w:val="32"/>
          <w:szCs w:val="32"/>
        </w:rPr>
        <w:t>．对当年认定为六安市技术改造示范项目的，由市财政给予每个</w:t>
      </w:r>
      <w:r w:rsidRPr="00763BEC">
        <w:rPr>
          <w:rFonts w:ascii="微软雅黑" w:eastAsia="微软雅黑" w:hAnsi="微软雅黑" w:cs="宋体" w:hint="eastAsia"/>
          <w:color w:val="000000"/>
          <w:kern w:val="0"/>
          <w:sz w:val="32"/>
          <w:szCs w:val="32"/>
        </w:rPr>
        <w:t>50</w:t>
      </w:r>
      <w:r w:rsidRPr="00763BEC">
        <w:rPr>
          <w:rFonts w:ascii="仿宋_GB2312" w:eastAsia="仿宋_GB2312" w:hAnsi="微软雅黑" w:cs="宋体" w:hint="eastAsia"/>
          <w:color w:val="000000"/>
          <w:kern w:val="0"/>
          <w:sz w:val="32"/>
          <w:szCs w:val="32"/>
        </w:rPr>
        <w:t>万元奖励；对当年认定为六安市绿色示范工业企业的，由市财政给予每个</w:t>
      </w:r>
      <w:r w:rsidRPr="00763BEC">
        <w:rPr>
          <w:rFonts w:ascii="微软雅黑" w:eastAsia="微软雅黑" w:hAnsi="微软雅黑" w:cs="宋体" w:hint="eastAsia"/>
          <w:color w:val="000000"/>
          <w:kern w:val="0"/>
          <w:sz w:val="32"/>
          <w:szCs w:val="32"/>
        </w:rPr>
        <w:t>10</w:t>
      </w:r>
      <w:r w:rsidRPr="00763BEC">
        <w:rPr>
          <w:rFonts w:ascii="仿宋_GB2312" w:eastAsia="仿宋_GB2312" w:hAnsi="微软雅黑" w:cs="宋体" w:hint="eastAsia"/>
          <w:color w:val="000000"/>
          <w:kern w:val="0"/>
          <w:sz w:val="32"/>
          <w:szCs w:val="32"/>
        </w:rPr>
        <w:t>万元奖励；对当年认定为六安市节能改造项目、清洁生产技术改造项目和资源综合利用项目的，由市财政给予每个</w:t>
      </w:r>
      <w:r w:rsidRPr="00763BEC">
        <w:rPr>
          <w:rFonts w:ascii="微软雅黑" w:eastAsia="微软雅黑" w:hAnsi="微软雅黑" w:cs="宋体" w:hint="eastAsia"/>
          <w:color w:val="000000"/>
          <w:kern w:val="0"/>
          <w:sz w:val="32"/>
          <w:szCs w:val="32"/>
        </w:rPr>
        <w:t>10</w:t>
      </w:r>
      <w:r w:rsidRPr="00763BEC">
        <w:rPr>
          <w:rFonts w:ascii="仿宋_GB2312" w:eastAsia="仿宋_GB2312" w:hAnsi="微软雅黑" w:cs="宋体" w:hint="eastAsia"/>
          <w:color w:val="000000"/>
          <w:kern w:val="0"/>
          <w:sz w:val="32"/>
          <w:szCs w:val="32"/>
        </w:rPr>
        <w:t>万元奖励。（市级奖励事项，市财政承担</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楷体_GB2312" w:eastAsia="楷体_GB2312" w:hAnsi="微软雅黑" w:cs="宋体" w:hint="eastAsia"/>
          <w:color w:val="000000"/>
          <w:kern w:val="0"/>
          <w:sz w:val="32"/>
          <w:szCs w:val="32"/>
        </w:rPr>
        <w:lastRenderedPageBreak/>
        <w:t>（四）支持企业对外开放合作</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21</w:t>
      </w:r>
      <w:r w:rsidRPr="00763BEC">
        <w:rPr>
          <w:rFonts w:ascii="仿宋_GB2312" w:eastAsia="仿宋_GB2312" w:hAnsi="微软雅黑" w:cs="宋体" w:hint="eastAsia"/>
          <w:color w:val="000000"/>
          <w:kern w:val="0"/>
          <w:sz w:val="32"/>
          <w:szCs w:val="32"/>
        </w:rPr>
        <w:t>．对当年增资扩股的外资企业，每实到</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万美元奖励</w:t>
      </w:r>
      <w:r w:rsidRPr="00763BEC">
        <w:rPr>
          <w:rFonts w:ascii="微软雅黑" w:eastAsia="微软雅黑" w:hAnsi="微软雅黑" w:cs="宋体" w:hint="eastAsia"/>
          <w:color w:val="000000"/>
          <w:kern w:val="0"/>
          <w:sz w:val="32"/>
          <w:szCs w:val="32"/>
        </w:rPr>
        <w:t>1</w:t>
      </w:r>
      <w:r w:rsidRPr="00763BEC">
        <w:rPr>
          <w:rFonts w:ascii="仿宋_GB2312" w:eastAsia="仿宋_GB2312" w:hAnsi="微软雅黑" w:cs="宋体" w:hint="eastAsia"/>
          <w:color w:val="000000"/>
          <w:kern w:val="0"/>
          <w:sz w:val="32"/>
          <w:szCs w:val="32"/>
        </w:rPr>
        <w:t>万元人民币。（区财政承担</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22</w:t>
      </w:r>
      <w:r w:rsidRPr="00763BEC">
        <w:rPr>
          <w:rFonts w:ascii="仿宋_GB2312" w:eastAsia="仿宋_GB2312" w:hAnsi="微软雅黑" w:cs="宋体" w:hint="eastAsia"/>
          <w:color w:val="000000"/>
          <w:kern w:val="0"/>
          <w:sz w:val="32"/>
          <w:szCs w:val="32"/>
        </w:rPr>
        <w:t>．鼓励外贸企业在本地出口，每增量</w:t>
      </w:r>
      <w:r w:rsidRPr="00763BEC">
        <w:rPr>
          <w:rFonts w:ascii="微软雅黑" w:eastAsia="微软雅黑" w:hAnsi="微软雅黑" w:cs="宋体" w:hint="eastAsia"/>
          <w:color w:val="000000"/>
          <w:kern w:val="0"/>
          <w:sz w:val="32"/>
          <w:szCs w:val="32"/>
        </w:rPr>
        <w:t>1</w:t>
      </w:r>
      <w:r w:rsidRPr="00763BEC">
        <w:rPr>
          <w:rFonts w:ascii="仿宋_GB2312" w:eastAsia="仿宋_GB2312" w:hAnsi="微软雅黑" w:cs="宋体" w:hint="eastAsia"/>
          <w:color w:val="000000"/>
          <w:kern w:val="0"/>
          <w:sz w:val="32"/>
          <w:szCs w:val="32"/>
        </w:rPr>
        <w:t>美元由区财政给予</w:t>
      </w:r>
      <w:r w:rsidRPr="00763BEC">
        <w:rPr>
          <w:rFonts w:ascii="微软雅黑" w:eastAsia="微软雅黑" w:hAnsi="微软雅黑" w:cs="宋体" w:hint="eastAsia"/>
          <w:color w:val="000000"/>
          <w:kern w:val="0"/>
          <w:sz w:val="32"/>
          <w:szCs w:val="32"/>
        </w:rPr>
        <w:t>2</w:t>
      </w:r>
      <w:r w:rsidRPr="00763BEC">
        <w:rPr>
          <w:rFonts w:ascii="仿宋_GB2312" w:eastAsia="仿宋_GB2312" w:hAnsi="微软雅黑" w:cs="宋体" w:hint="eastAsia"/>
          <w:color w:val="000000"/>
          <w:kern w:val="0"/>
          <w:sz w:val="32"/>
          <w:szCs w:val="32"/>
        </w:rPr>
        <w:t>分钱补贴。（区财政承担</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23</w:t>
      </w:r>
      <w:r w:rsidRPr="00763BEC">
        <w:rPr>
          <w:rFonts w:ascii="仿宋_GB2312" w:eastAsia="仿宋_GB2312" w:hAnsi="微软雅黑" w:cs="宋体" w:hint="eastAsia"/>
          <w:color w:val="000000"/>
          <w:kern w:val="0"/>
          <w:sz w:val="32"/>
          <w:szCs w:val="32"/>
        </w:rPr>
        <w:t>．每年从区委组织部“人才专项经费”中安排一定比例的资金用于支持规模工业企业负责人和高层管理人员培训、考察、交流。（区财政承担</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黑体" w:eastAsia="黑体" w:hAnsi="黑体" w:cs="宋体" w:hint="eastAsia"/>
          <w:color w:val="000000"/>
          <w:kern w:val="0"/>
          <w:sz w:val="32"/>
          <w:szCs w:val="32"/>
        </w:rPr>
        <w:t>二、申报要求</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1</w:t>
      </w:r>
      <w:r w:rsidRPr="00763BEC">
        <w:rPr>
          <w:rFonts w:ascii="仿宋_GB2312" w:eastAsia="仿宋_GB2312" w:hAnsi="微软雅黑" w:cs="宋体" w:hint="eastAsia"/>
          <w:color w:val="000000"/>
          <w:kern w:val="0"/>
          <w:sz w:val="32"/>
          <w:szCs w:val="32"/>
        </w:rPr>
        <w:t>．本办法仅适用于我区规模工业企业，且企业当年需按时上报统计报表和省经</w:t>
      </w:r>
      <w:proofErr w:type="gramStart"/>
      <w:r w:rsidRPr="00763BEC">
        <w:rPr>
          <w:rFonts w:ascii="仿宋_GB2312" w:eastAsia="仿宋_GB2312" w:hAnsi="微软雅黑" w:cs="宋体" w:hint="eastAsia"/>
          <w:color w:val="000000"/>
          <w:kern w:val="0"/>
          <w:sz w:val="32"/>
          <w:szCs w:val="32"/>
        </w:rPr>
        <w:t>信委云</w:t>
      </w:r>
      <w:proofErr w:type="gramEnd"/>
      <w:r w:rsidRPr="00763BEC">
        <w:rPr>
          <w:rFonts w:ascii="仿宋_GB2312" w:eastAsia="仿宋_GB2312" w:hAnsi="微软雅黑" w:cs="宋体" w:hint="eastAsia"/>
          <w:color w:val="000000"/>
          <w:kern w:val="0"/>
          <w:sz w:val="32"/>
          <w:szCs w:val="32"/>
        </w:rPr>
        <w:t>平台报表。</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2</w:t>
      </w:r>
      <w:r w:rsidRPr="00763BEC">
        <w:rPr>
          <w:rFonts w:ascii="仿宋_GB2312" w:eastAsia="仿宋_GB2312" w:hAnsi="微软雅黑" w:cs="宋体" w:hint="eastAsia"/>
          <w:color w:val="000000"/>
          <w:kern w:val="0"/>
          <w:sz w:val="32"/>
          <w:szCs w:val="32"/>
        </w:rPr>
        <w:t>．企业当年无安全生产事故，无拖欠和偷逃税费、拖欠职工工资等行为。</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3</w:t>
      </w:r>
      <w:r w:rsidRPr="00763BEC">
        <w:rPr>
          <w:rFonts w:ascii="仿宋_GB2312" w:eastAsia="仿宋_GB2312" w:hAnsi="微软雅黑" w:cs="宋体" w:hint="eastAsia"/>
          <w:color w:val="000000"/>
          <w:kern w:val="0"/>
          <w:sz w:val="32"/>
          <w:szCs w:val="32"/>
        </w:rPr>
        <w:t>．失信被执行人不享受此办法奖励。</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黑体" w:eastAsia="黑体" w:hAnsi="黑体" w:cs="宋体" w:hint="eastAsia"/>
          <w:color w:val="000000"/>
          <w:kern w:val="0"/>
          <w:sz w:val="32"/>
          <w:szCs w:val="32"/>
        </w:rPr>
        <w:t>三、申报程序</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仿宋_GB2312" w:eastAsia="仿宋_GB2312" w:hAnsi="微软雅黑" w:cs="宋体" w:hint="eastAsia"/>
          <w:color w:val="000000"/>
          <w:kern w:val="0"/>
          <w:sz w:val="32"/>
          <w:szCs w:val="32"/>
        </w:rPr>
        <w:t>市财政承担</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的奖励事项，由区工业发展领导组办公室（设在区经济和安全生产委员会，以下简称“领导组办公室”）组织企业按照六安市工业发展专项资金申报通知要求提交相关证明资料报市经信委，由市级组织审核后报市政府批准兑现。</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仿宋_GB2312" w:eastAsia="仿宋_GB2312" w:hAnsi="微软雅黑" w:cs="宋体" w:hint="eastAsia"/>
          <w:color w:val="000000"/>
          <w:kern w:val="0"/>
          <w:sz w:val="32"/>
          <w:szCs w:val="32"/>
        </w:rPr>
        <w:t>市、区财政共同承担的奖励事项，由领导组办公室组织企业按照六安市工业发展专项资金申报通知要求提交相</w:t>
      </w:r>
      <w:r w:rsidRPr="00763BEC">
        <w:rPr>
          <w:rFonts w:ascii="仿宋_GB2312" w:eastAsia="仿宋_GB2312" w:hAnsi="微软雅黑" w:cs="宋体" w:hint="eastAsia"/>
          <w:color w:val="000000"/>
          <w:kern w:val="0"/>
          <w:sz w:val="32"/>
          <w:szCs w:val="32"/>
        </w:rPr>
        <w:lastRenderedPageBreak/>
        <w:t>关证明资料报市经信委，由市级组织审核后报市政府批准兑现，在市财政承担的</w:t>
      </w:r>
      <w:r w:rsidRPr="00763BEC">
        <w:rPr>
          <w:rFonts w:ascii="微软雅黑" w:eastAsia="微软雅黑" w:hAnsi="微软雅黑" w:cs="宋体" w:hint="eastAsia"/>
          <w:color w:val="000000"/>
          <w:kern w:val="0"/>
          <w:sz w:val="32"/>
          <w:szCs w:val="32"/>
        </w:rPr>
        <w:t>30%</w:t>
      </w:r>
      <w:r w:rsidRPr="00763BEC">
        <w:rPr>
          <w:rFonts w:ascii="仿宋_GB2312" w:eastAsia="仿宋_GB2312" w:hAnsi="微软雅黑" w:cs="宋体" w:hint="eastAsia"/>
          <w:color w:val="000000"/>
          <w:kern w:val="0"/>
          <w:sz w:val="32"/>
          <w:szCs w:val="32"/>
        </w:rPr>
        <w:t>兑现到位以后，区财政及时按</w:t>
      </w:r>
      <w:r w:rsidRPr="00763BEC">
        <w:rPr>
          <w:rFonts w:ascii="微软雅黑" w:eastAsia="微软雅黑" w:hAnsi="微软雅黑" w:cs="宋体" w:hint="eastAsia"/>
          <w:color w:val="000000"/>
          <w:kern w:val="0"/>
          <w:sz w:val="32"/>
          <w:szCs w:val="32"/>
        </w:rPr>
        <w:t>70%</w:t>
      </w:r>
      <w:r w:rsidRPr="00763BEC">
        <w:rPr>
          <w:rFonts w:ascii="仿宋_GB2312" w:eastAsia="仿宋_GB2312" w:hAnsi="微软雅黑" w:cs="宋体" w:hint="eastAsia"/>
          <w:color w:val="000000"/>
          <w:kern w:val="0"/>
          <w:sz w:val="32"/>
          <w:szCs w:val="32"/>
        </w:rPr>
        <w:t>比例予以配套。</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仿宋_GB2312" w:eastAsia="仿宋_GB2312" w:hAnsi="微软雅黑" w:cs="宋体" w:hint="eastAsia"/>
          <w:color w:val="000000"/>
          <w:kern w:val="0"/>
          <w:sz w:val="32"/>
          <w:szCs w:val="32"/>
        </w:rPr>
        <w:t>区财政承担</w:t>
      </w:r>
      <w:r w:rsidRPr="00763BEC">
        <w:rPr>
          <w:rFonts w:ascii="微软雅黑" w:eastAsia="微软雅黑" w:hAnsi="微软雅黑" w:cs="宋体" w:hint="eastAsia"/>
          <w:color w:val="000000"/>
          <w:kern w:val="0"/>
          <w:sz w:val="32"/>
          <w:szCs w:val="32"/>
        </w:rPr>
        <w:t>100%</w:t>
      </w:r>
      <w:r w:rsidRPr="00763BEC">
        <w:rPr>
          <w:rFonts w:ascii="仿宋_GB2312" w:eastAsia="仿宋_GB2312" w:hAnsi="微软雅黑" w:cs="宋体" w:hint="eastAsia"/>
          <w:color w:val="000000"/>
          <w:kern w:val="0"/>
          <w:sz w:val="32"/>
          <w:szCs w:val="32"/>
        </w:rPr>
        <w:t>的奖励事项，由领导组办公室组织企业在规定时间内提供相关证明资料，初审后报区工业发展领导组会议研究确认，区政府批准后区财政全额兑现。</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黑体" w:eastAsia="黑体" w:hAnsi="黑体" w:cs="宋体" w:hint="eastAsia"/>
          <w:color w:val="000000"/>
          <w:kern w:val="0"/>
          <w:sz w:val="32"/>
          <w:szCs w:val="32"/>
        </w:rPr>
        <w:t>四、附则</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1</w:t>
      </w:r>
      <w:r w:rsidRPr="00763BEC">
        <w:rPr>
          <w:rFonts w:ascii="仿宋_GB2312" w:eastAsia="仿宋_GB2312" w:hAnsi="微软雅黑" w:cs="宋体" w:hint="eastAsia"/>
          <w:color w:val="000000"/>
          <w:kern w:val="0"/>
          <w:sz w:val="32"/>
          <w:szCs w:val="32"/>
        </w:rPr>
        <w:t>．本办法奖励事项的兑现及</w:t>
      </w:r>
      <w:proofErr w:type="gramStart"/>
      <w:r w:rsidRPr="00763BEC">
        <w:rPr>
          <w:rFonts w:ascii="仿宋_GB2312" w:eastAsia="仿宋_GB2312" w:hAnsi="微软雅黑" w:cs="宋体" w:hint="eastAsia"/>
          <w:color w:val="000000"/>
          <w:kern w:val="0"/>
          <w:sz w:val="32"/>
          <w:szCs w:val="32"/>
        </w:rPr>
        <w:t>配套由</w:t>
      </w:r>
      <w:proofErr w:type="gramEnd"/>
      <w:r w:rsidRPr="00763BEC">
        <w:rPr>
          <w:rFonts w:ascii="仿宋_GB2312" w:eastAsia="仿宋_GB2312" w:hAnsi="微软雅黑" w:cs="宋体" w:hint="eastAsia"/>
          <w:color w:val="000000"/>
          <w:kern w:val="0"/>
          <w:sz w:val="32"/>
          <w:szCs w:val="32"/>
        </w:rPr>
        <w:t>区经济和安全生产委员会和财政局负责。</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2</w:t>
      </w:r>
      <w:r w:rsidRPr="00763BEC">
        <w:rPr>
          <w:rFonts w:ascii="仿宋_GB2312" w:eastAsia="仿宋_GB2312" w:hAnsi="微软雅黑" w:cs="宋体" w:hint="eastAsia"/>
          <w:color w:val="000000"/>
          <w:kern w:val="0"/>
          <w:sz w:val="32"/>
          <w:szCs w:val="32"/>
        </w:rPr>
        <w:t>．本办法中涉及市级奖励事项的部分均依据《六安市工业发展专项资金管理办法（</w:t>
      </w:r>
      <w:r w:rsidRPr="00763BEC">
        <w:rPr>
          <w:rFonts w:ascii="微软雅黑" w:eastAsia="微软雅黑" w:hAnsi="微软雅黑" w:cs="宋体" w:hint="eastAsia"/>
          <w:color w:val="000000"/>
          <w:kern w:val="0"/>
          <w:sz w:val="32"/>
          <w:szCs w:val="32"/>
        </w:rPr>
        <w:t>2015-2016</w:t>
      </w:r>
      <w:r w:rsidRPr="00763BEC">
        <w:rPr>
          <w:rFonts w:ascii="仿宋_GB2312" w:eastAsia="仿宋_GB2312" w:hAnsi="微软雅黑" w:cs="宋体" w:hint="eastAsia"/>
          <w:color w:val="000000"/>
          <w:kern w:val="0"/>
          <w:sz w:val="32"/>
          <w:szCs w:val="32"/>
        </w:rPr>
        <w:t>年度）》（</w:t>
      </w:r>
      <w:proofErr w:type="gramStart"/>
      <w:r w:rsidRPr="00763BEC">
        <w:rPr>
          <w:rFonts w:ascii="仿宋_GB2312" w:eastAsia="仿宋_GB2312" w:hAnsi="微软雅黑" w:cs="宋体" w:hint="eastAsia"/>
          <w:color w:val="000000"/>
          <w:kern w:val="0"/>
          <w:sz w:val="32"/>
          <w:szCs w:val="32"/>
        </w:rPr>
        <w:t>财建〔</w:t>
      </w:r>
      <w:r w:rsidRPr="00763BEC">
        <w:rPr>
          <w:rFonts w:ascii="微软雅黑" w:eastAsia="微软雅黑" w:hAnsi="微软雅黑" w:cs="宋体" w:hint="eastAsia"/>
          <w:color w:val="000000"/>
          <w:kern w:val="0"/>
          <w:sz w:val="32"/>
          <w:szCs w:val="32"/>
        </w:rPr>
        <w:t>2013</w:t>
      </w:r>
      <w:r w:rsidRPr="00763BEC">
        <w:rPr>
          <w:rFonts w:ascii="仿宋_GB2312" w:eastAsia="仿宋_GB2312" w:hAnsi="微软雅黑" w:cs="宋体" w:hint="eastAsia"/>
          <w:color w:val="000000"/>
          <w:kern w:val="0"/>
          <w:sz w:val="32"/>
          <w:szCs w:val="32"/>
        </w:rPr>
        <w:t>〕</w:t>
      </w:r>
      <w:proofErr w:type="gramEnd"/>
      <w:r w:rsidRPr="00763BEC">
        <w:rPr>
          <w:rFonts w:ascii="微软雅黑" w:eastAsia="微软雅黑" w:hAnsi="微软雅黑" w:cs="宋体" w:hint="eastAsia"/>
          <w:color w:val="000000"/>
          <w:kern w:val="0"/>
          <w:sz w:val="32"/>
          <w:szCs w:val="32"/>
        </w:rPr>
        <w:t>172</w:t>
      </w:r>
      <w:r w:rsidRPr="00763BEC">
        <w:rPr>
          <w:rFonts w:ascii="仿宋_GB2312" w:eastAsia="仿宋_GB2312" w:hAnsi="微软雅黑" w:cs="宋体" w:hint="eastAsia"/>
          <w:color w:val="000000"/>
          <w:kern w:val="0"/>
          <w:sz w:val="32"/>
          <w:szCs w:val="32"/>
        </w:rPr>
        <w:t>号），若市级办法奖励事项有调整，则以调整后的市级办法为准。</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3</w:t>
      </w:r>
      <w:r w:rsidRPr="00763BEC">
        <w:rPr>
          <w:rFonts w:ascii="仿宋_GB2312" w:eastAsia="仿宋_GB2312" w:hAnsi="微软雅黑" w:cs="宋体" w:hint="eastAsia"/>
          <w:color w:val="000000"/>
          <w:kern w:val="0"/>
          <w:sz w:val="32"/>
          <w:szCs w:val="32"/>
        </w:rPr>
        <w:t>．本办法与同年度其他</w:t>
      </w:r>
      <w:proofErr w:type="gramStart"/>
      <w:r w:rsidRPr="00763BEC">
        <w:rPr>
          <w:rFonts w:ascii="仿宋_GB2312" w:eastAsia="仿宋_GB2312" w:hAnsi="微软雅黑" w:cs="宋体" w:hint="eastAsia"/>
          <w:color w:val="000000"/>
          <w:kern w:val="0"/>
          <w:sz w:val="32"/>
          <w:szCs w:val="32"/>
        </w:rPr>
        <w:t>财政奖补政策</w:t>
      </w:r>
      <w:proofErr w:type="gramEnd"/>
      <w:r w:rsidRPr="00763BEC">
        <w:rPr>
          <w:rFonts w:ascii="仿宋_GB2312" w:eastAsia="仿宋_GB2312" w:hAnsi="微软雅黑" w:cs="宋体" w:hint="eastAsia"/>
          <w:color w:val="000000"/>
          <w:kern w:val="0"/>
          <w:sz w:val="32"/>
          <w:szCs w:val="32"/>
        </w:rPr>
        <w:t>有重复的，以</w:t>
      </w:r>
      <w:proofErr w:type="gramStart"/>
      <w:r w:rsidRPr="00763BEC">
        <w:rPr>
          <w:rFonts w:ascii="仿宋_GB2312" w:eastAsia="仿宋_GB2312" w:hAnsi="微软雅黑" w:cs="宋体" w:hint="eastAsia"/>
          <w:color w:val="000000"/>
          <w:kern w:val="0"/>
          <w:sz w:val="32"/>
          <w:szCs w:val="32"/>
        </w:rPr>
        <w:t>财政奖补总额</w:t>
      </w:r>
      <w:proofErr w:type="gramEnd"/>
      <w:r w:rsidRPr="00763BEC">
        <w:rPr>
          <w:rFonts w:ascii="仿宋_GB2312" w:eastAsia="仿宋_GB2312" w:hAnsi="微软雅黑" w:cs="宋体" w:hint="eastAsia"/>
          <w:color w:val="000000"/>
          <w:kern w:val="0"/>
          <w:sz w:val="32"/>
          <w:szCs w:val="32"/>
        </w:rPr>
        <w:t>较高的为准，不重复享受；同时，同一事项上级财政依据其他</w:t>
      </w:r>
      <w:proofErr w:type="gramStart"/>
      <w:r w:rsidRPr="00763BEC">
        <w:rPr>
          <w:rFonts w:ascii="仿宋_GB2312" w:eastAsia="仿宋_GB2312" w:hAnsi="微软雅黑" w:cs="宋体" w:hint="eastAsia"/>
          <w:color w:val="000000"/>
          <w:kern w:val="0"/>
          <w:sz w:val="32"/>
          <w:szCs w:val="32"/>
        </w:rPr>
        <w:t>财政奖补政策拨付奖补资金</w:t>
      </w:r>
      <w:proofErr w:type="gramEnd"/>
      <w:r w:rsidRPr="00763BEC">
        <w:rPr>
          <w:rFonts w:ascii="仿宋_GB2312" w:eastAsia="仿宋_GB2312" w:hAnsi="微软雅黑" w:cs="宋体" w:hint="eastAsia"/>
          <w:color w:val="000000"/>
          <w:kern w:val="0"/>
          <w:sz w:val="32"/>
          <w:szCs w:val="32"/>
        </w:rPr>
        <w:t>额高于依据本办法拨付额的，上级增拨部分在</w:t>
      </w:r>
      <w:proofErr w:type="gramStart"/>
      <w:r w:rsidRPr="00763BEC">
        <w:rPr>
          <w:rFonts w:ascii="仿宋_GB2312" w:eastAsia="仿宋_GB2312" w:hAnsi="微软雅黑" w:cs="宋体" w:hint="eastAsia"/>
          <w:color w:val="000000"/>
          <w:kern w:val="0"/>
          <w:sz w:val="32"/>
          <w:szCs w:val="32"/>
        </w:rPr>
        <w:t>较高奖补</w:t>
      </w:r>
      <w:proofErr w:type="gramEnd"/>
      <w:r w:rsidRPr="00763BEC">
        <w:rPr>
          <w:rFonts w:ascii="仿宋_GB2312" w:eastAsia="仿宋_GB2312" w:hAnsi="微软雅黑" w:cs="宋体" w:hint="eastAsia"/>
          <w:color w:val="000000"/>
          <w:kern w:val="0"/>
          <w:sz w:val="32"/>
          <w:szCs w:val="32"/>
        </w:rPr>
        <w:t>总额内对应抵顶本级财政安排资金额。</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4</w:t>
      </w:r>
      <w:r w:rsidRPr="00763BEC">
        <w:rPr>
          <w:rFonts w:ascii="仿宋_GB2312" w:eastAsia="仿宋_GB2312" w:hAnsi="微软雅黑" w:cs="宋体" w:hint="eastAsia"/>
          <w:color w:val="000000"/>
          <w:kern w:val="0"/>
          <w:sz w:val="32"/>
          <w:szCs w:val="32"/>
        </w:rPr>
        <w:t>．本办法自</w:t>
      </w:r>
      <w:r w:rsidRPr="00763BEC">
        <w:rPr>
          <w:rFonts w:ascii="微软雅黑" w:eastAsia="微软雅黑" w:hAnsi="微软雅黑" w:cs="宋体" w:hint="eastAsia"/>
          <w:color w:val="000000"/>
          <w:kern w:val="0"/>
          <w:sz w:val="32"/>
          <w:szCs w:val="32"/>
        </w:rPr>
        <w:t>2016</w:t>
      </w:r>
      <w:r w:rsidRPr="00763BEC">
        <w:rPr>
          <w:rFonts w:ascii="仿宋_GB2312" w:eastAsia="仿宋_GB2312" w:hAnsi="微软雅黑" w:cs="宋体" w:hint="eastAsia"/>
          <w:color w:val="000000"/>
          <w:kern w:val="0"/>
          <w:sz w:val="32"/>
          <w:szCs w:val="32"/>
        </w:rPr>
        <w:t>年度正式实施，叶发〔</w:t>
      </w:r>
      <w:r w:rsidRPr="00763BEC">
        <w:rPr>
          <w:rFonts w:ascii="微软雅黑" w:eastAsia="微软雅黑" w:hAnsi="微软雅黑" w:cs="宋体" w:hint="eastAsia"/>
          <w:color w:val="000000"/>
          <w:kern w:val="0"/>
          <w:sz w:val="32"/>
          <w:szCs w:val="32"/>
        </w:rPr>
        <w:t>2013</w:t>
      </w:r>
      <w:r w:rsidRPr="00763BEC">
        <w:rPr>
          <w:rFonts w:ascii="仿宋_GB2312" w:eastAsia="仿宋_GB2312" w:hAnsi="微软雅黑" w:cs="宋体" w:hint="eastAsia"/>
          <w:color w:val="000000"/>
          <w:kern w:val="0"/>
          <w:sz w:val="32"/>
          <w:szCs w:val="32"/>
        </w:rPr>
        <w:t>〕</w:t>
      </w:r>
      <w:r w:rsidRPr="00763BEC">
        <w:rPr>
          <w:rFonts w:ascii="微软雅黑" w:eastAsia="微软雅黑" w:hAnsi="微软雅黑" w:cs="宋体" w:hint="eastAsia"/>
          <w:color w:val="000000"/>
          <w:kern w:val="0"/>
          <w:sz w:val="32"/>
          <w:szCs w:val="32"/>
        </w:rPr>
        <w:t>1</w:t>
      </w:r>
      <w:r w:rsidRPr="00763BEC">
        <w:rPr>
          <w:rFonts w:ascii="仿宋_GB2312" w:eastAsia="仿宋_GB2312" w:hAnsi="微软雅黑" w:cs="宋体" w:hint="eastAsia"/>
          <w:color w:val="000000"/>
          <w:kern w:val="0"/>
          <w:sz w:val="32"/>
          <w:szCs w:val="32"/>
        </w:rPr>
        <w:t>号文奖励措施同时废止。</w:t>
      </w:r>
    </w:p>
    <w:p w:rsidR="00763BEC" w:rsidRPr="00763BEC" w:rsidRDefault="00763BEC" w:rsidP="00763BEC">
      <w:pPr>
        <w:widowControl/>
        <w:shd w:val="clear" w:color="auto" w:fill="FFFFFF"/>
        <w:spacing w:line="576" w:lineRule="atLeast"/>
        <w:ind w:firstLine="640"/>
        <w:jc w:val="left"/>
        <w:rPr>
          <w:rFonts w:ascii="微软雅黑" w:eastAsia="微软雅黑" w:hAnsi="微软雅黑" w:cs="宋体" w:hint="eastAsia"/>
          <w:color w:val="000000"/>
          <w:kern w:val="0"/>
          <w:sz w:val="24"/>
          <w:szCs w:val="24"/>
        </w:rPr>
      </w:pPr>
      <w:r w:rsidRPr="00763BEC">
        <w:rPr>
          <w:rFonts w:ascii="微软雅黑" w:eastAsia="微软雅黑" w:hAnsi="微软雅黑" w:cs="宋体" w:hint="eastAsia"/>
          <w:color w:val="000000"/>
          <w:kern w:val="0"/>
          <w:sz w:val="32"/>
          <w:szCs w:val="32"/>
        </w:rPr>
        <w:t>5</w:t>
      </w:r>
      <w:r w:rsidRPr="00763BEC">
        <w:rPr>
          <w:rFonts w:ascii="仿宋_GB2312" w:eastAsia="仿宋_GB2312" w:hAnsi="微软雅黑" w:cs="宋体" w:hint="eastAsia"/>
          <w:color w:val="000000"/>
          <w:kern w:val="0"/>
          <w:sz w:val="32"/>
          <w:szCs w:val="32"/>
        </w:rPr>
        <w:t>．本办法由区经济和安全生产委员会负责解释。</w:t>
      </w:r>
    </w:p>
    <w:p w:rsidR="00763BEC" w:rsidRPr="00763BEC" w:rsidRDefault="00763BEC" w:rsidP="00763BEC">
      <w:pPr>
        <w:widowControl/>
        <w:jc w:val="left"/>
        <w:rPr>
          <w:rFonts w:ascii="宋体" w:eastAsia="宋体" w:hAnsi="宋体" w:cs="宋体" w:hint="eastAsia"/>
          <w:kern w:val="0"/>
          <w:sz w:val="24"/>
          <w:szCs w:val="24"/>
        </w:rPr>
      </w:pPr>
      <w:r w:rsidRPr="00763BEC">
        <w:rPr>
          <w:rFonts w:ascii="Times New Roman" w:eastAsia="宋体" w:hAnsi="Times New Roman" w:cs="Times New Roman"/>
          <w:color w:val="000000"/>
          <w:kern w:val="0"/>
          <w:sz w:val="32"/>
          <w:szCs w:val="32"/>
          <w:shd w:val="clear" w:color="auto" w:fill="FFFFFF"/>
        </w:rPr>
        <w:lastRenderedPageBreak/>
        <w:br w:type="textWrapping" w:clear="all"/>
      </w:r>
    </w:p>
    <w:p w:rsidR="00763BEC" w:rsidRPr="00763BEC" w:rsidRDefault="00763BEC" w:rsidP="00763BEC">
      <w:pPr>
        <w:widowControl/>
        <w:shd w:val="clear" w:color="auto" w:fill="FFFFFF"/>
        <w:spacing w:line="576" w:lineRule="atLeast"/>
        <w:jc w:val="left"/>
        <w:rPr>
          <w:rFonts w:ascii="微软雅黑" w:eastAsia="微软雅黑" w:hAnsi="微软雅黑" w:cs="宋体"/>
          <w:color w:val="000000"/>
          <w:kern w:val="0"/>
          <w:sz w:val="24"/>
          <w:szCs w:val="24"/>
        </w:rPr>
      </w:pPr>
      <w:r w:rsidRPr="00763BEC">
        <w:rPr>
          <w:rFonts w:ascii="微软雅黑" w:eastAsia="微软雅黑" w:hAnsi="微软雅黑" w:cs="宋体" w:hint="eastAsia"/>
          <w:color w:val="000000"/>
          <w:kern w:val="0"/>
          <w:sz w:val="32"/>
          <w:szCs w:val="32"/>
        </w:rPr>
        <w:t> </w:t>
      </w:r>
    </w:p>
    <w:tbl>
      <w:tblPr>
        <w:tblpPr w:leftFromText="166" w:rightFromText="166" w:topFromText="100" w:bottomFromText="100" w:vertAnchor="text"/>
        <w:tblW w:w="5900" w:type="dxa"/>
        <w:shd w:val="clear" w:color="auto" w:fill="FFFFFF"/>
        <w:tblCellMar>
          <w:left w:w="0" w:type="dxa"/>
          <w:right w:w="0" w:type="dxa"/>
        </w:tblCellMar>
        <w:tblLook w:val="04A0" w:firstRow="1" w:lastRow="0" w:firstColumn="1" w:lastColumn="0" w:noHBand="0" w:noVBand="1"/>
      </w:tblPr>
      <w:tblGrid>
        <w:gridCol w:w="5900"/>
      </w:tblGrid>
      <w:tr w:rsidR="00763BEC" w:rsidRPr="00763BEC" w:rsidTr="00763BEC">
        <w:trPr>
          <w:trHeight w:val="680"/>
        </w:trPr>
        <w:tc>
          <w:tcPr>
            <w:tcW w:w="8847" w:type="dxa"/>
            <w:tcBorders>
              <w:top w:val="single" w:sz="8" w:space="0" w:color="auto"/>
              <w:left w:val="nil"/>
              <w:bottom w:val="single" w:sz="8" w:space="0" w:color="auto"/>
              <w:right w:val="nil"/>
            </w:tcBorders>
            <w:shd w:val="clear" w:color="auto" w:fill="auto"/>
            <w:vAlign w:val="center"/>
            <w:hideMark/>
          </w:tcPr>
          <w:p w:rsidR="00763BEC" w:rsidRPr="00763BEC" w:rsidRDefault="00763BEC" w:rsidP="00763BEC">
            <w:pPr>
              <w:widowControl/>
              <w:spacing w:line="400" w:lineRule="atLeast"/>
              <w:ind w:left="315" w:right="315"/>
              <w:jc w:val="left"/>
              <w:rPr>
                <w:rFonts w:ascii="宋体" w:eastAsia="宋体" w:hAnsi="宋体" w:cs="宋体" w:hint="eastAsia"/>
                <w:color w:val="000000"/>
                <w:kern w:val="0"/>
                <w:sz w:val="24"/>
                <w:szCs w:val="24"/>
              </w:rPr>
            </w:pPr>
            <w:r w:rsidRPr="00763BEC">
              <w:rPr>
                <w:rFonts w:ascii="仿宋_GB2312" w:eastAsia="仿宋_GB2312" w:hAnsi="宋体" w:cs="宋体" w:hint="eastAsia"/>
                <w:color w:val="000000"/>
                <w:kern w:val="0"/>
                <w:sz w:val="28"/>
                <w:szCs w:val="28"/>
              </w:rPr>
              <w:t>中共六安市叶集区委办公室</w:t>
            </w:r>
            <w:r w:rsidRPr="00763BEC">
              <w:rPr>
                <w:rFonts w:ascii="宋体" w:eastAsia="宋体" w:hAnsi="宋体" w:cs="宋体"/>
                <w:color w:val="000000"/>
                <w:kern w:val="0"/>
                <w:sz w:val="28"/>
                <w:szCs w:val="28"/>
              </w:rPr>
              <w:t>               2016</w:t>
            </w:r>
            <w:r w:rsidRPr="00763BEC">
              <w:rPr>
                <w:rFonts w:ascii="仿宋_GB2312" w:eastAsia="仿宋_GB2312" w:hAnsi="宋体" w:cs="宋体" w:hint="eastAsia"/>
                <w:color w:val="000000"/>
                <w:kern w:val="0"/>
                <w:sz w:val="28"/>
                <w:szCs w:val="28"/>
              </w:rPr>
              <w:t>年</w:t>
            </w:r>
            <w:r w:rsidRPr="00763BEC">
              <w:rPr>
                <w:rFonts w:ascii="宋体" w:eastAsia="宋体" w:hAnsi="宋体" w:cs="宋体"/>
                <w:color w:val="000000"/>
                <w:kern w:val="0"/>
                <w:sz w:val="28"/>
                <w:szCs w:val="28"/>
              </w:rPr>
              <w:t>9</w:t>
            </w:r>
            <w:r w:rsidRPr="00763BEC">
              <w:rPr>
                <w:rFonts w:ascii="仿宋_GB2312" w:eastAsia="仿宋_GB2312" w:hAnsi="宋体" w:cs="宋体" w:hint="eastAsia"/>
                <w:color w:val="000000"/>
                <w:kern w:val="0"/>
                <w:sz w:val="28"/>
                <w:szCs w:val="28"/>
              </w:rPr>
              <w:t>月</w:t>
            </w:r>
            <w:r w:rsidRPr="00763BEC">
              <w:rPr>
                <w:rFonts w:ascii="宋体" w:eastAsia="宋体" w:hAnsi="宋体" w:cs="宋体"/>
                <w:color w:val="000000"/>
                <w:kern w:val="0"/>
                <w:sz w:val="28"/>
                <w:szCs w:val="28"/>
              </w:rPr>
              <w:t>18</w:t>
            </w:r>
            <w:r w:rsidRPr="00763BEC">
              <w:rPr>
                <w:rFonts w:ascii="仿宋_GB2312" w:eastAsia="仿宋_GB2312" w:hAnsi="宋体" w:cs="宋体" w:hint="eastAsia"/>
                <w:color w:val="000000"/>
                <w:kern w:val="0"/>
                <w:sz w:val="28"/>
                <w:szCs w:val="28"/>
              </w:rPr>
              <w:t>日印发</w:t>
            </w:r>
          </w:p>
        </w:tc>
      </w:tr>
    </w:tbl>
    <w:p w:rsidR="008904DE" w:rsidRPr="00763BEC" w:rsidRDefault="008904DE">
      <w:bookmarkStart w:id="0" w:name="_GoBack"/>
      <w:bookmarkEnd w:id="0"/>
    </w:p>
    <w:sectPr w:rsidR="008904DE" w:rsidRPr="00763B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B2"/>
    <w:rsid w:val="00763BEC"/>
    <w:rsid w:val="008904DE"/>
    <w:rsid w:val="00D72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51DAC-4D9C-41FB-8D07-448BEDA5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63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42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2018-05-16T09:18:00Z</dcterms:created>
  <dcterms:modified xsi:type="dcterms:W3CDTF">2018-05-16T09:19:00Z</dcterms:modified>
</cp:coreProperties>
</file>