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Spacing w:w="0" w:type="dxa"/>
        <w:tblBorders>
          <w:top w:val="single" w:sz="6" w:space="0" w:color="FB7305"/>
          <w:left w:val="single" w:sz="6" w:space="0" w:color="FB7305"/>
          <w:bottom w:val="single" w:sz="6" w:space="0" w:color="FB7305"/>
          <w:right w:val="single" w:sz="6" w:space="0" w:color="FB7305"/>
        </w:tblBorders>
        <w:tblCellMar>
          <w:left w:w="0" w:type="dxa"/>
          <w:right w:w="0" w:type="dxa"/>
        </w:tblCellMar>
        <w:tblLook w:val="04A0" w:firstRow="1" w:lastRow="0" w:firstColumn="1" w:lastColumn="0" w:noHBand="0" w:noVBand="1"/>
      </w:tblPr>
      <w:tblGrid>
        <w:gridCol w:w="7876"/>
      </w:tblGrid>
      <w:tr w:rsidR="00D90B96" w:rsidRPr="00D90B96" w:rsidTr="00D90B96">
        <w:trPr>
          <w:trHeight w:val="440"/>
          <w:tblCellSpacing w:w="0" w:type="dxa"/>
          <w:jc w:val="center"/>
        </w:trPr>
        <w:tc>
          <w:tcPr>
            <w:tcW w:w="0" w:type="auto"/>
            <w:shd w:val="clear" w:color="auto" w:fill="FEF2ED"/>
            <w:vAlign w:val="center"/>
            <w:hideMark/>
          </w:tcPr>
          <w:p w:rsidR="00D90B96" w:rsidRPr="00D90B96" w:rsidRDefault="00D90B96" w:rsidP="00D90B96">
            <w:pPr>
              <w:widowControl/>
              <w:spacing w:line="360" w:lineRule="atLeast"/>
              <w:jc w:val="center"/>
              <w:rPr>
                <w:rFonts w:ascii="Simsun" w:eastAsia="宋体" w:hAnsi="Simsun" w:cs="宋体"/>
                <w:b/>
                <w:bCs/>
                <w:color w:val="000000"/>
                <w:kern w:val="0"/>
                <w:sz w:val="27"/>
                <w:szCs w:val="27"/>
              </w:rPr>
            </w:pPr>
            <w:bookmarkStart w:id="0" w:name="_GoBack"/>
            <w:r w:rsidRPr="00D90B96">
              <w:rPr>
                <w:rFonts w:ascii="Simsun" w:eastAsia="宋体" w:hAnsi="Simsun" w:cs="宋体"/>
                <w:b/>
                <w:bCs/>
                <w:color w:val="000000"/>
                <w:kern w:val="0"/>
                <w:sz w:val="27"/>
                <w:szCs w:val="27"/>
              </w:rPr>
              <w:t>铜鼓</w:t>
            </w:r>
            <w:proofErr w:type="gramStart"/>
            <w:r w:rsidRPr="00D90B96">
              <w:rPr>
                <w:rFonts w:ascii="Simsun" w:eastAsia="宋体" w:hAnsi="Simsun" w:cs="宋体"/>
                <w:b/>
                <w:bCs/>
                <w:color w:val="000000"/>
                <w:kern w:val="0"/>
                <w:sz w:val="27"/>
                <w:szCs w:val="27"/>
              </w:rPr>
              <w:t>县现代</w:t>
            </w:r>
            <w:proofErr w:type="gramEnd"/>
            <w:r w:rsidRPr="00D90B96">
              <w:rPr>
                <w:rFonts w:ascii="Simsun" w:eastAsia="宋体" w:hAnsi="Simsun" w:cs="宋体"/>
                <w:b/>
                <w:bCs/>
                <w:color w:val="000000"/>
                <w:kern w:val="0"/>
                <w:sz w:val="27"/>
                <w:szCs w:val="27"/>
              </w:rPr>
              <w:t>农业招商引资优惠政策暂行办法</w:t>
            </w:r>
            <w:bookmarkEnd w:id="0"/>
          </w:p>
        </w:tc>
      </w:tr>
    </w:tbl>
    <w:p w:rsidR="00D90B96" w:rsidRPr="00D90B96" w:rsidRDefault="00D90B96" w:rsidP="00D90B96">
      <w:pPr>
        <w:widowControl/>
        <w:jc w:val="left"/>
        <w:rPr>
          <w:rFonts w:ascii="宋体" w:eastAsia="宋体" w:hAnsi="宋体" w:cs="宋体"/>
          <w:vanish/>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D90B96" w:rsidRPr="00D90B96" w:rsidTr="00D90B96">
        <w:trPr>
          <w:tblCellSpacing w:w="0" w:type="dxa"/>
          <w:jc w:val="center"/>
        </w:trPr>
        <w:tc>
          <w:tcPr>
            <w:tcW w:w="0" w:type="auto"/>
            <w:vAlign w:val="center"/>
            <w:hideMark/>
          </w:tcPr>
          <w:p w:rsidR="00D90B96" w:rsidRPr="00D90B96" w:rsidRDefault="00D90B96" w:rsidP="00D90B96">
            <w:pPr>
              <w:widowControl/>
              <w:jc w:val="left"/>
              <w:rPr>
                <w:rFonts w:ascii="Simsun" w:eastAsia="宋体" w:hAnsi="Simsun" w:cs="宋体"/>
                <w:kern w:val="0"/>
                <w:sz w:val="24"/>
                <w:szCs w:val="24"/>
              </w:rPr>
            </w:pPr>
            <w:r w:rsidRPr="00D90B96">
              <w:rPr>
                <w:rFonts w:ascii="Simsun" w:eastAsia="宋体" w:hAnsi="Simsun" w:cs="宋体"/>
                <w:kern w:val="0"/>
                <w:sz w:val="24"/>
                <w:szCs w:val="24"/>
              </w:rPr>
              <w:t> </w:t>
            </w:r>
          </w:p>
        </w:tc>
      </w:tr>
    </w:tbl>
    <w:p w:rsidR="00D90B96" w:rsidRPr="00D90B96" w:rsidRDefault="00D90B96" w:rsidP="00D90B96">
      <w:pPr>
        <w:widowControl/>
        <w:jc w:val="left"/>
        <w:rPr>
          <w:rFonts w:ascii="宋体" w:eastAsia="宋体" w:hAnsi="宋体" w:cs="宋体"/>
          <w:vanish/>
          <w:kern w:val="0"/>
          <w:sz w:val="24"/>
          <w:szCs w:val="24"/>
        </w:rPr>
      </w:pPr>
    </w:p>
    <w:tbl>
      <w:tblPr>
        <w:tblW w:w="4750" w:type="pct"/>
        <w:jc w:val="center"/>
        <w:tblCellSpacing w:w="5" w:type="dxa"/>
        <w:shd w:val="clear" w:color="auto" w:fill="FB7305"/>
        <w:tblCellMar>
          <w:top w:w="30" w:type="dxa"/>
          <w:left w:w="30" w:type="dxa"/>
          <w:bottom w:w="30" w:type="dxa"/>
          <w:right w:w="30" w:type="dxa"/>
        </w:tblCellMar>
        <w:tblLook w:val="04A0" w:firstRow="1" w:lastRow="0" w:firstColumn="1" w:lastColumn="0" w:noHBand="0" w:noVBand="1"/>
      </w:tblPr>
      <w:tblGrid>
        <w:gridCol w:w="2632"/>
        <w:gridCol w:w="2627"/>
        <w:gridCol w:w="2632"/>
      </w:tblGrid>
      <w:tr w:rsidR="00D90B96" w:rsidRPr="00D90B96" w:rsidTr="00D90B96">
        <w:trPr>
          <w:trHeight w:val="250"/>
          <w:tblCellSpacing w:w="5" w:type="dxa"/>
          <w:jc w:val="center"/>
        </w:trPr>
        <w:tc>
          <w:tcPr>
            <w:tcW w:w="1250" w:type="pct"/>
            <w:shd w:val="clear" w:color="auto" w:fill="FFFFFF"/>
            <w:vAlign w:val="center"/>
            <w:hideMark/>
          </w:tcPr>
          <w:p w:rsidR="00D90B96" w:rsidRPr="00D90B96" w:rsidRDefault="00D90B96" w:rsidP="00D90B96">
            <w:pPr>
              <w:widowControl/>
              <w:spacing w:line="360" w:lineRule="atLeast"/>
              <w:jc w:val="left"/>
              <w:rPr>
                <w:rFonts w:ascii="Simsun" w:eastAsia="宋体" w:hAnsi="Simsun" w:cs="宋体"/>
                <w:color w:val="000000"/>
                <w:kern w:val="0"/>
                <w:szCs w:val="21"/>
              </w:rPr>
            </w:pPr>
            <w:r w:rsidRPr="00D90B96">
              <w:rPr>
                <w:rFonts w:ascii="Simsun" w:eastAsia="宋体" w:hAnsi="Simsun" w:cs="宋体"/>
                <w:b/>
                <w:bCs/>
                <w:color w:val="000000"/>
                <w:kern w:val="0"/>
                <w:szCs w:val="21"/>
              </w:rPr>
              <w:t>信息分类：</w:t>
            </w:r>
            <w:r w:rsidRPr="00D90B96">
              <w:rPr>
                <w:rFonts w:ascii="Simsun" w:eastAsia="宋体" w:hAnsi="Simsun" w:cs="宋体"/>
                <w:color w:val="000000"/>
                <w:kern w:val="0"/>
                <w:szCs w:val="21"/>
              </w:rPr>
              <w:t>规范性文件</w:t>
            </w:r>
          </w:p>
        </w:tc>
        <w:tc>
          <w:tcPr>
            <w:tcW w:w="1250" w:type="pct"/>
            <w:shd w:val="clear" w:color="auto" w:fill="FFFFFF"/>
            <w:vAlign w:val="center"/>
            <w:hideMark/>
          </w:tcPr>
          <w:p w:rsidR="00D90B96" w:rsidRPr="00D90B96" w:rsidRDefault="00D90B96" w:rsidP="00D90B96">
            <w:pPr>
              <w:widowControl/>
              <w:spacing w:line="360" w:lineRule="atLeast"/>
              <w:jc w:val="left"/>
              <w:rPr>
                <w:rFonts w:ascii="Simsun" w:eastAsia="宋体" w:hAnsi="Simsun" w:cs="宋体"/>
                <w:color w:val="000000"/>
                <w:kern w:val="0"/>
                <w:szCs w:val="21"/>
              </w:rPr>
            </w:pPr>
            <w:r w:rsidRPr="00D90B96">
              <w:rPr>
                <w:rFonts w:ascii="Simsun" w:eastAsia="宋体" w:hAnsi="Simsun" w:cs="宋体"/>
                <w:color w:val="000000"/>
                <w:kern w:val="0"/>
                <w:szCs w:val="21"/>
              </w:rPr>
              <w:t xml:space="preserve">　　</w:t>
            </w:r>
            <w:r w:rsidRPr="00D90B96">
              <w:rPr>
                <w:rFonts w:ascii="Simsun" w:eastAsia="宋体" w:hAnsi="Simsun" w:cs="宋体"/>
                <w:b/>
                <w:bCs/>
                <w:color w:val="000000"/>
                <w:kern w:val="0"/>
                <w:szCs w:val="21"/>
              </w:rPr>
              <w:t>文件编号：</w:t>
            </w:r>
            <w:r w:rsidRPr="00D90B96">
              <w:rPr>
                <w:rFonts w:ascii="Simsun" w:eastAsia="宋体" w:hAnsi="Simsun" w:cs="宋体"/>
                <w:color w:val="000000"/>
                <w:kern w:val="0"/>
                <w:szCs w:val="21"/>
              </w:rPr>
              <w:t> </w:t>
            </w:r>
            <w:r w:rsidRPr="00D90B96">
              <w:rPr>
                <w:rFonts w:ascii="Simsun" w:eastAsia="宋体" w:hAnsi="Simsun" w:cs="宋体"/>
                <w:color w:val="000000"/>
                <w:kern w:val="0"/>
                <w:szCs w:val="21"/>
              </w:rPr>
              <w:t xml:space="preserve">　</w:t>
            </w:r>
          </w:p>
        </w:tc>
        <w:tc>
          <w:tcPr>
            <w:tcW w:w="1250" w:type="pct"/>
            <w:shd w:val="clear" w:color="auto" w:fill="FFFFFF"/>
            <w:vAlign w:val="center"/>
            <w:hideMark/>
          </w:tcPr>
          <w:p w:rsidR="00D90B96" w:rsidRPr="00D90B96" w:rsidRDefault="00D90B96" w:rsidP="00D90B96">
            <w:pPr>
              <w:widowControl/>
              <w:spacing w:line="360" w:lineRule="atLeast"/>
              <w:jc w:val="left"/>
              <w:rPr>
                <w:rFonts w:ascii="Simsun" w:eastAsia="宋体" w:hAnsi="Simsun" w:cs="宋体"/>
                <w:color w:val="000000"/>
                <w:kern w:val="0"/>
                <w:szCs w:val="21"/>
              </w:rPr>
            </w:pPr>
            <w:r w:rsidRPr="00D90B96">
              <w:rPr>
                <w:rFonts w:ascii="Simsun" w:eastAsia="宋体" w:hAnsi="Simsun" w:cs="宋体"/>
                <w:b/>
                <w:bCs/>
                <w:color w:val="000000"/>
                <w:kern w:val="0"/>
                <w:szCs w:val="21"/>
              </w:rPr>
              <w:t>公开方式：</w:t>
            </w:r>
            <w:r w:rsidRPr="00D90B96">
              <w:rPr>
                <w:rFonts w:ascii="Simsun" w:eastAsia="宋体" w:hAnsi="Simsun" w:cs="宋体"/>
                <w:color w:val="000000"/>
                <w:kern w:val="0"/>
                <w:szCs w:val="21"/>
              </w:rPr>
              <w:t>主动公开</w:t>
            </w:r>
          </w:p>
        </w:tc>
      </w:tr>
      <w:tr w:rsidR="00D90B96" w:rsidRPr="00D90B96" w:rsidTr="00D90B96">
        <w:trPr>
          <w:trHeight w:val="250"/>
          <w:tblCellSpacing w:w="5" w:type="dxa"/>
          <w:jc w:val="center"/>
        </w:trPr>
        <w:tc>
          <w:tcPr>
            <w:tcW w:w="1250" w:type="pct"/>
            <w:shd w:val="clear" w:color="auto" w:fill="FEF2ED"/>
            <w:vAlign w:val="center"/>
            <w:hideMark/>
          </w:tcPr>
          <w:p w:rsidR="00D90B96" w:rsidRPr="00D90B96" w:rsidRDefault="00D90B96" w:rsidP="00D90B96">
            <w:pPr>
              <w:widowControl/>
              <w:spacing w:line="360" w:lineRule="atLeast"/>
              <w:jc w:val="left"/>
              <w:rPr>
                <w:rFonts w:ascii="Simsun" w:eastAsia="宋体" w:hAnsi="Simsun" w:cs="宋体"/>
                <w:color w:val="000000"/>
                <w:kern w:val="0"/>
                <w:szCs w:val="21"/>
              </w:rPr>
            </w:pPr>
            <w:r w:rsidRPr="00D90B96">
              <w:rPr>
                <w:rFonts w:ascii="Simsun" w:eastAsia="宋体" w:hAnsi="Simsun" w:cs="宋体"/>
                <w:b/>
                <w:bCs/>
                <w:color w:val="000000"/>
                <w:kern w:val="0"/>
                <w:szCs w:val="21"/>
              </w:rPr>
              <w:t>发布日期：</w:t>
            </w:r>
            <w:r w:rsidRPr="00D90B96">
              <w:rPr>
                <w:rFonts w:ascii="Simsun" w:eastAsia="宋体" w:hAnsi="Simsun" w:cs="宋体"/>
                <w:color w:val="000000"/>
                <w:kern w:val="0"/>
                <w:szCs w:val="21"/>
              </w:rPr>
              <w:t>2017-12-28</w:t>
            </w:r>
          </w:p>
        </w:tc>
        <w:tc>
          <w:tcPr>
            <w:tcW w:w="1250" w:type="pct"/>
            <w:shd w:val="clear" w:color="auto" w:fill="FEF2ED"/>
            <w:vAlign w:val="center"/>
            <w:hideMark/>
          </w:tcPr>
          <w:p w:rsidR="00D90B96" w:rsidRPr="00D90B96" w:rsidRDefault="00D90B96" w:rsidP="00D90B96">
            <w:pPr>
              <w:widowControl/>
              <w:spacing w:line="360" w:lineRule="atLeast"/>
              <w:jc w:val="left"/>
              <w:rPr>
                <w:rFonts w:ascii="Simsun" w:eastAsia="宋体" w:hAnsi="Simsun" w:cs="宋体"/>
                <w:color w:val="000000"/>
                <w:kern w:val="0"/>
                <w:szCs w:val="21"/>
              </w:rPr>
            </w:pPr>
            <w:r w:rsidRPr="00D90B96">
              <w:rPr>
                <w:rFonts w:ascii="Simsun" w:eastAsia="宋体" w:hAnsi="Simsun" w:cs="宋体"/>
                <w:color w:val="000000"/>
                <w:kern w:val="0"/>
                <w:szCs w:val="21"/>
              </w:rPr>
              <w:t xml:space="preserve">　　</w:t>
            </w:r>
            <w:r w:rsidRPr="00D90B96">
              <w:rPr>
                <w:rFonts w:ascii="Simsun" w:eastAsia="宋体" w:hAnsi="Simsun" w:cs="宋体"/>
                <w:b/>
                <w:bCs/>
                <w:color w:val="000000"/>
                <w:kern w:val="0"/>
                <w:szCs w:val="21"/>
              </w:rPr>
              <w:t>公开时限：</w:t>
            </w:r>
            <w:r w:rsidRPr="00D90B96">
              <w:rPr>
                <w:rFonts w:ascii="Simsun" w:eastAsia="宋体" w:hAnsi="Simsun" w:cs="宋体"/>
                <w:color w:val="000000"/>
                <w:kern w:val="0"/>
                <w:szCs w:val="21"/>
              </w:rPr>
              <w:t>常年公开</w:t>
            </w:r>
          </w:p>
        </w:tc>
        <w:tc>
          <w:tcPr>
            <w:tcW w:w="1250" w:type="pct"/>
            <w:shd w:val="clear" w:color="auto" w:fill="FEF2ED"/>
            <w:vAlign w:val="center"/>
            <w:hideMark/>
          </w:tcPr>
          <w:p w:rsidR="00D90B96" w:rsidRPr="00D90B96" w:rsidRDefault="00D90B96" w:rsidP="00D90B96">
            <w:pPr>
              <w:widowControl/>
              <w:spacing w:line="360" w:lineRule="atLeast"/>
              <w:jc w:val="left"/>
              <w:rPr>
                <w:rFonts w:ascii="Simsun" w:eastAsia="宋体" w:hAnsi="Simsun" w:cs="宋体"/>
                <w:color w:val="000000"/>
                <w:kern w:val="0"/>
                <w:szCs w:val="21"/>
              </w:rPr>
            </w:pPr>
            <w:r w:rsidRPr="00D90B96">
              <w:rPr>
                <w:rFonts w:ascii="Simsun" w:eastAsia="宋体" w:hAnsi="Simsun" w:cs="宋体"/>
                <w:b/>
                <w:bCs/>
                <w:color w:val="000000"/>
                <w:kern w:val="0"/>
                <w:szCs w:val="21"/>
              </w:rPr>
              <w:t>公开范围：</w:t>
            </w:r>
            <w:r w:rsidRPr="00D90B96">
              <w:rPr>
                <w:rFonts w:ascii="Simsun" w:eastAsia="宋体" w:hAnsi="Simsun" w:cs="宋体"/>
                <w:color w:val="000000"/>
                <w:kern w:val="0"/>
                <w:szCs w:val="21"/>
              </w:rPr>
              <w:t>面向全社会</w:t>
            </w:r>
          </w:p>
        </w:tc>
      </w:tr>
      <w:tr w:rsidR="00D90B96" w:rsidRPr="00D90B96" w:rsidTr="00D90B96">
        <w:trPr>
          <w:trHeight w:val="250"/>
          <w:tblCellSpacing w:w="5" w:type="dxa"/>
          <w:jc w:val="center"/>
        </w:trPr>
        <w:tc>
          <w:tcPr>
            <w:tcW w:w="0" w:type="auto"/>
            <w:shd w:val="clear" w:color="auto" w:fill="FFFFFF"/>
            <w:vAlign w:val="center"/>
            <w:hideMark/>
          </w:tcPr>
          <w:p w:rsidR="00D90B96" w:rsidRPr="00D90B96" w:rsidRDefault="00D90B96" w:rsidP="00D90B96">
            <w:pPr>
              <w:widowControl/>
              <w:spacing w:line="360" w:lineRule="atLeast"/>
              <w:jc w:val="left"/>
              <w:rPr>
                <w:rFonts w:ascii="Simsun" w:eastAsia="宋体" w:hAnsi="Simsun" w:cs="宋体"/>
                <w:color w:val="000000"/>
                <w:kern w:val="0"/>
                <w:szCs w:val="21"/>
              </w:rPr>
            </w:pPr>
            <w:r w:rsidRPr="00D90B96">
              <w:rPr>
                <w:rFonts w:ascii="Simsun" w:eastAsia="宋体" w:hAnsi="Simsun" w:cs="宋体"/>
                <w:b/>
                <w:bCs/>
                <w:color w:val="000000"/>
                <w:kern w:val="0"/>
                <w:szCs w:val="21"/>
              </w:rPr>
              <w:t>信息索取号：</w:t>
            </w:r>
            <w:r w:rsidRPr="00D90B96">
              <w:rPr>
                <w:rFonts w:ascii="Simsun" w:eastAsia="宋体" w:hAnsi="Simsun" w:cs="宋体"/>
                <w:color w:val="000000"/>
                <w:kern w:val="0"/>
                <w:szCs w:val="21"/>
              </w:rPr>
              <w:t> C26200-0202-2017-0041</w:t>
            </w:r>
          </w:p>
        </w:tc>
        <w:tc>
          <w:tcPr>
            <w:tcW w:w="2500" w:type="pct"/>
            <w:gridSpan w:val="2"/>
            <w:shd w:val="clear" w:color="auto" w:fill="FFFFFF"/>
            <w:vAlign w:val="center"/>
            <w:hideMark/>
          </w:tcPr>
          <w:p w:rsidR="00D90B96" w:rsidRPr="00D90B96" w:rsidRDefault="00D90B96" w:rsidP="00D90B96">
            <w:pPr>
              <w:widowControl/>
              <w:spacing w:line="360" w:lineRule="atLeast"/>
              <w:jc w:val="left"/>
              <w:rPr>
                <w:rFonts w:ascii="Simsun" w:eastAsia="宋体" w:hAnsi="Simsun" w:cs="宋体"/>
                <w:color w:val="000000"/>
                <w:kern w:val="0"/>
                <w:szCs w:val="21"/>
              </w:rPr>
            </w:pPr>
            <w:r w:rsidRPr="00D90B96">
              <w:rPr>
                <w:rFonts w:ascii="Simsun" w:eastAsia="宋体" w:hAnsi="Simsun" w:cs="宋体"/>
                <w:color w:val="000000"/>
                <w:kern w:val="0"/>
                <w:szCs w:val="21"/>
              </w:rPr>
              <w:t xml:space="preserve">　　</w:t>
            </w:r>
            <w:r w:rsidRPr="00D90B96">
              <w:rPr>
                <w:rFonts w:ascii="Simsun" w:eastAsia="宋体" w:hAnsi="Simsun" w:cs="宋体"/>
                <w:b/>
                <w:bCs/>
                <w:color w:val="000000"/>
                <w:kern w:val="0"/>
                <w:szCs w:val="21"/>
              </w:rPr>
              <w:t>责任部门：</w:t>
            </w:r>
          </w:p>
        </w:tc>
      </w:tr>
    </w:tbl>
    <w:p w:rsidR="00D90B96" w:rsidRPr="00D90B96" w:rsidRDefault="00D90B96" w:rsidP="00D90B96">
      <w:pPr>
        <w:widowControl/>
        <w:jc w:val="left"/>
        <w:rPr>
          <w:rFonts w:ascii="宋体" w:eastAsia="宋体" w:hAnsi="宋体" w:cs="宋体"/>
          <w:vanish/>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D90B96" w:rsidRPr="00D90B96" w:rsidTr="00D90B96">
        <w:trPr>
          <w:tblCellSpacing w:w="0" w:type="dxa"/>
          <w:jc w:val="center"/>
        </w:trPr>
        <w:tc>
          <w:tcPr>
            <w:tcW w:w="0" w:type="auto"/>
            <w:vAlign w:val="center"/>
            <w:hideMark/>
          </w:tcPr>
          <w:p w:rsidR="00D90B96" w:rsidRPr="00D90B96" w:rsidRDefault="00D90B96" w:rsidP="00D90B96">
            <w:pPr>
              <w:widowControl/>
              <w:jc w:val="left"/>
              <w:rPr>
                <w:rFonts w:ascii="Simsun" w:eastAsia="宋体" w:hAnsi="Simsun" w:cs="宋体"/>
                <w:kern w:val="0"/>
                <w:sz w:val="24"/>
                <w:szCs w:val="24"/>
              </w:rPr>
            </w:pPr>
            <w:r w:rsidRPr="00D90B96">
              <w:rPr>
                <w:rFonts w:ascii="Simsun" w:eastAsia="宋体" w:hAnsi="Simsun" w:cs="宋体"/>
                <w:kern w:val="0"/>
                <w:sz w:val="24"/>
                <w:szCs w:val="24"/>
              </w:rPr>
              <w:t> </w:t>
            </w:r>
          </w:p>
        </w:tc>
      </w:tr>
    </w:tbl>
    <w:p w:rsidR="00D90B96" w:rsidRPr="00D90B96" w:rsidRDefault="00D90B96" w:rsidP="00D90B96">
      <w:pPr>
        <w:widowControl/>
        <w:jc w:val="left"/>
        <w:rPr>
          <w:rFonts w:ascii="宋体" w:eastAsia="宋体" w:hAnsi="宋体" w:cs="宋体"/>
          <w:vanish/>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D90B96" w:rsidRPr="00D90B96" w:rsidTr="00D90B96">
        <w:trPr>
          <w:tblCellSpacing w:w="0" w:type="dxa"/>
          <w:jc w:val="center"/>
        </w:trPr>
        <w:tc>
          <w:tcPr>
            <w:tcW w:w="0" w:type="auto"/>
            <w:hideMark/>
          </w:tcPr>
          <w:p w:rsidR="00D90B96" w:rsidRPr="00D90B96" w:rsidRDefault="00D90B96" w:rsidP="00D90B96">
            <w:pPr>
              <w:widowControl/>
              <w:spacing w:line="360" w:lineRule="atLeast"/>
              <w:jc w:val="center"/>
              <w:rPr>
                <w:rFonts w:ascii="Simsun" w:eastAsia="宋体" w:hAnsi="Simsun" w:cs="宋体"/>
                <w:color w:val="000000"/>
                <w:kern w:val="0"/>
                <w:szCs w:val="21"/>
              </w:rPr>
            </w:pPr>
            <w:r w:rsidRPr="00D90B96">
              <w:rPr>
                <w:rFonts w:ascii="Simsun" w:eastAsia="宋体" w:hAnsi="Simsun" w:cs="宋体"/>
                <w:b/>
                <w:bCs/>
                <w:color w:val="000000"/>
                <w:kern w:val="0"/>
                <w:sz w:val="52"/>
                <w:szCs w:val="52"/>
              </w:rPr>
              <w:t>铜鼓</w:t>
            </w:r>
            <w:proofErr w:type="gramStart"/>
            <w:r w:rsidRPr="00D90B96">
              <w:rPr>
                <w:rFonts w:ascii="Simsun" w:eastAsia="宋体" w:hAnsi="Simsun" w:cs="宋体"/>
                <w:b/>
                <w:bCs/>
                <w:color w:val="000000"/>
                <w:kern w:val="0"/>
                <w:sz w:val="52"/>
                <w:szCs w:val="52"/>
              </w:rPr>
              <w:t>县现代</w:t>
            </w:r>
            <w:proofErr w:type="gramEnd"/>
            <w:r w:rsidRPr="00D90B96">
              <w:rPr>
                <w:rFonts w:ascii="Simsun" w:eastAsia="宋体" w:hAnsi="Simsun" w:cs="宋体"/>
                <w:b/>
                <w:bCs/>
                <w:color w:val="000000"/>
                <w:kern w:val="0"/>
                <w:sz w:val="52"/>
                <w:szCs w:val="52"/>
              </w:rPr>
              <w:t>农业招商引资优惠政策暂行办法</w:t>
            </w:r>
          </w:p>
          <w:p w:rsidR="00D90B96" w:rsidRPr="00D90B96" w:rsidRDefault="00D90B96" w:rsidP="00D90B96">
            <w:pPr>
              <w:widowControl/>
              <w:spacing w:line="360" w:lineRule="atLeast"/>
              <w:ind w:firstLine="420"/>
              <w:jc w:val="center"/>
              <w:rPr>
                <w:rFonts w:ascii="Simsun" w:eastAsia="宋体" w:hAnsi="Simsun" w:cs="宋体"/>
                <w:color w:val="000000"/>
                <w:kern w:val="0"/>
                <w:szCs w:val="21"/>
              </w:rPr>
            </w:pPr>
            <w:r w:rsidRPr="00D90B96">
              <w:rPr>
                <w:rFonts w:ascii="Simsun" w:eastAsia="宋体" w:hAnsi="Simsun" w:cs="宋体"/>
                <w:color w:val="000000"/>
                <w:kern w:val="0"/>
                <w:szCs w:val="21"/>
              </w:rPr>
              <w:t> </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为进一步优化农业招商引资环境，引进一批产业特点鲜明、科技含量高、经济效益好、示范带动能力强的现代农业产业项目，推动我县农业供给侧结构性改革，促进全县有机农业升级发展，建设现代农业，结合我县实际，特制定本办法。</w:t>
            </w:r>
          </w:p>
          <w:p w:rsidR="00D90B96" w:rsidRPr="00D90B96" w:rsidRDefault="00D90B96" w:rsidP="00D90B96">
            <w:pPr>
              <w:widowControl/>
              <w:spacing w:line="360" w:lineRule="atLeast"/>
              <w:ind w:firstLine="643"/>
              <w:jc w:val="left"/>
              <w:rPr>
                <w:rFonts w:ascii="Simsun" w:eastAsia="宋体" w:hAnsi="Simsun" w:cs="宋体"/>
                <w:color w:val="000000"/>
                <w:kern w:val="0"/>
                <w:szCs w:val="21"/>
              </w:rPr>
            </w:pPr>
            <w:r w:rsidRPr="00D90B96">
              <w:rPr>
                <w:rFonts w:ascii="Simsun" w:eastAsia="宋体" w:hAnsi="Simsun" w:cs="宋体"/>
                <w:b/>
                <w:bCs/>
                <w:color w:val="000000"/>
                <w:kern w:val="0"/>
                <w:sz w:val="32"/>
                <w:szCs w:val="32"/>
              </w:rPr>
              <w:t>一、适用范围</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1</w:t>
            </w:r>
            <w:r w:rsidRPr="00D90B96">
              <w:rPr>
                <w:rFonts w:ascii="Simsun" w:eastAsia="宋体" w:hAnsi="Simsun" w:cs="宋体"/>
                <w:color w:val="000000"/>
                <w:kern w:val="0"/>
                <w:sz w:val="32"/>
                <w:szCs w:val="32"/>
              </w:rPr>
              <w:t>、鼓励国内外、市内外客商来我县投资兴业，根据相关法律、法规及上级有关政策规定，结合我县实际，对落户我县一次性投资</w:t>
            </w:r>
            <w:r w:rsidRPr="00D90B96">
              <w:rPr>
                <w:rFonts w:ascii="Simsun" w:eastAsia="宋体" w:hAnsi="Simsun" w:cs="宋体"/>
                <w:color w:val="000000"/>
                <w:kern w:val="0"/>
                <w:sz w:val="32"/>
                <w:szCs w:val="32"/>
              </w:rPr>
              <w:t>1000</w:t>
            </w:r>
            <w:r w:rsidRPr="00D90B96">
              <w:rPr>
                <w:rFonts w:ascii="Simsun" w:eastAsia="宋体" w:hAnsi="Simsun" w:cs="宋体"/>
                <w:color w:val="000000"/>
                <w:kern w:val="0"/>
                <w:sz w:val="32"/>
                <w:szCs w:val="32"/>
              </w:rPr>
              <w:t>万元以上的种植型和养殖型企业、投资</w:t>
            </w:r>
            <w:r w:rsidRPr="00D90B96">
              <w:rPr>
                <w:rFonts w:ascii="Simsun" w:eastAsia="宋体" w:hAnsi="Simsun" w:cs="宋体"/>
                <w:color w:val="000000"/>
                <w:kern w:val="0"/>
                <w:sz w:val="32"/>
                <w:szCs w:val="32"/>
              </w:rPr>
              <w:t>2000</w:t>
            </w:r>
            <w:r w:rsidRPr="00D90B96">
              <w:rPr>
                <w:rFonts w:ascii="Simsun" w:eastAsia="宋体" w:hAnsi="Simsun" w:cs="宋体"/>
                <w:color w:val="000000"/>
                <w:kern w:val="0"/>
                <w:sz w:val="32"/>
                <w:szCs w:val="32"/>
              </w:rPr>
              <w:t>万元以上的农产品加工型企业和投资</w:t>
            </w:r>
            <w:r w:rsidRPr="00D90B96">
              <w:rPr>
                <w:rFonts w:ascii="Simsun" w:eastAsia="宋体" w:hAnsi="Simsun" w:cs="宋体"/>
                <w:color w:val="000000"/>
                <w:kern w:val="0"/>
                <w:sz w:val="32"/>
                <w:szCs w:val="32"/>
              </w:rPr>
              <w:t>5000</w:t>
            </w:r>
            <w:r w:rsidRPr="00D90B96">
              <w:rPr>
                <w:rFonts w:ascii="Simsun" w:eastAsia="宋体" w:hAnsi="Simsun" w:cs="宋体"/>
                <w:color w:val="000000"/>
                <w:kern w:val="0"/>
                <w:sz w:val="32"/>
                <w:szCs w:val="32"/>
              </w:rPr>
              <w:t>万元以上的休闲观光型企业，适用本办法。</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b/>
                <w:bCs/>
                <w:color w:val="000000"/>
                <w:kern w:val="0"/>
                <w:sz w:val="32"/>
                <w:szCs w:val="32"/>
              </w:rPr>
              <w:t>二、土地政策</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lastRenderedPageBreak/>
              <w:t>2</w:t>
            </w:r>
            <w:r w:rsidRPr="00D90B96">
              <w:rPr>
                <w:rFonts w:ascii="Simsun" w:eastAsia="宋体" w:hAnsi="Simsun" w:cs="宋体"/>
                <w:color w:val="000000"/>
                <w:kern w:val="0"/>
                <w:sz w:val="32"/>
                <w:szCs w:val="32"/>
              </w:rPr>
              <w:t>、企业（项目）建设用地经政府土地征收后可视实际情况采用土地出让、租用等方式取得，其《土地使用证》将及时办结。</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3</w:t>
            </w:r>
            <w:r w:rsidRPr="00D90B96">
              <w:rPr>
                <w:rFonts w:ascii="Simsun" w:eastAsia="宋体" w:hAnsi="Simsun" w:cs="宋体"/>
                <w:color w:val="000000"/>
                <w:kern w:val="0"/>
                <w:sz w:val="32"/>
                <w:szCs w:val="32"/>
              </w:rPr>
              <w:t>、需农业用地的企业，按照</w:t>
            </w:r>
            <w:r w:rsidRPr="00D90B96">
              <w:rPr>
                <w:rFonts w:ascii="Simsun" w:eastAsia="宋体" w:hAnsi="Simsun" w:cs="宋体"/>
                <w:color w:val="000000"/>
                <w:kern w:val="0"/>
                <w:sz w:val="32"/>
                <w:szCs w:val="32"/>
              </w:rPr>
              <w:t>“</w:t>
            </w:r>
            <w:r w:rsidRPr="00D90B96">
              <w:rPr>
                <w:rFonts w:ascii="Simsun" w:eastAsia="宋体" w:hAnsi="Simsun" w:cs="宋体"/>
                <w:color w:val="000000"/>
                <w:kern w:val="0"/>
                <w:sz w:val="32"/>
                <w:szCs w:val="32"/>
              </w:rPr>
              <w:t>平等、自愿、有偿</w:t>
            </w:r>
            <w:r w:rsidRPr="00D90B96">
              <w:rPr>
                <w:rFonts w:ascii="Simsun" w:eastAsia="宋体" w:hAnsi="Simsun" w:cs="宋体"/>
                <w:color w:val="000000"/>
                <w:kern w:val="0"/>
                <w:sz w:val="32"/>
                <w:szCs w:val="32"/>
              </w:rPr>
              <w:t>”</w:t>
            </w:r>
            <w:r w:rsidRPr="00D90B96">
              <w:rPr>
                <w:rFonts w:ascii="Simsun" w:eastAsia="宋体" w:hAnsi="Simsun" w:cs="宋体"/>
                <w:color w:val="000000"/>
                <w:kern w:val="0"/>
                <w:sz w:val="32"/>
                <w:szCs w:val="32"/>
              </w:rPr>
              <w:t>的原则，由当地政府协助依法依规流转，土地流转价格以当地平均水平和实际签订合同为准。</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对新型农业经营主体符合规定的生产设施、附属设施和配套设施用地，按农用地管理。用地规模原则上控制在</w:t>
            </w:r>
            <w:r w:rsidRPr="00D90B96">
              <w:rPr>
                <w:rFonts w:ascii="Simsun" w:eastAsia="宋体" w:hAnsi="Simsun" w:cs="宋体"/>
                <w:color w:val="000000"/>
                <w:kern w:val="0"/>
                <w:sz w:val="32"/>
                <w:szCs w:val="32"/>
              </w:rPr>
              <w:t>7-10</w:t>
            </w:r>
            <w:r w:rsidRPr="00D90B96">
              <w:rPr>
                <w:rFonts w:ascii="Simsun" w:eastAsia="宋体" w:hAnsi="Simsun" w:cs="宋体"/>
                <w:color w:val="000000"/>
                <w:kern w:val="0"/>
                <w:sz w:val="32"/>
                <w:szCs w:val="32"/>
              </w:rPr>
              <w:t>亩，按征地成本价供地。</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4</w:t>
            </w:r>
            <w:r w:rsidRPr="00D90B96">
              <w:rPr>
                <w:rFonts w:ascii="Simsun" w:eastAsia="宋体" w:hAnsi="Simsun" w:cs="宋体"/>
                <w:color w:val="000000"/>
                <w:kern w:val="0"/>
                <w:sz w:val="32"/>
                <w:szCs w:val="32"/>
              </w:rPr>
              <w:t>、农产品加工企业建设项目用地（工业用地性质）参照生产性工业项目优惠政策执行。</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b/>
                <w:bCs/>
                <w:color w:val="000000"/>
                <w:kern w:val="0"/>
                <w:sz w:val="32"/>
                <w:szCs w:val="32"/>
              </w:rPr>
              <w:t>二、财税政策</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5</w:t>
            </w:r>
            <w:r w:rsidRPr="00D90B96">
              <w:rPr>
                <w:rFonts w:ascii="Simsun" w:eastAsia="宋体" w:hAnsi="Simsun" w:cs="宋体"/>
                <w:color w:val="000000"/>
                <w:kern w:val="0"/>
                <w:sz w:val="32"/>
                <w:szCs w:val="32"/>
              </w:rPr>
              <w:t>、国内外</w:t>
            </w:r>
            <w:r w:rsidRPr="00D90B96">
              <w:rPr>
                <w:rFonts w:ascii="Simsun" w:eastAsia="宋体" w:hAnsi="Simsun" w:cs="宋体"/>
                <w:color w:val="000000"/>
                <w:kern w:val="0"/>
                <w:sz w:val="32"/>
                <w:szCs w:val="32"/>
              </w:rPr>
              <w:t>500</w:t>
            </w:r>
            <w:r w:rsidRPr="00D90B96">
              <w:rPr>
                <w:rFonts w:ascii="Simsun" w:eastAsia="宋体" w:hAnsi="Simsun" w:cs="宋体"/>
                <w:color w:val="000000"/>
                <w:kern w:val="0"/>
                <w:sz w:val="32"/>
                <w:szCs w:val="32"/>
              </w:rPr>
              <w:t>强企业、国家级农业产业化重点龙头企业入驻我县的，企业建成投产后一次性奖励</w:t>
            </w:r>
            <w:r w:rsidRPr="00D90B96">
              <w:rPr>
                <w:rFonts w:ascii="Simsun" w:eastAsia="宋体" w:hAnsi="Simsun" w:cs="宋体"/>
                <w:color w:val="000000"/>
                <w:kern w:val="0"/>
                <w:sz w:val="32"/>
                <w:szCs w:val="32"/>
              </w:rPr>
              <w:t>50</w:t>
            </w:r>
            <w:r w:rsidRPr="00D90B96">
              <w:rPr>
                <w:rFonts w:ascii="Simsun" w:eastAsia="宋体" w:hAnsi="Simsun" w:cs="宋体"/>
                <w:color w:val="000000"/>
                <w:kern w:val="0"/>
                <w:sz w:val="32"/>
                <w:szCs w:val="32"/>
              </w:rPr>
              <w:t>万元；民营企业</w:t>
            </w:r>
            <w:r w:rsidRPr="00D90B96">
              <w:rPr>
                <w:rFonts w:ascii="Simsun" w:eastAsia="宋体" w:hAnsi="Simsun" w:cs="宋体"/>
                <w:color w:val="000000"/>
                <w:kern w:val="0"/>
                <w:sz w:val="32"/>
                <w:szCs w:val="32"/>
              </w:rPr>
              <w:t>200</w:t>
            </w:r>
            <w:r w:rsidRPr="00D90B96">
              <w:rPr>
                <w:rFonts w:ascii="Simsun" w:eastAsia="宋体" w:hAnsi="Simsun" w:cs="宋体"/>
                <w:color w:val="000000"/>
                <w:kern w:val="0"/>
                <w:sz w:val="32"/>
                <w:szCs w:val="32"/>
              </w:rPr>
              <w:t>强、高新技术企业入驻我县的，企业建成投产后一次性奖励</w:t>
            </w:r>
            <w:r w:rsidRPr="00D90B96">
              <w:rPr>
                <w:rFonts w:ascii="Simsun" w:eastAsia="宋体" w:hAnsi="Simsun" w:cs="宋体"/>
                <w:color w:val="000000"/>
                <w:kern w:val="0"/>
                <w:sz w:val="32"/>
                <w:szCs w:val="32"/>
              </w:rPr>
              <w:t>30</w:t>
            </w:r>
            <w:r w:rsidRPr="00D90B96">
              <w:rPr>
                <w:rFonts w:ascii="Simsun" w:eastAsia="宋体" w:hAnsi="Simsun" w:cs="宋体"/>
                <w:color w:val="000000"/>
                <w:kern w:val="0"/>
                <w:sz w:val="32"/>
                <w:szCs w:val="32"/>
              </w:rPr>
              <w:t>万元。</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6</w:t>
            </w:r>
            <w:r w:rsidRPr="00D90B96">
              <w:rPr>
                <w:rFonts w:ascii="Simsun" w:eastAsia="宋体" w:hAnsi="Simsun" w:cs="宋体"/>
                <w:color w:val="000000"/>
                <w:kern w:val="0"/>
                <w:sz w:val="32"/>
                <w:szCs w:val="32"/>
              </w:rPr>
              <w:t>、入驻我县的农业企业，以县内企业为上市主体，在境内</w:t>
            </w:r>
            <w:proofErr w:type="gramStart"/>
            <w:r w:rsidRPr="00D90B96">
              <w:rPr>
                <w:rFonts w:ascii="Simsun" w:eastAsia="宋体" w:hAnsi="Simsun" w:cs="宋体"/>
                <w:color w:val="000000"/>
                <w:kern w:val="0"/>
                <w:sz w:val="32"/>
                <w:szCs w:val="32"/>
              </w:rPr>
              <w:t>外独立</w:t>
            </w:r>
            <w:proofErr w:type="gramEnd"/>
            <w:r w:rsidRPr="00D90B96">
              <w:rPr>
                <w:rFonts w:ascii="Simsun" w:eastAsia="宋体" w:hAnsi="Simsun" w:cs="宋体"/>
                <w:color w:val="000000"/>
                <w:kern w:val="0"/>
                <w:sz w:val="32"/>
                <w:szCs w:val="32"/>
              </w:rPr>
              <w:t>上市的、且融资资金在铜鼓投资比例在</w:t>
            </w:r>
            <w:r w:rsidRPr="00D90B96">
              <w:rPr>
                <w:rFonts w:ascii="Simsun" w:eastAsia="宋体" w:hAnsi="Simsun" w:cs="宋体"/>
                <w:color w:val="000000"/>
                <w:kern w:val="0"/>
                <w:sz w:val="32"/>
                <w:szCs w:val="32"/>
              </w:rPr>
              <w:t>70%</w:t>
            </w:r>
            <w:r w:rsidRPr="00D90B96">
              <w:rPr>
                <w:rFonts w:ascii="Simsun" w:eastAsia="宋体" w:hAnsi="Simsun" w:cs="宋体"/>
                <w:color w:val="000000"/>
                <w:kern w:val="0"/>
                <w:sz w:val="32"/>
                <w:szCs w:val="32"/>
              </w:rPr>
              <w:t>以上的公司，主板成功上市的一次性奖励企业</w:t>
            </w:r>
            <w:r w:rsidRPr="00D90B96">
              <w:rPr>
                <w:rFonts w:ascii="Simsun" w:eastAsia="宋体" w:hAnsi="Simsun" w:cs="宋体"/>
                <w:color w:val="000000"/>
                <w:kern w:val="0"/>
                <w:sz w:val="32"/>
                <w:szCs w:val="32"/>
              </w:rPr>
              <w:t>200</w:t>
            </w:r>
            <w:r w:rsidRPr="00D90B96">
              <w:rPr>
                <w:rFonts w:ascii="Simsun" w:eastAsia="宋体" w:hAnsi="Simsun" w:cs="宋体"/>
                <w:color w:val="000000"/>
                <w:kern w:val="0"/>
                <w:sz w:val="32"/>
                <w:szCs w:val="32"/>
              </w:rPr>
              <w:t>万元；创业板上市的奖励</w:t>
            </w:r>
            <w:r w:rsidRPr="00D90B96">
              <w:rPr>
                <w:rFonts w:ascii="Simsun" w:eastAsia="宋体" w:hAnsi="Simsun" w:cs="宋体"/>
                <w:color w:val="000000"/>
                <w:kern w:val="0"/>
                <w:sz w:val="32"/>
                <w:szCs w:val="32"/>
              </w:rPr>
              <w:t>100</w:t>
            </w:r>
            <w:r w:rsidRPr="00D90B96">
              <w:rPr>
                <w:rFonts w:ascii="Simsun" w:eastAsia="宋体" w:hAnsi="Simsun" w:cs="宋体"/>
                <w:color w:val="000000"/>
                <w:kern w:val="0"/>
                <w:sz w:val="32"/>
                <w:szCs w:val="32"/>
              </w:rPr>
              <w:t>万元；新三板上市的奖励</w:t>
            </w:r>
            <w:r w:rsidRPr="00D90B96">
              <w:rPr>
                <w:rFonts w:ascii="Simsun" w:eastAsia="宋体" w:hAnsi="Simsun" w:cs="宋体"/>
                <w:color w:val="000000"/>
                <w:kern w:val="0"/>
                <w:sz w:val="32"/>
                <w:szCs w:val="32"/>
              </w:rPr>
              <w:t>50</w:t>
            </w:r>
            <w:r w:rsidRPr="00D90B96">
              <w:rPr>
                <w:rFonts w:ascii="Simsun" w:eastAsia="宋体" w:hAnsi="Simsun" w:cs="宋体"/>
                <w:color w:val="000000"/>
                <w:kern w:val="0"/>
                <w:sz w:val="32"/>
                <w:szCs w:val="32"/>
              </w:rPr>
              <w:t>万元。</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lastRenderedPageBreak/>
              <w:t>7</w:t>
            </w:r>
            <w:r w:rsidRPr="00D90B96">
              <w:rPr>
                <w:rFonts w:ascii="Simsun" w:eastAsia="宋体" w:hAnsi="Simsun" w:cs="宋体"/>
                <w:color w:val="000000"/>
                <w:kern w:val="0"/>
                <w:sz w:val="32"/>
                <w:szCs w:val="32"/>
              </w:rPr>
              <w:t>、凡投资现代设施农业项目，政府给予一定的</w:t>
            </w:r>
            <w:proofErr w:type="gramStart"/>
            <w:r w:rsidRPr="00D90B96">
              <w:rPr>
                <w:rFonts w:ascii="Simsun" w:eastAsia="宋体" w:hAnsi="Simsun" w:cs="宋体"/>
                <w:color w:val="000000"/>
                <w:kern w:val="0"/>
                <w:sz w:val="32"/>
                <w:szCs w:val="32"/>
              </w:rPr>
              <w:t>资金奖补</w:t>
            </w:r>
            <w:proofErr w:type="gramEnd"/>
            <w:r w:rsidRPr="00D90B96">
              <w:rPr>
                <w:rFonts w:ascii="Simsun" w:eastAsia="宋体" w:hAnsi="Simsun" w:cs="宋体"/>
                <w:color w:val="000000"/>
                <w:kern w:val="0"/>
                <w:sz w:val="32"/>
                <w:szCs w:val="32"/>
              </w:rPr>
              <w:t>，具体为：</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固定资产投资额（指钢架连栋大棚、主要生产设施用房、加工车间、冷库、灌溉设施、栏舍等，下同）经审核认定达到</w:t>
            </w:r>
            <w:r w:rsidRPr="00D90B96">
              <w:rPr>
                <w:rFonts w:ascii="Simsun" w:eastAsia="宋体" w:hAnsi="Simsun" w:cs="宋体"/>
                <w:color w:val="000000"/>
                <w:kern w:val="0"/>
                <w:sz w:val="32"/>
                <w:szCs w:val="32"/>
              </w:rPr>
              <w:t>3000-5000</w:t>
            </w:r>
            <w:r w:rsidRPr="00D90B96">
              <w:rPr>
                <w:rFonts w:ascii="Simsun" w:eastAsia="宋体" w:hAnsi="Simsun" w:cs="宋体"/>
                <w:color w:val="000000"/>
                <w:kern w:val="0"/>
                <w:sz w:val="32"/>
                <w:szCs w:val="32"/>
              </w:rPr>
              <w:t>万元（含）的项目，可给予投资额</w:t>
            </w:r>
            <w:r w:rsidRPr="00D90B96">
              <w:rPr>
                <w:rFonts w:ascii="Simsun" w:eastAsia="宋体" w:hAnsi="Simsun" w:cs="宋体"/>
                <w:color w:val="000000"/>
                <w:kern w:val="0"/>
                <w:sz w:val="32"/>
                <w:szCs w:val="32"/>
              </w:rPr>
              <w:t>2%</w:t>
            </w:r>
            <w:r w:rsidRPr="00D90B96">
              <w:rPr>
                <w:rFonts w:ascii="Simsun" w:eastAsia="宋体" w:hAnsi="Simsun" w:cs="宋体"/>
                <w:color w:val="000000"/>
                <w:kern w:val="0"/>
                <w:sz w:val="32"/>
                <w:szCs w:val="32"/>
              </w:rPr>
              <w:t>的一次性补助；</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proofErr w:type="gramStart"/>
            <w:r w:rsidRPr="00D90B96">
              <w:rPr>
                <w:rFonts w:ascii="Simsun" w:eastAsia="宋体" w:hAnsi="Simsun" w:cs="宋体"/>
                <w:color w:val="000000"/>
                <w:kern w:val="0"/>
                <w:sz w:val="32"/>
                <w:szCs w:val="32"/>
              </w:rPr>
              <w:t>固定资产投资额经审核</w:t>
            </w:r>
            <w:proofErr w:type="gramEnd"/>
            <w:r w:rsidRPr="00D90B96">
              <w:rPr>
                <w:rFonts w:ascii="Simsun" w:eastAsia="宋体" w:hAnsi="Simsun" w:cs="宋体"/>
                <w:color w:val="000000"/>
                <w:kern w:val="0"/>
                <w:sz w:val="32"/>
                <w:szCs w:val="32"/>
              </w:rPr>
              <w:t>认定达到</w:t>
            </w:r>
            <w:r w:rsidRPr="00D90B96">
              <w:rPr>
                <w:rFonts w:ascii="Simsun" w:eastAsia="宋体" w:hAnsi="Simsun" w:cs="宋体"/>
                <w:color w:val="000000"/>
                <w:kern w:val="0"/>
                <w:sz w:val="32"/>
                <w:szCs w:val="32"/>
              </w:rPr>
              <w:t>5000-10000</w:t>
            </w:r>
            <w:r w:rsidRPr="00D90B96">
              <w:rPr>
                <w:rFonts w:ascii="Simsun" w:eastAsia="宋体" w:hAnsi="Simsun" w:cs="宋体"/>
                <w:color w:val="000000"/>
                <w:kern w:val="0"/>
                <w:sz w:val="32"/>
                <w:szCs w:val="32"/>
              </w:rPr>
              <w:t>万元（含）的项目，可给予投资额</w:t>
            </w:r>
            <w:r w:rsidRPr="00D90B96">
              <w:rPr>
                <w:rFonts w:ascii="Simsun" w:eastAsia="宋体" w:hAnsi="Simsun" w:cs="宋体"/>
                <w:color w:val="000000"/>
                <w:kern w:val="0"/>
                <w:sz w:val="32"/>
                <w:szCs w:val="32"/>
              </w:rPr>
              <w:t>3%</w:t>
            </w:r>
            <w:r w:rsidRPr="00D90B96">
              <w:rPr>
                <w:rFonts w:ascii="Simsun" w:eastAsia="宋体" w:hAnsi="Simsun" w:cs="宋体"/>
                <w:color w:val="000000"/>
                <w:kern w:val="0"/>
                <w:sz w:val="32"/>
                <w:szCs w:val="32"/>
              </w:rPr>
              <w:t>的一次性奖补（按超额累进法）；</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proofErr w:type="gramStart"/>
            <w:r w:rsidRPr="00D90B96">
              <w:rPr>
                <w:rFonts w:ascii="Simsun" w:eastAsia="宋体" w:hAnsi="Simsun" w:cs="宋体"/>
                <w:color w:val="000000"/>
                <w:kern w:val="0"/>
                <w:sz w:val="32"/>
                <w:szCs w:val="32"/>
              </w:rPr>
              <w:t>固定资产投资额经审核</w:t>
            </w:r>
            <w:proofErr w:type="gramEnd"/>
            <w:r w:rsidRPr="00D90B96">
              <w:rPr>
                <w:rFonts w:ascii="Simsun" w:eastAsia="宋体" w:hAnsi="Simsun" w:cs="宋体"/>
                <w:color w:val="000000"/>
                <w:kern w:val="0"/>
                <w:sz w:val="32"/>
                <w:szCs w:val="32"/>
              </w:rPr>
              <w:t>认定达到</w:t>
            </w:r>
            <w:r w:rsidRPr="00D90B96">
              <w:rPr>
                <w:rFonts w:ascii="Simsun" w:eastAsia="宋体" w:hAnsi="Simsun" w:cs="宋体"/>
                <w:color w:val="000000"/>
                <w:kern w:val="0"/>
                <w:sz w:val="32"/>
                <w:szCs w:val="32"/>
              </w:rPr>
              <w:t>10000</w:t>
            </w:r>
            <w:r w:rsidRPr="00D90B96">
              <w:rPr>
                <w:rFonts w:ascii="Simsun" w:eastAsia="宋体" w:hAnsi="Simsun" w:cs="宋体"/>
                <w:color w:val="000000"/>
                <w:kern w:val="0"/>
                <w:sz w:val="32"/>
                <w:szCs w:val="32"/>
              </w:rPr>
              <w:t>万元（含）以上的项目，可给予投资额</w:t>
            </w:r>
            <w:r w:rsidRPr="00D90B96">
              <w:rPr>
                <w:rFonts w:ascii="Simsun" w:eastAsia="宋体" w:hAnsi="Simsun" w:cs="宋体"/>
                <w:color w:val="000000"/>
                <w:kern w:val="0"/>
                <w:sz w:val="32"/>
                <w:szCs w:val="32"/>
              </w:rPr>
              <w:t>4%</w:t>
            </w:r>
            <w:r w:rsidRPr="00D90B96">
              <w:rPr>
                <w:rFonts w:ascii="Simsun" w:eastAsia="宋体" w:hAnsi="Simsun" w:cs="宋体"/>
                <w:color w:val="000000"/>
                <w:kern w:val="0"/>
                <w:sz w:val="32"/>
                <w:szCs w:val="32"/>
              </w:rPr>
              <w:t>的一次性奖补助。</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8</w:t>
            </w:r>
            <w:r w:rsidRPr="00D90B96">
              <w:rPr>
                <w:rFonts w:ascii="Simsun" w:eastAsia="宋体" w:hAnsi="Simsun" w:cs="宋体"/>
                <w:color w:val="000000"/>
                <w:kern w:val="0"/>
                <w:sz w:val="32"/>
                <w:szCs w:val="32"/>
              </w:rPr>
              <w:t>、鼓励先期建设高标准设施农业产业园，对外</w:t>
            </w:r>
            <w:proofErr w:type="gramStart"/>
            <w:r w:rsidRPr="00D90B96">
              <w:rPr>
                <w:rFonts w:ascii="Simsun" w:eastAsia="宋体" w:hAnsi="Simsun" w:cs="宋体"/>
                <w:color w:val="000000"/>
                <w:kern w:val="0"/>
                <w:sz w:val="32"/>
                <w:szCs w:val="32"/>
              </w:rPr>
              <w:t>租凭</w:t>
            </w:r>
            <w:proofErr w:type="gramEnd"/>
            <w:r w:rsidRPr="00D90B96">
              <w:rPr>
                <w:rFonts w:ascii="Simsun" w:eastAsia="宋体" w:hAnsi="Simsun" w:cs="宋体"/>
                <w:color w:val="000000"/>
                <w:kern w:val="0"/>
                <w:sz w:val="32"/>
                <w:szCs w:val="32"/>
              </w:rPr>
              <w:t>经营。租赁面积</w:t>
            </w:r>
            <w:r w:rsidRPr="00D90B96">
              <w:rPr>
                <w:rFonts w:ascii="Simsun" w:eastAsia="宋体" w:hAnsi="Simsun" w:cs="宋体"/>
                <w:color w:val="000000"/>
                <w:kern w:val="0"/>
                <w:sz w:val="32"/>
                <w:szCs w:val="32"/>
              </w:rPr>
              <w:t>200</w:t>
            </w:r>
            <w:r w:rsidRPr="00D90B96">
              <w:rPr>
                <w:rFonts w:ascii="Simsun" w:eastAsia="宋体" w:hAnsi="Simsun" w:cs="宋体"/>
                <w:color w:val="000000"/>
                <w:kern w:val="0"/>
                <w:sz w:val="32"/>
                <w:szCs w:val="32"/>
              </w:rPr>
              <w:t>亩以上或精品设施</w:t>
            </w:r>
            <w:r w:rsidRPr="00D90B96">
              <w:rPr>
                <w:rFonts w:ascii="Simsun" w:eastAsia="宋体" w:hAnsi="Simsun" w:cs="宋体"/>
                <w:color w:val="000000"/>
                <w:kern w:val="0"/>
                <w:sz w:val="32"/>
                <w:szCs w:val="32"/>
              </w:rPr>
              <w:t>40</w:t>
            </w:r>
            <w:r w:rsidRPr="00D90B96">
              <w:rPr>
                <w:rFonts w:ascii="Simsun" w:eastAsia="宋体" w:hAnsi="Simsun" w:cs="宋体"/>
                <w:color w:val="000000"/>
                <w:kern w:val="0"/>
                <w:sz w:val="32"/>
                <w:szCs w:val="32"/>
              </w:rPr>
              <w:t>亩以上，租赁期达</w:t>
            </w:r>
            <w:r w:rsidRPr="00D90B96">
              <w:rPr>
                <w:rFonts w:ascii="Simsun" w:eastAsia="宋体" w:hAnsi="Simsun" w:cs="宋体"/>
                <w:color w:val="000000"/>
                <w:kern w:val="0"/>
                <w:sz w:val="32"/>
                <w:szCs w:val="32"/>
              </w:rPr>
              <w:t>10</w:t>
            </w:r>
            <w:r w:rsidRPr="00D90B96">
              <w:rPr>
                <w:rFonts w:ascii="Simsun" w:eastAsia="宋体" w:hAnsi="Simsun" w:cs="宋体"/>
                <w:color w:val="000000"/>
                <w:kern w:val="0"/>
                <w:sz w:val="32"/>
                <w:szCs w:val="32"/>
              </w:rPr>
              <w:t>年以上的，给予</w:t>
            </w:r>
            <w:r w:rsidRPr="00D90B96">
              <w:rPr>
                <w:rFonts w:ascii="Simsun" w:eastAsia="宋体" w:hAnsi="Simsun" w:cs="宋体"/>
                <w:color w:val="000000"/>
                <w:kern w:val="0"/>
                <w:sz w:val="32"/>
                <w:szCs w:val="32"/>
              </w:rPr>
              <w:t>3-5</w:t>
            </w:r>
            <w:r w:rsidRPr="00D90B96">
              <w:rPr>
                <w:rFonts w:ascii="Simsun" w:eastAsia="宋体" w:hAnsi="Simsun" w:cs="宋体"/>
                <w:color w:val="000000"/>
                <w:kern w:val="0"/>
                <w:sz w:val="32"/>
                <w:szCs w:val="32"/>
              </w:rPr>
              <w:t>年租赁费奖补。</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投资农业达到绿色或有机生产基地标准，流转高标准农田集中连片面积</w:t>
            </w:r>
            <w:r w:rsidRPr="00D90B96">
              <w:rPr>
                <w:rFonts w:ascii="Simsun" w:eastAsia="宋体" w:hAnsi="Simsun" w:cs="宋体"/>
                <w:color w:val="000000"/>
                <w:kern w:val="0"/>
                <w:sz w:val="32"/>
                <w:szCs w:val="32"/>
              </w:rPr>
              <w:t>500</w:t>
            </w:r>
            <w:r w:rsidRPr="00D90B96">
              <w:rPr>
                <w:rFonts w:ascii="Simsun" w:eastAsia="宋体" w:hAnsi="Simsun" w:cs="宋体"/>
                <w:color w:val="000000"/>
                <w:kern w:val="0"/>
                <w:sz w:val="32"/>
                <w:szCs w:val="32"/>
              </w:rPr>
              <w:t>亩以上的，给予</w:t>
            </w:r>
            <w:r w:rsidRPr="00D90B96">
              <w:rPr>
                <w:rFonts w:ascii="Simsun" w:eastAsia="宋体" w:hAnsi="Simsun" w:cs="宋体"/>
                <w:color w:val="000000"/>
                <w:kern w:val="0"/>
                <w:sz w:val="32"/>
                <w:szCs w:val="32"/>
              </w:rPr>
              <w:t>2-3</w:t>
            </w:r>
            <w:r w:rsidRPr="00D90B96">
              <w:rPr>
                <w:rFonts w:ascii="Simsun" w:eastAsia="宋体" w:hAnsi="Simsun" w:cs="宋体"/>
                <w:color w:val="000000"/>
                <w:kern w:val="0"/>
                <w:sz w:val="32"/>
                <w:szCs w:val="32"/>
              </w:rPr>
              <w:t>年租赁费奖补，其基地建设优先纳入市重点农业项目予以扶持。</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9</w:t>
            </w:r>
            <w:r w:rsidRPr="00D90B96">
              <w:rPr>
                <w:rFonts w:ascii="Simsun" w:eastAsia="宋体" w:hAnsi="Simsun" w:cs="宋体"/>
                <w:color w:val="000000"/>
                <w:kern w:val="0"/>
                <w:sz w:val="32"/>
                <w:szCs w:val="32"/>
              </w:rPr>
              <w:t>、凡在我市投资建设现代农业示范园、农业精品园、</w:t>
            </w:r>
            <w:proofErr w:type="gramStart"/>
            <w:r w:rsidRPr="00D90B96">
              <w:rPr>
                <w:rFonts w:ascii="Simsun" w:eastAsia="宋体" w:hAnsi="Simsun" w:cs="宋体"/>
                <w:color w:val="000000"/>
                <w:kern w:val="0"/>
                <w:sz w:val="32"/>
                <w:szCs w:val="32"/>
              </w:rPr>
              <w:t>农旅融合</w:t>
            </w:r>
            <w:proofErr w:type="gramEnd"/>
            <w:r w:rsidRPr="00D90B96">
              <w:rPr>
                <w:rFonts w:ascii="Simsun" w:eastAsia="宋体" w:hAnsi="Simsun" w:cs="宋体"/>
                <w:color w:val="000000"/>
                <w:kern w:val="0"/>
                <w:sz w:val="32"/>
                <w:szCs w:val="32"/>
              </w:rPr>
              <w:t>、田园综合体、山水林田湖等重大农业项目，项目区主入口</w:t>
            </w:r>
            <w:r w:rsidRPr="00D90B96">
              <w:rPr>
                <w:rFonts w:ascii="Simsun" w:eastAsia="宋体" w:hAnsi="Simsun" w:cs="宋体"/>
                <w:color w:val="000000"/>
                <w:kern w:val="0"/>
                <w:sz w:val="32"/>
                <w:szCs w:val="32"/>
              </w:rPr>
              <w:t>“</w:t>
            </w:r>
            <w:r w:rsidRPr="00D90B96">
              <w:rPr>
                <w:rFonts w:ascii="Simsun" w:eastAsia="宋体" w:hAnsi="Simsun" w:cs="宋体"/>
                <w:color w:val="000000"/>
                <w:kern w:val="0"/>
                <w:sz w:val="32"/>
                <w:szCs w:val="32"/>
              </w:rPr>
              <w:t>四通一平</w:t>
            </w:r>
            <w:r w:rsidRPr="00D90B96">
              <w:rPr>
                <w:rFonts w:ascii="Simsun" w:eastAsia="宋体" w:hAnsi="Simsun" w:cs="宋体"/>
                <w:color w:val="000000"/>
                <w:kern w:val="0"/>
                <w:sz w:val="32"/>
                <w:szCs w:val="32"/>
              </w:rPr>
              <w:t>”</w:t>
            </w:r>
            <w:r w:rsidRPr="00D90B96">
              <w:rPr>
                <w:rFonts w:ascii="Simsun" w:eastAsia="宋体" w:hAnsi="Simsun" w:cs="宋体"/>
                <w:color w:val="000000"/>
                <w:kern w:val="0"/>
                <w:sz w:val="32"/>
                <w:szCs w:val="32"/>
              </w:rPr>
              <w:t>（指通水、通电、通路和场地平整）由政府投资建设。</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lastRenderedPageBreak/>
              <w:t>10</w:t>
            </w:r>
            <w:r w:rsidRPr="00D90B96">
              <w:rPr>
                <w:rFonts w:ascii="Simsun" w:eastAsia="宋体" w:hAnsi="Simsun" w:cs="宋体"/>
                <w:color w:val="000000"/>
                <w:kern w:val="0"/>
                <w:sz w:val="32"/>
                <w:szCs w:val="32"/>
              </w:rPr>
              <w:t>、农业加工企业当年产值达</w:t>
            </w:r>
            <w:r w:rsidRPr="00D90B96">
              <w:rPr>
                <w:rFonts w:ascii="Simsun" w:eastAsia="宋体" w:hAnsi="Simsun" w:cs="宋体"/>
                <w:color w:val="000000"/>
                <w:kern w:val="0"/>
                <w:sz w:val="32"/>
                <w:szCs w:val="32"/>
              </w:rPr>
              <w:t>5000</w:t>
            </w:r>
            <w:r w:rsidRPr="00D90B96">
              <w:rPr>
                <w:rFonts w:ascii="Simsun" w:eastAsia="宋体" w:hAnsi="Simsun" w:cs="宋体"/>
                <w:color w:val="000000"/>
                <w:kern w:val="0"/>
                <w:sz w:val="32"/>
                <w:szCs w:val="32"/>
              </w:rPr>
              <w:t>万元以上（含</w:t>
            </w:r>
            <w:r w:rsidRPr="00D90B96">
              <w:rPr>
                <w:rFonts w:ascii="Simsun" w:eastAsia="宋体" w:hAnsi="Simsun" w:cs="宋体"/>
                <w:color w:val="000000"/>
                <w:kern w:val="0"/>
                <w:sz w:val="32"/>
                <w:szCs w:val="32"/>
              </w:rPr>
              <w:t>5000</w:t>
            </w:r>
            <w:r w:rsidRPr="00D90B96">
              <w:rPr>
                <w:rFonts w:ascii="Simsun" w:eastAsia="宋体" w:hAnsi="Simsun" w:cs="宋体"/>
                <w:color w:val="000000"/>
                <w:kern w:val="0"/>
                <w:sz w:val="32"/>
                <w:szCs w:val="32"/>
              </w:rPr>
              <w:t>万元）且产值增幅超过</w:t>
            </w:r>
            <w:r w:rsidRPr="00D90B96">
              <w:rPr>
                <w:rFonts w:ascii="Simsun" w:eastAsia="宋体" w:hAnsi="Simsun" w:cs="宋体"/>
                <w:color w:val="000000"/>
                <w:kern w:val="0"/>
                <w:sz w:val="32"/>
                <w:szCs w:val="32"/>
              </w:rPr>
              <w:t>20%</w:t>
            </w:r>
            <w:r w:rsidRPr="00D90B96">
              <w:rPr>
                <w:rFonts w:ascii="Simsun" w:eastAsia="宋体" w:hAnsi="Simsun" w:cs="宋体"/>
                <w:color w:val="000000"/>
                <w:kern w:val="0"/>
                <w:sz w:val="32"/>
                <w:szCs w:val="32"/>
              </w:rPr>
              <w:t>的，按照每新增</w:t>
            </w:r>
            <w:r w:rsidRPr="00D90B96">
              <w:rPr>
                <w:rFonts w:ascii="Simsun" w:eastAsia="宋体" w:hAnsi="Simsun" w:cs="宋体"/>
                <w:color w:val="000000"/>
                <w:kern w:val="0"/>
                <w:sz w:val="32"/>
                <w:szCs w:val="32"/>
              </w:rPr>
              <w:t>1000</w:t>
            </w:r>
            <w:r w:rsidRPr="00D90B96">
              <w:rPr>
                <w:rFonts w:ascii="Simsun" w:eastAsia="宋体" w:hAnsi="Simsun" w:cs="宋体"/>
                <w:color w:val="000000"/>
                <w:kern w:val="0"/>
                <w:sz w:val="32"/>
                <w:szCs w:val="32"/>
              </w:rPr>
              <w:t>万元奖励</w:t>
            </w:r>
            <w:r w:rsidRPr="00D90B96">
              <w:rPr>
                <w:rFonts w:ascii="Simsun" w:eastAsia="宋体" w:hAnsi="Simsun" w:cs="宋体"/>
                <w:color w:val="000000"/>
                <w:kern w:val="0"/>
                <w:sz w:val="32"/>
                <w:szCs w:val="32"/>
              </w:rPr>
              <w:t>5</w:t>
            </w:r>
            <w:r w:rsidRPr="00D90B96">
              <w:rPr>
                <w:rFonts w:ascii="Simsun" w:eastAsia="宋体" w:hAnsi="Simsun" w:cs="宋体"/>
                <w:color w:val="000000"/>
                <w:kern w:val="0"/>
                <w:sz w:val="32"/>
                <w:szCs w:val="32"/>
              </w:rPr>
              <w:t>万元的标准给予最高不超过</w:t>
            </w:r>
            <w:r w:rsidRPr="00D90B96">
              <w:rPr>
                <w:rFonts w:ascii="Simsun" w:eastAsia="宋体" w:hAnsi="Simsun" w:cs="宋体"/>
                <w:color w:val="000000"/>
                <w:kern w:val="0"/>
                <w:sz w:val="32"/>
                <w:szCs w:val="32"/>
              </w:rPr>
              <w:t>50</w:t>
            </w:r>
            <w:r w:rsidRPr="00D90B96">
              <w:rPr>
                <w:rFonts w:ascii="Simsun" w:eastAsia="宋体" w:hAnsi="Simsun" w:cs="宋体"/>
                <w:color w:val="000000"/>
                <w:kern w:val="0"/>
                <w:sz w:val="32"/>
                <w:szCs w:val="32"/>
              </w:rPr>
              <w:t>万元的奖励。</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11</w:t>
            </w:r>
            <w:r w:rsidRPr="00D90B96">
              <w:rPr>
                <w:rFonts w:ascii="Simsun" w:eastAsia="宋体" w:hAnsi="Simsun" w:cs="宋体"/>
                <w:color w:val="000000"/>
                <w:kern w:val="0"/>
                <w:sz w:val="32"/>
                <w:szCs w:val="32"/>
              </w:rPr>
              <w:t>、现有农业加工企业新增生产能力或研发新产品，增加固定资产投资</w:t>
            </w:r>
            <w:r w:rsidRPr="00D90B96">
              <w:rPr>
                <w:rFonts w:ascii="Simsun" w:eastAsia="宋体" w:hAnsi="Simsun" w:cs="宋体"/>
                <w:color w:val="000000"/>
                <w:kern w:val="0"/>
                <w:sz w:val="32"/>
                <w:szCs w:val="32"/>
              </w:rPr>
              <w:t>2000</w:t>
            </w:r>
            <w:r w:rsidRPr="00D90B96">
              <w:rPr>
                <w:rFonts w:ascii="Simsun" w:eastAsia="宋体" w:hAnsi="Simsun" w:cs="宋体"/>
                <w:color w:val="000000"/>
                <w:kern w:val="0"/>
                <w:sz w:val="32"/>
                <w:szCs w:val="32"/>
              </w:rPr>
              <w:t>万以上的，新增税收部分享受新上项目的税收优惠政策。</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12</w:t>
            </w:r>
            <w:r w:rsidRPr="00D90B96">
              <w:rPr>
                <w:rFonts w:ascii="Simsun" w:eastAsia="宋体" w:hAnsi="Simsun" w:cs="宋体"/>
                <w:color w:val="000000"/>
                <w:kern w:val="0"/>
                <w:sz w:val="32"/>
                <w:szCs w:val="32"/>
              </w:rPr>
              <w:t>、所得税、增值税优惠政策按铜鼓县《招商引资若干规定》执行。</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13</w:t>
            </w:r>
            <w:r w:rsidRPr="00D90B96">
              <w:rPr>
                <w:rFonts w:ascii="Simsun" w:eastAsia="宋体" w:hAnsi="Simsun" w:cs="宋体"/>
                <w:color w:val="000000"/>
                <w:kern w:val="0"/>
                <w:sz w:val="32"/>
                <w:szCs w:val="32"/>
              </w:rPr>
              <w:t>、鼓励出口创汇，对出口型农产品加工企业以上年度企业出口额为基数（海关统计数据为准），其超基数部分由县财政按每出口</w:t>
            </w:r>
            <w:r w:rsidRPr="00D90B96">
              <w:rPr>
                <w:rFonts w:ascii="Simsun" w:eastAsia="宋体" w:hAnsi="Simsun" w:cs="宋体"/>
                <w:color w:val="000000"/>
                <w:kern w:val="0"/>
                <w:sz w:val="32"/>
                <w:szCs w:val="32"/>
              </w:rPr>
              <w:t>1</w:t>
            </w:r>
            <w:r w:rsidRPr="00D90B96">
              <w:rPr>
                <w:rFonts w:ascii="Simsun" w:eastAsia="宋体" w:hAnsi="Simsun" w:cs="宋体"/>
                <w:color w:val="000000"/>
                <w:kern w:val="0"/>
                <w:sz w:val="32"/>
                <w:szCs w:val="32"/>
              </w:rPr>
              <w:t>美元奖励人民币</w:t>
            </w:r>
            <w:r w:rsidRPr="00D90B96">
              <w:rPr>
                <w:rFonts w:ascii="Simsun" w:eastAsia="宋体" w:hAnsi="Simsun" w:cs="宋体"/>
                <w:color w:val="000000"/>
                <w:kern w:val="0"/>
                <w:sz w:val="32"/>
                <w:szCs w:val="32"/>
              </w:rPr>
              <w:t>0.02</w:t>
            </w:r>
            <w:r w:rsidRPr="00D90B96">
              <w:rPr>
                <w:rFonts w:ascii="Simsun" w:eastAsia="宋体" w:hAnsi="Simsun" w:cs="宋体"/>
                <w:color w:val="000000"/>
                <w:kern w:val="0"/>
                <w:sz w:val="32"/>
                <w:szCs w:val="32"/>
              </w:rPr>
              <w:t>元的标准进行奖励。</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b/>
                <w:bCs/>
                <w:color w:val="000000"/>
                <w:kern w:val="0"/>
                <w:sz w:val="32"/>
                <w:szCs w:val="32"/>
              </w:rPr>
              <w:t>三、信贷支持</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14</w:t>
            </w:r>
            <w:r w:rsidRPr="00D90B96">
              <w:rPr>
                <w:rFonts w:ascii="Simsun" w:eastAsia="宋体" w:hAnsi="Simsun" w:cs="宋体"/>
                <w:color w:val="000000"/>
                <w:kern w:val="0"/>
                <w:sz w:val="32"/>
                <w:szCs w:val="32"/>
              </w:rPr>
              <w:t>、县内各商业银行对实力强、资信好的农产品加工型企业，作为信贷支农的重点，核定一定的授信额度；对出口企业由其开户银行出具的信用证优先放贷；允许企业对自有的不动产、动产以及注册商标等无形资产开展抵押贷款，土地质押按实际评估进行。</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b/>
                <w:bCs/>
                <w:color w:val="000000"/>
                <w:kern w:val="0"/>
                <w:sz w:val="32"/>
                <w:szCs w:val="32"/>
              </w:rPr>
              <w:t>四、</w:t>
            </w:r>
            <w:proofErr w:type="gramStart"/>
            <w:r w:rsidRPr="00D90B96">
              <w:rPr>
                <w:rFonts w:ascii="Simsun" w:eastAsia="宋体" w:hAnsi="Simsun" w:cs="宋体"/>
                <w:b/>
                <w:bCs/>
                <w:color w:val="000000"/>
                <w:kern w:val="0"/>
                <w:sz w:val="32"/>
                <w:szCs w:val="32"/>
              </w:rPr>
              <w:t>规</w:t>
            </w:r>
            <w:proofErr w:type="gramEnd"/>
            <w:r w:rsidRPr="00D90B96">
              <w:rPr>
                <w:rFonts w:ascii="Simsun" w:eastAsia="宋体" w:hAnsi="Simsun" w:cs="宋体"/>
                <w:b/>
                <w:bCs/>
                <w:color w:val="000000"/>
                <w:kern w:val="0"/>
                <w:sz w:val="32"/>
                <w:szCs w:val="32"/>
              </w:rPr>
              <w:t>费减免</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15</w:t>
            </w:r>
            <w:r w:rsidRPr="00D90B96">
              <w:rPr>
                <w:rFonts w:ascii="Simsun" w:eastAsia="宋体" w:hAnsi="Simsun" w:cs="宋体"/>
                <w:color w:val="000000"/>
                <w:kern w:val="0"/>
                <w:sz w:val="32"/>
                <w:szCs w:val="32"/>
              </w:rPr>
              <w:t>、投资我县的农业企业，一律免收县（市）本级行政事业性</w:t>
            </w:r>
            <w:proofErr w:type="gramStart"/>
            <w:r w:rsidRPr="00D90B96">
              <w:rPr>
                <w:rFonts w:ascii="Simsun" w:eastAsia="宋体" w:hAnsi="Simsun" w:cs="宋体"/>
                <w:color w:val="000000"/>
                <w:kern w:val="0"/>
                <w:sz w:val="32"/>
                <w:szCs w:val="32"/>
              </w:rPr>
              <w:t>规</w:t>
            </w:r>
            <w:proofErr w:type="gramEnd"/>
            <w:r w:rsidRPr="00D90B96">
              <w:rPr>
                <w:rFonts w:ascii="Simsun" w:eastAsia="宋体" w:hAnsi="Simsun" w:cs="宋体"/>
                <w:color w:val="000000"/>
                <w:kern w:val="0"/>
                <w:sz w:val="32"/>
                <w:szCs w:val="32"/>
              </w:rPr>
              <w:t>费（工本费除外）。</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b/>
                <w:bCs/>
                <w:color w:val="000000"/>
                <w:kern w:val="0"/>
                <w:sz w:val="32"/>
                <w:szCs w:val="32"/>
              </w:rPr>
              <w:t>五、扶持奖励政策</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lastRenderedPageBreak/>
              <w:t>16</w:t>
            </w:r>
            <w:r w:rsidRPr="00D90B96">
              <w:rPr>
                <w:rFonts w:ascii="Simsun" w:eastAsia="宋体" w:hAnsi="Simsun" w:cs="宋体"/>
                <w:color w:val="000000"/>
                <w:kern w:val="0"/>
                <w:sz w:val="32"/>
                <w:szCs w:val="32"/>
              </w:rPr>
              <w:t>、农产品生产基地扶持政策：对新建全年性栽种茶叶、中药材、蔬菜的基地，连片面积</w:t>
            </w:r>
            <w:r w:rsidRPr="00D90B96">
              <w:rPr>
                <w:rFonts w:ascii="Simsun" w:eastAsia="宋体" w:hAnsi="Simsun" w:cs="宋体"/>
                <w:color w:val="000000"/>
                <w:kern w:val="0"/>
                <w:sz w:val="32"/>
                <w:szCs w:val="32"/>
              </w:rPr>
              <w:t>300</w:t>
            </w:r>
            <w:r w:rsidRPr="00D90B96">
              <w:rPr>
                <w:rFonts w:ascii="Simsun" w:eastAsia="宋体" w:hAnsi="Simsun" w:cs="宋体"/>
                <w:color w:val="000000"/>
                <w:kern w:val="0"/>
                <w:sz w:val="32"/>
                <w:szCs w:val="32"/>
              </w:rPr>
              <w:t>亩以上的每亩奖励</w:t>
            </w:r>
            <w:r w:rsidRPr="00D90B96">
              <w:rPr>
                <w:rFonts w:ascii="Simsun" w:eastAsia="宋体" w:hAnsi="Simsun" w:cs="宋体"/>
                <w:color w:val="000000"/>
                <w:kern w:val="0"/>
                <w:sz w:val="32"/>
                <w:szCs w:val="32"/>
              </w:rPr>
              <w:t>200</w:t>
            </w:r>
            <w:r w:rsidRPr="00D90B96">
              <w:rPr>
                <w:rFonts w:ascii="Simsun" w:eastAsia="宋体" w:hAnsi="Simsun" w:cs="宋体"/>
                <w:color w:val="000000"/>
                <w:kern w:val="0"/>
                <w:sz w:val="32"/>
                <w:szCs w:val="32"/>
              </w:rPr>
              <w:t>元。农田流转五年以上，在乡镇土地流转中心办理了流转手续，连片</w:t>
            </w:r>
            <w:r w:rsidRPr="00D90B96">
              <w:rPr>
                <w:rFonts w:ascii="Simsun" w:eastAsia="宋体" w:hAnsi="Simsun" w:cs="宋体"/>
                <w:color w:val="000000"/>
                <w:kern w:val="0"/>
                <w:sz w:val="32"/>
                <w:szCs w:val="32"/>
              </w:rPr>
              <w:t>300</w:t>
            </w:r>
            <w:r w:rsidRPr="00D90B96">
              <w:rPr>
                <w:rFonts w:ascii="Simsun" w:eastAsia="宋体" w:hAnsi="Simsun" w:cs="宋体"/>
                <w:color w:val="000000"/>
                <w:kern w:val="0"/>
                <w:sz w:val="32"/>
                <w:szCs w:val="32"/>
              </w:rPr>
              <w:t>亩以上，另外每亩奖励</w:t>
            </w:r>
            <w:r w:rsidRPr="00D90B96">
              <w:rPr>
                <w:rFonts w:ascii="Simsun" w:eastAsia="宋体" w:hAnsi="Simsun" w:cs="宋体"/>
                <w:color w:val="000000"/>
                <w:kern w:val="0"/>
                <w:sz w:val="32"/>
                <w:szCs w:val="32"/>
              </w:rPr>
              <w:t>100</w:t>
            </w:r>
            <w:r w:rsidRPr="00D90B96">
              <w:rPr>
                <w:rFonts w:ascii="Simsun" w:eastAsia="宋体" w:hAnsi="Simsun" w:cs="宋体"/>
                <w:color w:val="000000"/>
                <w:kern w:val="0"/>
                <w:sz w:val="32"/>
                <w:szCs w:val="32"/>
              </w:rPr>
              <w:t>元。核心基地集中连片面积在</w:t>
            </w:r>
            <w:r w:rsidRPr="00D90B96">
              <w:rPr>
                <w:rFonts w:ascii="Simsun" w:eastAsia="宋体" w:hAnsi="Simsun" w:cs="宋体"/>
                <w:color w:val="000000"/>
                <w:kern w:val="0"/>
                <w:sz w:val="32"/>
                <w:szCs w:val="32"/>
              </w:rPr>
              <w:t>100</w:t>
            </w:r>
            <w:r w:rsidRPr="00D90B96">
              <w:rPr>
                <w:rFonts w:ascii="Simsun" w:eastAsia="宋体" w:hAnsi="Simsun" w:cs="宋体"/>
                <w:color w:val="000000"/>
                <w:kern w:val="0"/>
                <w:sz w:val="32"/>
                <w:szCs w:val="32"/>
              </w:rPr>
              <w:t>亩以上的种植业基地，其基础设施（基地内道路、渠道等）和其他农业栽培设施建设，优先予以扶持；对畜禽屠宰场</w:t>
            </w:r>
            <w:r w:rsidRPr="00D90B96">
              <w:rPr>
                <w:rFonts w:ascii="Simsun" w:eastAsia="宋体" w:hAnsi="Simsun" w:cs="宋体"/>
                <w:color w:val="000000"/>
                <w:kern w:val="0"/>
                <w:sz w:val="32"/>
                <w:szCs w:val="32"/>
              </w:rPr>
              <w:t xml:space="preserve"> </w:t>
            </w:r>
            <w:r w:rsidRPr="00D90B96">
              <w:rPr>
                <w:rFonts w:ascii="Simsun" w:eastAsia="宋体" w:hAnsi="Simsun" w:cs="宋体"/>
                <w:color w:val="000000"/>
                <w:kern w:val="0"/>
                <w:sz w:val="32"/>
                <w:szCs w:val="32"/>
              </w:rPr>
              <w:t>（点）建设和改造，包括畜禽定点屠宰场（点）相关基础设施、屠宰设施设备、视频监控、质量安全追溯体系、无害化处理设施、环保设备等方面的改造提升，项目按照申报</w:t>
            </w:r>
            <w:proofErr w:type="gramStart"/>
            <w:r w:rsidRPr="00D90B96">
              <w:rPr>
                <w:rFonts w:ascii="Simsun" w:eastAsia="宋体" w:hAnsi="Simsun" w:cs="宋体"/>
                <w:color w:val="000000"/>
                <w:kern w:val="0"/>
                <w:sz w:val="32"/>
                <w:szCs w:val="32"/>
              </w:rPr>
              <w:t>书建设</w:t>
            </w:r>
            <w:proofErr w:type="gramEnd"/>
            <w:r w:rsidRPr="00D90B96">
              <w:rPr>
                <w:rFonts w:ascii="Simsun" w:eastAsia="宋体" w:hAnsi="Simsun" w:cs="宋体"/>
                <w:color w:val="000000"/>
                <w:kern w:val="0"/>
                <w:sz w:val="32"/>
                <w:szCs w:val="32"/>
              </w:rPr>
              <w:t>内容如期完成，并通过县验收的，一次性给予不超过</w:t>
            </w:r>
            <w:r w:rsidRPr="00D90B96">
              <w:rPr>
                <w:rFonts w:ascii="Simsun" w:eastAsia="宋体" w:hAnsi="Simsun" w:cs="宋体"/>
                <w:color w:val="000000"/>
                <w:kern w:val="0"/>
                <w:sz w:val="32"/>
                <w:szCs w:val="32"/>
              </w:rPr>
              <w:t>30%</w:t>
            </w:r>
            <w:r w:rsidRPr="00D90B96">
              <w:rPr>
                <w:rFonts w:ascii="Simsun" w:eastAsia="宋体" w:hAnsi="Simsun" w:cs="宋体"/>
                <w:color w:val="000000"/>
                <w:kern w:val="0"/>
                <w:sz w:val="32"/>
                <w:szCs w:val="32"/>
              </w:rPr>
              <w:t>的资金（每个项目最高不超过</w:t>
            </w:r>
            <w:r w:rsidRPr="00D90B96">
              <w:rPr>
                <w:rFonts w:ascii="Simsun" w:eastAsia="宋体" w:hAnsi="Simsun" w:cs="宋体"/>
                <w:color w:val="000000"/>
                <w:kern w:val="0"/>
                <w:sz w:val="32"/>
                <w:szCs w:val="32"/>
              </w:rPr>
              <w:t>30</w:t>
            </w:r>
            <w:r w:rsidRPr="00D90B96">
              <w:rPr>
                <w:rFonts w:ascii="Simsun" w:eastAsia="宋体" w:hAnsi="Simsun" w:cs="宋体"/>
                <w:color w:val="000000"/>
                <w:kern w:val="0"/>
                <w:sz w:val="32"/>
                <w:szCs w:val="32"/>
              </w:rPr>
              <w:t>万元）的扶持。</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17</w:t>
            </w:r>
            <w:r w:rsidRPr="00D90B96">
              <w:rPr>
                <w:rFonts w:ascii="Simsun" w:eastAsia="宋体" w:hAnsi="Simsun" w:cs="宋体"/>
                <w:color w:val="000000"/>
                <w:kern w:val="0"/>
                <w:sz w:val="32"/>
                <w:szCs w:val="32"/>
              </w:rPr>
              <w:t>、每年对农业加工型企业进行综合考评，对综合考评前</w:t>
            </w:r>
            <w:r w:rsidRPr="00D90B96">
              <w:rPr>
                <w:rFonts w:ascii="Simsun" w:eastAsia="宋体" w:hAnsi="Simsun" w:cs="宋体"/>
                <w:color w:val="000000"/>
                <w:kern w:val="0"/>
                <w:sz w:val="32"/>
                <w:szCs w:val="32"/>
              </w:rPr>
              <w:t>6</w:t>
            </w:r>
            <w:r w:rsidRPr="00D90B96">
              <w:rPr>
                <w:rFonts w:ascii="Simsun" w:eastAsia="宋体" w:hAnsi="Simsun" w:cs="宋体"/>
                <w:color w:val="000000"/>
                <w:kern w:val="0"/>
                <w:sz w:val="32"/>
                <w:szCs w:val="32"/>
              </w:rPr>
              <w:t>位的农业龙头企业在全县经济工作会议上进行表彰；对农业龙头企业当年进行设备投资改造、新品种新技术引进和推广，根据新增贷款额给予贴息扶持；鼓励发展、壮大农业龙头企业，对提升档次，被新评为国家级、省级的龙头企业，分别给予</w:t>
            </w:r>
            <w:r w:rsidRPr="00D90B96">
              <w:rPr>
                <w:rFonts w:ascii="Simsun" w:eastAsia="宋体" w:hAnsi="Simsun" w:cs="宋体"/>
                <w:color w:val="000000"/>
                <w:kern w:val="0"/>
                <w:sz w:val="32"/>
                <w:szCs w:val="32"/>
              </w:rPr>
              <w:t>30</w:t>
            </w:r>
            <w:r w:rsidRPr="00D90B96">
              <w:rPr>
                <w:rFonts w:ascii="Simsun" w:eastAsia="宋体" w:hAnsi="Simsun" w:cs="宋体"/>
                <w:color w:val="000000"/>
                <w:kern w:val="0"/>
                <w:sz w:val="32"/>
                <w:szCs w:val="32"/>
              </w:rPr>
              <w:t>万元和</w:t>
            </w:r>
            <w:r w:rsidRPr="00D90B96">
              <w:rPr>
                <w:rFonts w:ascii="Simsun" w:eastAsia="宋体" w:hAnsi="Simsun" w:cs="宋体"/>
                <w:color w:val="000000"/>
                <w:kern w:val="0"/>
                <w:sz w:val="32"/>
                <w:szCs w:val="32"/>
              </w:rPr>
              <w:t>10</w:t>
            </w:r>
            <w:r w:rsidRPr="00D90B96">
              <w:rPr>
                <w:rFonts w:ascii="Simsun" w:eastAsia="宋体" w:hAnsi="Simsun" w:cs="宋体"/>
                <w:color w:val="000000"/>
                <w:kern w:val="0"/>
                <w:sz w:val="32"/>
                <w:szCs w:val="32"/>
              </w:rPr>
              <w:t>万元的一次性补助，。</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18</w:t>
            </w:r>
            <w:r w:rsidRPr="00D90B96">
              <w:rPr>
                <w:rFonts w:ascii="Simsun" w:eastAsia="宋体" w:hAnsi="Simsun" w:cs="宋体"/>
                <w:color w:val="000000"/>
                <w:kern w:val="0"/>
                <w:sz w:val="32"/>
                <w:szCs w:val="32"/>
              </w:rPr>
              <w:t>、农业品牌与商标注册扶持政策：对通过行政途径获得国家驰名商标和中国名牌（农）产品、省著名商</w:t>
            </w:r>
            <w:r w:rsidRPr="00D90B96">
              <w:rPr>
                <w:rFonts w:ascii="Simsun" w:eastAsia="宋体" w:hAnsi="Simsun" w:cs="宋体"/>
                <w:color w:val="000000"/>
                <w:kern w:val="0"/>
                <w:sz w:val="32"/>
                <w:szCs w:val="32"/>
              </w:rPr>
              <w:lastRenderedPageBreak/>
              <w:t>标的企业一次性分别给予</w:t>
            </w:r>
            <w:r w:rsidRPr="00D90B96">
              <w:rPr>
                <w:rFonts w:ascii="Simsun" w:eastAsia="宋体" w:hAnsi="Simsun" w:cs="宋体"/>
                <w:color w:val="000000"/>
                <w:kern w:val="0"/>
                <w:sz w:val="32"/>
                <w:szCs w:val="32"/>
              </w:rPr>
              <w:t>30</w:t>
            </w:r>
            <w:r w:rsidRPr="00D90B96">
              <w:rPr>
                <w:rFonts w:ascii="Simsun" w:eastAsia="宋体" w:hAnsi="Simsun" w:cs="宋体"/>
                <w:color w:val="000000"/>
                <w:kern w:val="0"/>
                <w:sz w:val="32"/>
                <w:szCs w:val="32"/>
              </w:rPr>
              <w:t>万元和</w:t>
            </w:r>
            <w:r w:rsidRPr="00D90B96">
              <w:rPr>
                <w:rFonts w:ascii="Simsun" w:eastAsia="宋体" w:hAnsi="Simsun" w:cs="宋体"/>
                <w:color w:val="000000"/>
                <w:kern w:val="0"/>
                <w:sz w:val="32"/>
                <w:szCs w:val="32"/>
              </w:rPr>
              <w:t>5</w:t>
            </w:r>
            <w:r w:rsidRPr="00D90B96">
              <w:rPr>
                <w:rFonts w:ascii="Simsun" w:eastAsia="宋体" w:hAnsi="Simsun" w:cs="宋体"/>
                <w:color w:val="000000"/>
                <w:kern w:val="0"/>
                <w:sz w:val="32"/>
                <w:szCs w:val="32"/>
              </w:rPr>
              <w:t>万元奖励；产品获得有机农产品、绿色食品认证的分别奖励</w:t>
            </w:r>
            <w:r w:rsidRPr="00D90B96">
              <w:rPr>
                <w:rFonts w:ascii="Simsun" w:eastAsia="宋体" w:hAnsi="Simsun" w:cs="宋体"/>
                <w:color w:val="000000"/>
                <w:kern w:val="0"/>
                <w:sz w:val="32"/>
                <w:szCs w:val="32"/>
              </w:rPr>
              <w:t>3</w:t>
            </w:r>
            <w:r w:rsidRPr="00D90B96">
              <w:rPr>
                <w:rFonts w:ascii="Simsun" w:eastAsia="宋体" w:hAnsi="Simsun" w:cs="宋体"/>
                <w:color w:val="000000"/>
                <w:kern w:val="0"/>
                <w:sz w:val="32"/>
                <w:szCs w:val="32"/>
              </w:rPr>
              <w:t>万元、</w:t>
            </w:r>
            <w:r w:rsidRPr="00D90B96">
              <w:rPr>
                <w:rFonts w:ascii="Simsun" w:eastAsia="宋体" w:hAnsi="Simsun" w:cs="宋体"/>
                <w:color w:val="000000"/>
                <w:kern w:val="0"/>
                <w:sz w:val="32"/>
                <w:szCs w:val="32"/>
              </w:rPr>
              <w:t>2</w:t>
            </w:r>
            <w:r w:rsidRPr="00D90B96">
              <w:rPr>
                <w:rFonts w:ascii="Simsun" w:eastAsia="宋体" w:hAnsi="Simsun" w:cs="宋体"/>
                <w:color w:val="000000"/>
                <w:kern w:val="0"/>
                <w:sz w:val="32"/>
                <w:szCs w:val="32"/>
              </w:rPr>
              <w:t>万元，获得农产品地理标识的企业给予</w:t>
            </w:r>
            <w:r w:rsidRPr="00D90B96">
              <w:rPr>
                <w:rFonts w:ascii="Simsun" w:eastAsia="宋体" w:hAnsi="Simsun" w:cs="宋体"/>
                <w:color w:val="000000"/>
                <w:kern w:val="0"/>
                <w:sz w:val="32"/>
                <w:szCs w:val="32"/>
              </w:rPr>
              <w:t>8</w:t>
            </w:r>
            <w:r w:rsidRPr="00D90B96">
              <w:rPr>
                <w:rFonts w:ascii="Simsun" w:eastAsia="宋体" w:hAnsi="Simsun" w:cs="宋体"/>
                <w:color w:val="000000"/>
                <w:kern w:val="0"/>
                <w:sz w:val="32"/>
                <w:szCs w:val="32"/>
              </w:rPr>
              <w:t>万元一次性奖励，申请原产地保护并通过的给予</w:t>
            </w:r>
            <w:r w:rsidRPr="00D90B96">
              <w:rPr>
                <w:rFonts w:ascii="Simsun" w:eastAsia="宋体" w:hAnsi="Simsun" w:cs="宋体"/>
                <w:color w:val="000000"/>
                <w:kern w:val="0"/>
                <w:sz w:val="32"/>
                <w:szCs w:val="32"/>
              </w:rPr>
              <w:t>5</w:t>
            </w:r>
            <w:r w:rsidRPr="00D90B96">
              <w:rPr>
                <w:rFonts w:ascii="Simsun" w:eastAsia="宋体" w:hAnsi="Simsun" w:cs="宋体"/>
                <w:color w:val="000000"/>
                <w:kern w:val="0"/>
                <w:sz w:val="32"/>
                <w:szCs w:val="32"/>
              </w:rPr>
              <w:t>万元一次性奖励。</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19</w:t>
            </w:r>
            <w:r w:rsidRPr="00D90B96">
              <w:rPr>
                <w:rFonts w:ascii="Simsun" w:eastAsia="宋体" w:hAnsi="Simsun" w:cs="宋体"/>
                <w:color w:val="000000"/>
                <w:kern w:val="0"/>
                <w:sz w:val="32"/>
                <w:szCs w:val="32"/>
              </w:rPr>
              <w:t>、农业高新技术企业扶持政策：被评为高新技术企业一次性奖励</w:t>
            </w:r>
            <w:r w:rsidRPr="00D90B96">
              <w:rPr>
                <w:rFonts w:ascii="Simsun" w:eastAsia="宋体" w:hAnsi="Simsun" w:cs="宋体"/>
                <w:color w:val="000000"/>
                <w:kern w:val="0"/>
                <w:sz w:val="32"/>
                <w:szCs w:val="32"/>
              </w:rPr>
              <w:t>6</w:t>
            </w:r>
            <w:r w:rsidRPr="00D90B96">
              <w:rPr>
                <w:rFonts w:ascii="Simsun" w:eastAsia="宋体" w:hAnsi="Simsun" w:cs="宋体"/>
                <w:color w:val="000000"/>
                <w:kern w:val="0"/>
                <w:sz w:val="32"/>
                <w:szCs w:val="32"/>
              </w:rPr>
              <w:t>万元，具备下列条件之一，经县委、县政府研究同意后，可以申请高新技术产业专项奖励扶持发展基金和高新技术发展风险投资基金的资金支持。一是通过高新技术企业认定的农业龙头企业；二是具有专利技术的农业企业；三是生产工艺或生产环节在国内处于领先地位的农业企业。</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20</w:t>
            </w:r>
            <w:r w:rsidRPr="00D90B96">
              <w:rPr>
                <w:rFonts w:ascii="Simsun" w:eastAsia="宋体" w:hAnsi="Simsun" w:cs="宋体"/>
                <w:color w:val="000000"/>
                <w:kern w:val="0"/>
                <w:sz w:val="32"/>
                <w:szCs w:val="32"/>
              </w:rPr>
              <w:t>、允许农业龙头企业、专业大户、家庭农场、农民合作社等新型经营主体和工商资本投资建设高标准农田。可按照</w:t>
            </w:r>
            <w:r w:rsidRPr="00D90B96">
              <w:rPr>
                <w:rFonts w:ascii="Simsun" w:eastAsia="宋体" w:hAnsi="Simsun" w:cs="宋体"/>
                <w:color w:val="000000"/>
                <w:kern w:val="0"/>
                <w:sz w:val="32"/>
                <w:szCs w:val="32"/>
              </w:rPr>
              <w:t>“</w:t>
            </w:r>
            <w:r w:rsidRPr="00D90B96">
              <w:rPr>
                <w:rFonts w:ascii="Simsun" w:eastAsia="宋体" w:hAnsi="Simsun" w:cs="宋体"/>
                <w:color w:val="000000"/>
                <w:kern w:val="0"/>
                <w:sz w:val="32"/>
                <w:szCs w:val="32"/>
              </w:rPr>
              <w:t>先建后补</w:t>
            </w:r>
            <w:r w:rsidRPr="00D90B96">
              <w:rPr>
                <w:rFonts w:ascii="Simsun" w:eastAsia="宋体" w:hAnsi="Simsun" w:cs="宋体"/>
                <w:color w:val="000000"/>
                <w:kern w:val="0"/>
                <w:sz w:val="32"/>
                <w:szCs w:val="32"/>
              </w:rPr>
              <w:t>”</w:t>
            </w:r>
            <w:r w:rsidRPr="00D90B96">
              <w:rPr>
                <w:rFonts w:ascii="Simsun" w:eastAsia="宋体" w:hAnsi="Simsun" w:cs="宋体"/>
                <w:color w:val="000000"/>
                <w:kern w:val="0"/>
                <w:sz w:val="32"/>
                <w:szCs w:val="32"/>
              </w:rPr>
              <w:t>的方式，予以验收、核补。通过高标准农田建设新增的耕地按规定程序</w:t>
            </w:r>
            <w:proofErr w:type="gramStart"/>
            <w:r w:rsidRPr="00D90B96">
              <w:rPr>
                <w:rFonts w:ascii="Simsun" w:eastAsia="宋体" w:hAnsi="Simsun" w:cs="宋体"/>
                <w:color w:val="000000"/>
                <w:kern w:val="0"/>
                <w:sz w:val="32"/>
                <w:szCs w:val="32"/>
              </w:rPr>
              <w:t>纳入占</w:t>
            </w:r>
            <w:proofErr w:type="gramEnd"/>
            <w:r w:rsidRPr="00D90B96">
              <w:rPr>
                <w:rFonts w:ascii="Simsun" w:eastAsia="宋体" w:hAnsi="Simsun" w:cs="宋体"/>
                <w:color w:val="000000"/>
                <w:kern w:val="0"/>
                <w:sz w:val="32"/>
                <w:szCs w:val="32"/>
              </w:rPr>
              <w:t>补平衡</w:t>
            </w:r>
            <w:r w:rsidRPr="00D90B96">
              <w:rPr>
                <w:rFonts w:ascii="Simsun" w:eastAsia="宋体" w:hAnsi="Simsun" w:cs="宋体"/>
                <w:color w:val="000000"/>
                <w:kern w:val="0"/>
                <w:sz w:val="32"/>
                <w:szCs w:val="32"/>
              </w:rPr>
              <w:t>,</w:t>
            </w:r>
            <w:r w:rsidRPr="00D90B96">
              <w:rPr>
                <w:rFonts w:ascii="Simsun" w:eastAsia="宋体" w:hAnsi="Simsun" w:cs="宋体"/>
                <w:color w:val="000000"/>
                <w:kern w:val="0"/>
                <w:sz w:val="32"/>
                <w:szCs w:val="32"/>
              </w:rPr>
              <w:t>优先满足农业附属设施建设需要。在不改变农田原有粮食生产功能的前提下</w:t>
            </w:r>
            <w:r w:rsidRPr="00D90B96">
              <w:rPr>
                <w:rFonts w:ascii="Simsun" w:eastAsia="宋体" w:hAnsi="Simsun" w:cs="宋体"/>
                <w:color w:val="000000"/>
                <w:kern w:val="0"/>
                <w:sz w:val="32"/>
                <w:szCs w:val="32"/>
              </w:rPr>
              <w:t>,</w:t>
            </w:r>
            <w:r w:rsidRPr="00D90B96">
              <w:rPr>
                <w:rFonts w:ascii="Simsun" w:eastAsia="宋体" w:hAnsi="Simsun" w:cs="宋体"/>
                <w:color w:val="000000"/>
                <w:kern w:val="0"/>
                <w:sz w:val="32"/>
                <w:szCs w:val="32"/>
              </w:rPr>
              <w:t>每年从新建高标准农田中调出</w:t>
            </w:r>
            <w:r w:rsidRPr="00D90B96">
              <w:rPr>
                <w:rFonts w:ascii="Simsun" w:eastAsia="宋体" w:hAnsi="Simsun" w:cs="宋体"/>
                <w:color w:val="000000"/>
                <w:kern w:val="0"/>
                <w:sz w:val="32"/>
                <w:szCs w:val="32"/>
              </w:rPr>
              <w:t>30%</w:t>
            </w:r>
            <w:r w:rsidRPr="00D90B96">
              <w:rPr>
                <w:rFonts w:ascii="Simsun" w:eastAsia="宋体" w:hAnsi="Simsun" w:cs="宋体"/>
                <w:color w:val="000000"/>
                <w:kern w:val="0"/>
                <w:sz w:val="32"/>
                <w:szCs w:val="32"/>
              </w:rPr>
              <w:t>以上</w:t>
            </w:r>
            <w:r w:rsidRPr="00D90B96">
              <w:rPr>
                <w:rFonts w:ascii="Simsun" w:eastAsia="宋体" w:hAnsi="Simsun" w:cs="宋体"/>
                <w:color w:val="000000"/>
                <w:kern w:val="0"/>
                <w:sz w:val="32"/>
                <w:szCs w:val="32"/>
              </w:rPr>
              <w:t>,</w:t>
            </w:r>
            <w:r w:rsidRPr="00D90B96">
              <w:rPr>
                <w:rFonts w:ascii="Simsun" w:eastAsia="宋体" w:hAnsi="Simsun" w:cs="宋体"/>
                <w:color w:val="000000"/>
                <w:kern w:val="0"/>
                <w:sz w:val="32"/>
                <w:szCs w:val="32"/>
              </w:rPr>
              <w:t>重点打造一批绿色粮油、稻田综合种养、瓜果蔬菜、中药材等优质高效生产基地。</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b/>
                <w:bCs/>
                <w:color w:val="000000"/>
                <w:kern w:val="0"/>
                <w:sz w:val="32"/>
                <w:szCs w:val="32"/>
              </w:rPr>
              <w:t>六、招商引资奖励</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21</w:t>
            </w:r>
            <w:r w:rsidRPr="00D90B96">
              <w:rPr>
                <w:rFonts w:ascii="Simsun" w:eastAsia="宋体" w:hAnsi="Simsun" w:cs="宋体"/>
                <w:color w:val="000000"/>
                <w:kern w:val="0"/>
                <w:sz w:val="32"/>
                <w:szCs w:val="32"/>
              </w:rPr>
              <w:t>、鼓励社会各界积极招商引资，对乡镇引进的农业龙头企业参照引进工业项目享受同等政策。对个人引</w:t>
            </w:r>
            <w:r w:rsidRPr="00D90B96">
              <w:rPr>
                <w:rFonts w:ascii="Simsun" w:eastAsia="宋体" w:hAnsi="Simsun" w:cs="宋体"/>
                <w:color w:val="000000"/>
                <w:kern w:val="0"/>
                <w:sz w:val="32"/>
                <w:szCs w:val="32"/>
              </w:rPr>
              <w:lastRenderedPageBreak/>
              <w:t>进单个固定资产投资实际到位资金</w:t>
            </w:r>
            <w:r w:rsidRPr="00D90B96">
              <w:rPr>
                <w:rFonts w:ascii="Simsun" w:eastAsia="宋体" w:hAnsi="Simsun" w:cs="宋体"/>
                <w:color w:val="000000"/>
                <w:kern w:val="0"/>
                <w:sz w:val="32"/>
                <w:szCs w:val="32"/>
              </w:rPr>
              <w:t>1000</w:t>
            </w:r>
            <w:r w:rsidRPr="00D90B96">
              <w:rPr>
                <w:rFonts w:ascii="Simsun" w:eastAsia="宋体" w:hAnsi="Simsun" w:cs="宋体"/>
                <w:color w:val="000000"/>
                <w:kern w:val="0"/>
                <w:sz w:val="32"/>
                <w:szCs w:val="32"/>
              </w:rPr>
              <w:t>万元以上的农业企业的，给予招商引资奖，属引进境外资金的按</w:t>
            </w:r>
            <w:r w:rsidRPr="00D90B96">
              <w:rPr>
                <w:rFonts w:ascii="Simsun" w:eastAsia="宋体" w:hAnsi="Simsun" w:cs="宋体"/>
                <w:color w:val="000000"/>
                <w:kern w:val="0"/>
                <w:sz w:val="32"/>
                <w:szCs w:val="32"/>
              </w:rPr>
              <w:t>1%</w:t>
            </w:r>
            <w:r w:rsidRPr="00D90B96">
              <w:rPr>
                <w:rFonts w:ascii="Simsun" w:eastAsia="宋体" w:hAnsi="Simsun" w:cs="宋体"/>
                <w:color w:val="000000"/>
                <w:kern w:val="0"/>
                <w:sz w:val="32"/>
                <w:szCs w:val="32"/>
                <w:vertAlign w:val="subscript"/>
              </w:rPr>
              <w:t>0</w:t>
            </w:r>
            <w:r w:rsidRPr="00D90B96">
              <w:rPr>
                <w:rFonts w:ascii="Simsun" w:eastAsia="宋体" w:hAnsi="Simsun" w:cs="宋体"/>
                <w:color w:val="000000"/>
                <w:kern w:val="0"/>
                <w:sz w:val="32"/>
                <w:szCs w:val="32"/>
              </w:rPr>
              <w:t>计奖，其他按</w:t>
            </w:r>
            <w:r w:rsidRPr="00D90B96">
              <w:rPr>
                <w:rFonts w:ascii="Simsun" w:eastAsia="宋体" w:hAnsi="Simsun" w:cs="宋体"/>
                <w:color w:val="000000"/>
                <w:kern w:val="0"/>
                <w:sz w:val="32"/>
                <w:szCs w:val="32"/>
              </w:rPr>
              <w:t>0.8%</w:t>
            </w:r>
            <w:r w:rsidRPr="00D90B96">
              <w:rPr>
                <w:rFonts w:ascii="Simsun" w:eastAsia="宋体" w:hAnsi="Simsun" w:cs="宋体"/>
                <w:color w:val="000000"/>
                <w:kern w:val="0"/>
                <w:sz w:val="32"/>
                <w:szCs w:val="32"/>
                <w:vertAlign w:val="subscript"/>
              </w:rPr>
              <w:t>0</w:t>
            </w:r>
            <w:r w:rsidRPr="00D90B96">
              <w:rPr>
                <w:rFonts w:ascii="Simsun" w:eastAsia="宋体" w:hAnsi="Simsun" w:cs="宋体"/>
                <w:color w:val="000000"/>
                <w:kern w:val="0"/>
                <w:sz w:val="32"/>
                <w:szCs w:val="32"/>
              </w:rPr>
              <w:t>计奖，单个项目最高奖金为</w:t>
            </w:r>
            <w:r w:rsidRPr="00D90B96">
              <w:rPr>
                <w:rFonts w:ascii="Simsun" w:eastAsia="宋体" w:hAnsi="Simsun" w:cs="宋体"/>
                <w:color w:val="000000"/>
                <w:kern w:val="0"/>
                <w:sz w:val="32"/>
                <w:szCs w:val="32"/>
              </w:rPr>
              <w:t>10</w:t>
            </w:r>
            <w:r w:rsidRPr="00D90B96">
              <w:rPr>
                <w:rFonts w:ascii="Simsun" w:eastAsia="宋体" w:hAnsi="Simsun" w:cs="宋体"/>
                <w:color w:val="000000"/>
                <w:kern w:val="0"/>
                <w:sz w:val="32"/>
                <w:szCs w:val="32"/>
              </w:rPr>
              <w:t>万元。</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b/>
                <w:bCs/>
                <w:color w:val="000000"/>
                <w:kern w:val="0"/>
                <w:sz w:val="32"/>
                <w:szCs w:val="32"/>
              </w:rPr>
              <w:t>七、服务与环境</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22</w:t>
            </w:r>
            <w:r w:rsidRPr="00D90B96">
              <w:rPr>
                <w:rFonts w:ascii="Simsun" w:eastAsia="宋体" w:hAnsi="Simsun" w:cs="宋体"/>
                <w:color w:val="000000"/>
                <w:kern w:val="0"/>
                <w:sz w:val="32"/>
                <w:szCs w:val="32"/>
              </w:rPr>
              <w:t>、优化投资环境，推行诚信服务。维护企业的生产经营秩序，保障投资者及企业的合法权益。任何部门、单位未经县人民政府同意不得到企业进行检查和对企业进行处罚。禁止任何部门和单位自立收费项目或提高收费标准；禁止向企业收取和摊派不合理费用；禁止利用职权向企业索取好处；禁止的办理公务中设置关卡；禁止以不正当理由无偿占用企业产品和要求企业承担额外任务；禁止随意到企业检查、参观。</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23</w:t>
            </w:r>
            <w:r w:rsidRPr="00D90B96">
              <w:rPr>
                <w:rFonts w:ascii="Simsun" w:eastAsia="宋体" w:hAnsi="Simsun" w:cs="宋体"/>
                <w:color w:val="000000"/>
                <w:kern w:val="0"/>
                <w:sz w:val="32"/>
                <w:szCs w:val="32"/>
              </w:rPr>
              <w:t>、实行</w:t>
            </w:r>
            <w:r w:rsidRPr="00D90B96">
              <w:rPr>
                <w:rFonts w:ascii="Simsun" w:eastAsia="宋体" w:hAnsi="Simsun" w:cs="宋体"/>
                <w:color w:val="000000"/>
                <w:kern w:val="0"/>
                <w:sz w:val="32"/>
                <w:szCs w:val="32"/>
              </w:rPr>
              <w:t>“</w:t>
            </w:r>
            <w:r w:rsidRPr="00D90B96">
              <w:rPr>
                <w:rFonts w:ascii="Simsun" w:eastAsia="宋体" w:hAnsi="Simsun" w:cs="宋体"/>
                <w:color w:val="000000"/>
                <w:kern w:val="0"/>
                <w:sz w:val="32"/>
                <w:szCs w:val="32"/>
              </w:rPr>
              <w:t>代办服务、一网办公、审批前移、监管并举</w:t>
            </w:r>
            <w:r w:rsidRPr="00D90B96">
              <w:rPr>
                <w:rFonts w:ascii="Simsun" w:eastAsia="宋体" w:hAnsi="Simsun" w:cs="宋体"/>
                <w:color w:val="000000"/>
                <w:kern w:val="0"/>
                <w:sz w:val="32"/>
                <w:szCs w:val="32"/>
              </w:rPr>
              <w:t>”</w:t>
            </w:r>
            <w:r w:rsidRPr="00D90B96">
              <w:rPr>
                <w:rFonts w:ascii="Simsun" w:eastAsia="宋体" w:hAnsi="Simsun" w:cs="宋体"/>
                <w:color w:val="000000"/>
                <w:kern w:val="0"/>
                <w:sz w:val="32"/>
                <w:szCs w:val="32"/>
              </w:rPr>
              <w:t>的运作方式。对投资项目的审批实行一个窗口服务和收费，也可按客商要求实行全程代理服务。在材料齐备的情况下，涉及县内有关部门办理的，一周内办妥有关手续；涉及上级有关部门审批的，在法定时间内办妥有关手续。</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24</w:t>
            </w:r>
            <w:r w:rsidRPr="00D90B96">
              <w:rPr>
                <w:rFonts w:ascii="Simsun" w:eastAsia="宋体" w:hAnsi="Simsun" w:cs="宋体"/>
                <w:color w:val="000000"/>
                <w:kern w:val="0"/>
                <w:sz w:val="32"/>
                <w:szCs w:val="32"/>
              </w:rPr>
              <w:t>、提供用工保障。为新入驻农业企业提供招工服务，劳动部门优先为其培训员工。</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25</w:t>
            </w:r>
            <w:r w:rsidRPr="00D90B96">
              <w:rPr>
                <w:rFonts w:ascii="Simsun" w:eastAsia="宋体" w:hAnsi="Simsun" w:cs="宋体"/>
                <w:color w:val="000000"/>
                <w:kern w:val="0"/>
                <w:sz w:val="32"/>
                <w:szCs w:val="32"/>
              </w:rPr>
              <w:t>、对外来客商及其投资企业实行重点保护。对符合年缴纳税金</w:t>
            </w:r>
            <w:r w:rsidRPr="00D90B96">
              <w:rPr>
                <w:rFonts w:ascii="Simsun" w:eastAsia="宋体" w:hAnsi="Simsun" w:cs="宋体"/>
                <w:color w:val="000000"/>
                <w:kern w:val="0"/>
                <w:sz w:val="32"/>
                <w:szCs w:val="32"/>
              </w:rPr>
              <w:t>100</w:t>
            </w:r>
            <w:r w:rsidRPr="00D90B96">
              <w:rPr>
                <w:rFonts w:ascii="Simsun" w:eastAsia="宋体" w:hAnsi="Simsun" w:cs="宋体"/>
                <w:color w:val="000000"/>
                <w:kern w:val="0"/>
                <w:sz w:val="32"/>
                <w:szCs w:val="32"/>
              </w:rPr>
              <w:t>万元以上（含</w:t>
            </w:r>
            <w:r w:rsidRPr="00D90B96">
              <w:rPr>
                <w:rFonts w:ascii="Simsun" w:eastAsia="宋体" w:hAnsi="Simsun" w:cs="宋体"/>
                <w:color w:val="000000"/>
                <w:kern w:val="0"/>
                <w:sz w:val="32"/>
                <w:szCs w:val="32"/>
              </w:rPr>
              <w:t>100</w:t>
            </w:r>
            <w:r w:rsidRPr="00D90B96">
              <w:rPr>
                <w:rFonts w:ascii="Simsun" w:eastAsia="宋体" w:hAnsi="Simsun" w:cs="宋体"/>
                <w:color w:val="000000"/>
                <w:kern w:val="0"/>
                <w:sz w:val="32"/>
                <w:szCs w:val="32"/>
              </w:rPr>
              <w:t>万元）或固定投产</w:t>
            </w:r>
            <w:r w:rsidRPr="00D90B96">
              <w:rPr>
                <w:rFonts w:ascii="Simsun" w:eastAsia="宋体" w:hAnsi="Simsun" w:cs="宋体"/>
                <w:color w:val="000000"/>
                <w:kern w:val="0"/>
                <w:sz w:val="32"/>
                <w:szCs w:val="32"/>
              </w:rPr>
              <w:lastRenderedPageBreak/>
              <w:t>投资</w:t>
            </w:r>
            <w:r w:rsidRPr="00D90B96">
              <w:rPr>
                <w:rFonts w:ascii="Simsun" w:eastAsia="宋体" w:hAnsi="Simsun" w:cs="宋体"/>
                <w:color w:val="000000"/>
                <w:kern w:val="0"/>
                <w:sz w:val="32"/>
                <w:szCs w:val="32"/>
              </w:rPr>
              <w:t>1000</w:t>
            </w:r>
            <w:r w:rsidRPr="00D90B96">
              <w:rPr>
                <w:rFonts w:ascii="Simsun" w:eastAsia="宋体" w:hAnsi="Simsun" w:cs="宋体"/>
                <w:color w:val="000000"/>
                <w:kern w:val="0"/>
                <w:sz w:val="32"/>
                <w:szCs w:val="32"/>
              </w:rPr>
              <w:t>万元以上（含</w:t>
            </w:r>
            <w:r w:rsidRPr="00D90B96">
              <w:rPr>
                <w:rFonts w:ascii="Simsun" w:eastAsia="宋体" w:hAnsi="Simsun" w:cs="宋体"/>
                <w:color w:val="000000"/>
                <w:kern w:val="0"/>
                <w:sz w:val="32"/>
                <w:szCs w:val="32"/>
              </w:rPr>
              <w:t>1000</w:t>
            </w:r>
            <w:r w:rsidRPr="00D90B96">
              <w:rPr>
                <w:rFonts w:ascii="Simsun" w:eastAsia="宋体" w:hAnsi="Simsun" w:cs="宋体"/>
                <w:color w:val="000000"/>
                <w:kern w:val="0"/>
                <w:sz w:val="32"/>
                <w:szCs w:val="32"/>
              </w:rPr>
              <w:t>万元）落户我县的企业，申报办理</w:t>
            </w:r>
            <w:r w:rsidRPr="00D90B96">
              <w:rPr>
                <w:rFonts w:ascii="Simsun" w:eastAsia="宋体" w:hAnsi="Simsun" w:cs="宋体"/>
                <w:color w:val="000000"/>
                <w:kern w:val="0"/>
                <w:sz w:val="32"/>
                <w:szCs w:val="32"/>
              </w:rPr>
              <w:t>“</w:t>
            </w:r>
            <w:r w:rsidRPr="00D90B96">
              <w:rPr>
                <w:rFonts w:ascii="Simsun" w:eastAsia="宋体" w:hAnsi="Simsun" w:cs="宋体"/>
                <w:color w:val="000000"/>
                <w:kern w:val="0"/>
                <w:sz w:val="32"/>
                <w:szCs w:val="32"/>
              </w:rPr>
              <w:t>一牌两卡</w:t>
            </w:r>
            <w:r w:rsidRPr="00D90B96">
              <w:rPr>
                <w:rFonts w:ascii="Simsun" w:eastAsia="宋体" w:hAnsi="Simsun" w:cs="宋体"/>
                <w:color w:val="000000"/>
                <w:kern w:val="0"/>
                <w:sz w:val="32"/>
                <w:szCs w:val="32"/>
              </w:rPr>
              <w:t>”</w:t>
            </w:r>
            <w:r w:rsidRPr="00D90B96">
              <w:rPr>
                <w:rFonts w:ascii="Simsun" w:eastAsia="宋体" w:hAnsi="Simsun" w:cs="宋体"/>
                <w:color w:val="000000"/>
                <w:kern w:val="0"/>
                <w:sz w:val="32"/>
                <w:szCs w:val="32"/>
              </w:rPr>
              <w:t>（企业合法权益保护牌、企业收费卡、投资者绿卡）。加强企业</w:t>
            </w:r>
            <w:r w:rsidRPr="00D90B96">
              <w:rPr>
                <w:rFonts w:ascii="Simsun" w:eastAsia="宋体" w:hAnsi="Simsun" w:cs="宋体"/>
                <w:color w:val="000000"/>
                <w:kern w:val="0"/>
                <w:sz w:val="32"/>
                <w:szCs w:val="32"/>
              </w:rPr>
              <w:t>“</w:t>
            </w:r>
            <w:r w:rsidRPr="00D90B96">
              <w:rPr>
                <w:rFonts w:ascii="Simsun" w:eastAsia="宋体" w:hAnsi="Simsun" w:cs="宋体"/>
                <w:color w:val="000000"/>
                <w:kern w:val="0"/>
                <w:sz w:val="32"/>
                <w:szCs w:val="32"/>
              </w:rPr>
              <w:t>一牌两卡</w:t>
            </w:r>
            <w:r w:rsidRPr="00D90B96">
              <w:rPr>
                <w:rFonts w:ascii="Simsun" w:eastAsia="宋体" w:hAnsi="Simsun" w:cs="宋体"/>
                <w:color w:val="000000"/>
                <w:kern w:val="0"/>
                <w:sz w:val="32"/>
                <w:szCs w:val="32"/>
              </w:rPr>
              <w:t>”</w:t>
            </w:r>
            <w:r w:rsidRPr="00D90B96">
              <w:rPr>
                <w:rFonts w:ascii="Simsun" w:eastAsia="宋体" w:hAnsi="Simsun" w:cs="宋体"/>
                <w:color w:val="000000"/>
                <w:kern w:val="0"/>
                <w:sz w:val="32"/>
                <w:szCs w:val="32"/>
              </w:rPr>
              <w:t>的申报和动态管理，切实维护客商的合法权益。</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26</w:t>
            </w:r>
            <w:r w:rsidRPr="00D90B96">
              <w:rPr>
                <w:rFonts w:ascii="Simsun" w:eastAsia="宋体" w:hAnsi="Simsun" w:cs="宋体"/>
                <w:color w:val="000000"/>
                <w:kern w:val="0"/>
                <w:sz w:val="32"/>
                <w:szCs w:val="32"/>
              </w:rPr>
              <w:t>、在我县投资的外商及其配偶、子女，在县外聘任的高中级管理人员和专业技术人员及其配偶、子女，可办理落户手续，在收费、交通、落户、教育等方面享受优惠。</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27</w:t>
            </w:r>
            <w:r w:rsidRPr="00D90B96">
              <w:rPr>
                <w:rFonts w:ascii="Simsun" w:eastAsia="宋体" w:hAnsi="Simsun" w:cs="宋体"/>
                <w:color w:val="000000"/>
                <w:kern w:val="0"/>
                <w:sz w:val="32"/>
                <w:szCs w:val="32"/>
              </w:rPr>
              <w:t>、境外投资企业的员工及随行眷属，因商务活动需要多次出入境的，可向公安机关申请</w:t>
            </w:r>
            <w:proofErr w:type="gramStart"/>
            <w:r w:rsidRPr="00D90B96">
              <w:rPr>
                <w:rFonts w:ascii="Simsun" w:eastAsia="宋体" w:hAnsi="Simsun" w:cs="宋体"/>
                <w:color w:val="000000"/>
                <w:kern w:val="0"/>
                <w:sz w:val="32"/>
                <w:szCs w:val="32"/>
              </w:rPr>
              <w:t>办理长</w:t>
            </w:r>
            <w:proofErr w:type="gramEnd"/>
            <w:r w:rsidRPr="00D90B96">
              <w:rPr>
                <w:rFonts w:ascii="Simsun" w:eastAsia="宋体" w:hAnsi="Simsun" w:cs="宋体"/>
                <w:color w:val="000000"/>
                <w:kern w:val="0"/>
                <w:sz w:val="32"/>
                <w:szCs w:val="32"/>
              </w:rPr>
              <w:t>期限的港澳通行证或多次往返的护照。</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b/>
                <w:bCs/>
                <w:color w:val="000000"/>
                <w:kern w:val="0"/>
                <w:sz w:val="32"/>
                <w:szCs w:val="32"/>
              </w:rPr>
              <w:t>八、组织领导</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28</w:t>
            </w:r>
            <w:r w:rsidRPr="00D90B96">
              <w:rPr>
                <w:rFonts w:ascii="Simsun" w:eastAsia="宋体" w:hAnsi="Simsun" w:cs="宋体"/>
                <w:color w:val="000000"/>
                <w:kern w:val="0"/>
                <w:sz w:val="32"/>
                <w:szCs w:val="32"/>
              </w:rPr>
              <w:t>、成立现代农业招商引资领导小组，组长由县委副书记金彪同志担任，副组长由县委、政府分管农业领导担任，相关部门负责人为成员。下设办公室于农业局，负责日常工作。</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29</w:t>
            </w:r>
            <w:r w:rsidRPr="00D90B96">
              <w:rPr>
                <w:rFonts w:ascii="Simsun" w:eastAsia="宋体" w:hAnsi="Simsun" w:cs="宋体"/>
                <w:color w:val="000000"/>
                <w:kern w:val="0"/>
                <w:sz w:val="32"/>
                <w:szCs w:val="32"/>
              </w:rPr>
              <w:t>、县财政每年预算</w:t>
            </w:r>
            <w:r w:rsidRPr="00D90B96">
              <w:rPr>
                <w:rFonts w:ascii="Simsun" w:eastAsia="宋体" w:hAnsi="Simsun" w:cs="宋体"/>
                <w:color w:val="000000"/>
                <w:kern w:val="0"/>
                <w:sz w:val="32"/>
                <w:szCs w:val="32"/>
              </w:rPr>
              <w:t>500</w:t>
            </w:r>
            <w:r w:rsidRPr="00D90B96">
              <w:rPr>
                <w:rFonts w:ascii="Simsun" w:eastAsia="宋体" w:hAnsi="Simsun" w:cs="宋体"/>
                <w:color w:val="000000"/>
                <w:kern w:val="0"/>
                <w:sz w:val="32"/>
                <w:szCs w:val="32"/>
              </w:rPr>
              <w:t>万元现代农业发展基金，推进现代农业发展。</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t>30</w:t>
            </w:r>
            <w:r w:rsidRPr="00D90B96">
              <w:rPr>
                <w:rFonts w:ascii="Simsun" w:eastAsia="宋体" w:hAnsi="Simsun" w:cs="宋体"/>
                <w:color w:val="000000"/>
                <w:kern w:val="0"/>
                <w:sz w:val="32"/>
                <w:szCs w:val="32"/>
              </w:rPr>
              <w:t>、对客商投诉事件，由县委、县政府督查室组织调查，一经查实，对责任部门（单位）负责人和责任人员从严查处。</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b/>
                <w:bCs/>
                <w:color w:val="000000"/>
                <w:kern w:val="0"/>
                <w:sz w:val="32"/>
                <w:szCs w:val="32"/>
              </w:rPr>
              <w:t>九、附则</w:t>
            </w:r>
          </w:p>
          <w:p w:rsidR="00D90B96" w:rsidRPr="00D90B96" w:rsidRDefault="00D90B96" w:rsidP="00D90B96">
            <w:pPr>
              <w:widowControl/>
              <w:spacing w:line="360" w:lineRule="atLeast"/>
              <w:ind w:firstLine="640"/>
              <w:jc w:val="left"/>
              <w:rPr>
                <w:rFonts w:ascii="Simsun" w:eastAsia="宋体" w:hAnsi="Simsun" w:cs="宋体"/>
                <w:color w:val="000000"/>
                <w:kern w:val="0"/>
                <w:szCs w:val="21"/>
              </w:rPr>
            </w:pPr>
            <w:r w:rsidRPr="00D90B96">
              <w:rPr>
                <w:rFonts w:ascii="Simsun" w:eastAsia="宋体" w:hAnsi="Simsun" w:cs="宋体"/>
                <w:color w:val="000000"/>
                <w:kern w:val="0"/>
                <w:sz w:val="32"/>
                <w:szCs w:val="32"/>
              </w:rPr>
              <w:lastRenderedPageBreak/>
              <w:t>31</w:t>
            </w:r>
            <w:r w:rsidRPr="00D90B96">
              <w:rPr>
                <w:rFonts w:ascii="Simsun" w:eastAsia="宋体" w:hAnsi="Simsun" w:cs="宋体"/>
                <w:color w:val="000000"/>
                <w:kern w:val="0"/>
                <w:sz w:val="32"/>
                <w:szCs w:val="32"/>
              </w:rPr>
              <w:t>、对企业有品牌、产品有品质、带动农民增收致富能力强的重大农业项目，可实行</w:t>
            </w:r>
            <w:proofErr w:type="gramStart"/>
            <w:r w:rsidRPr="00D90B96">
              <w:rPr>
                <w:rFonts w:ascii="Simsun" w:eastAsia="宋体" w:hAnsi="Simsun" w:cs="宋体"/>
                <w:color w:val="000000"/>
                <w:kern w:val="0"/>
                <w:sz w:val="32"/>
                <w:szCs w:val="32"/>
              </w:rPr>
              <w:t>一</w:t>
            </w:r>
            <w:proofErr w:type="gramEnd"/>
            <w:r w:rsidRPr="00D90B96">
              <w:rPr>
                <w:rFonts w:ascii="Simsun" w:eastAsia="宋体" w:hAnsi="Simsun" w:cs="宋体"/>
                <w:color w:val="000000"/>
                <w:kern w:val="0"/>
                <w:sz w:val="32"/>
                <w:szCs w:val="32"/>
              </w:rPr>
              <w:t>企</w:t>
            </w:r>
            <w:proofErr w:type="gramStart"/>
            <w:r w:rsidRPr="00D90B96">
              <w:rPr>
                <w:rFonts w:ascii="Simsun" w:eastAsia="宋体" w:hAnsi="Simsun" w:cs="宋体"/>
                <w:color w:val="000000"/>
                <w:kern w:val="0"/>
                <w:sz w:val="32"/>
                <w:szCs w:val="32"/>
              </w:rPr>
              <w:t>一</w:t>
            </w:r>
            <w:proofErr w:type="gramEnd"/>
            <w:r w:rsidRPr="00D90B96">
              <w:rPr>
                <w:rFonts w:ascii="Simsun" w:eastAsia="宋体" w:hAnsi="Simsun" w:cs="宋体"/>
                <w:color w:val="000000"/>
                <w:kern w:val="0"/>
                <w:sz w:val="32"/>
                <w:szCs w:val="32"/>
              </w:rPr>
              <w:t>策、一事一议的特别优惠。</w:t>
            </w:r>
          </w:p>
          <w:p w:rsidR="00D90B96" w:rsidRPr="00D90B96" w:rsidRDefault="00D90B96" w:rsidP="00D90B96">
            <w:pPr>
              <w:widowControl/>
              <w:spacing w:line="360" w:lineRule="atLeast"/>
              <w:jc w:val="left"/>
              <w:rPr>
                <w:rFonts w:ascii="Simsun" w:eastAsia="宋体" w:hAnsi="Simsun" w:cs="宋体"/>
                <w:color w:val="000000"/>
                <w:kern w:val="0"/>
                <w:szCs w:val="21"/>
              </w:rPr>
            </w:pPr>
            <w:r w:rsidRPr="00D90B96">
              <w:rPr>
                <w:rFonts w:ascii="Simsun" w:eastAsia="宋体" w:hAnsi="Simsun" w:cs="宋体"/>
                <w:color w:val="000000"/>
                <w:kern w:val="0"/>
                <w:sz w:val="32"/>
                <w:szCs w:val="32"/>
              </w:rPr>
              <w:t>本《办法》由县人民政府负责解释</w:t>
            </w:r>
          </w:p>
        </w:tc>
      </w:tr>
    </w:tbl>
    <w:p w:rsidR="001B0235" w:rsidRPr="00D90B96" w:rsidRDefault="001B0235"/>
    <w:sectPr w:rsidR="001B0235" w:rsidRPr="00D90B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B96"/>
    <w:rsid w:val="001B0235"/>
    <w:rsid w:val="00D90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CE716-6393-45E7-9C24-673D8110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90B96"/>
    <w:rPr>
      <w:b/>
      <w:bCs/>
    </w:rPr>
  </w:style>
  <w:style w:type="character" w:customStyle="1" w:styleId="apple-converted-space">
    <w:name w:val="apple-converted-space"/>
    <w:basedOn w:val="a0"/>
    <w:rsid w:val="00D90B96"/>
  </w:style>
  <w:style w:type="paragraph" w:styleId="a4">
    <w:name w:val="Normal (Web)"/>
    <w:basedOn w:val="a"/>
    <w:uiPriority w:val="99"/>
    <w:semiHidden/>
    <w:unhideWhenUsed/>
    <w:rsid w:val="00D90B9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027933">
      <w:bodyDiv w:val="1"/>
      <w:marLeft w:val="0"/>
      <w:marRight w:val="0"/>
      <w:marTop w:val="0"/>
      <w:marBottom w:val="0"/>
      <w:divBdr>
        <w:top w:val="none" w:sz="0" w:space="0" w:color="auto"/>
        <w:left w:val="none" w:sz="0" w:space="0" w:color="auto"/>
        <w:bottom w:val="none" w:sz="0" w:space="0" w:color="auto"/>
        <w:right w:val="none" w:sz="0" w:space="0" w:color="auto"/>
      </w:divBdr>
      <w:divsChild>
        <w:div w:id="217205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2018-05-21T07:23:00Z</dcterms:created>
  <dcterms:modified xsi:type="dcterms:W3CDTF">2018-05-21T07:24:00Z</dcterms:modified>
</cp:coreProperties>
</file>