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326BB" w14:textId="77777777" w:rsidR="00AE1799" w:rsidRPr="00AE1799" w:rsidRDefault="00AE1799" w:rsidP="00AE1799">
      <w:pPr>
        <w:widowControl/>
        <w:spacing w:line="450" w:lineRule="atLeast"/>
        <w:jc w:val="center"/>
        <w:rPr>
          <w:rFonts w:ascii="Arial" w:eastAsia="宋体" w:hAnsi="Arial" w:cs="Arial"/>
          <w:b/>
          <w:bCs/>
          <w:color w:val="000000"/>
          <w:kern w:val="0"/>
          <w:sz w:val="30"/>
          <w:szCs w:val="30"/>
        </w:rPr>
      </w:pPr>
      <w:r w:rsidRPr="00AE1799">
        <w:rPr>
          <w:rFonts w:ascii="Arial" w:eastAsia="宋体" w:hAnsi="Arial" w:cs="Arial"/>
          <w:b/>
          <w:bCs/>
          <w:color w:val="000000"/>
          <w:kern w:val="0"/>
          <w:sz w:val="30"/>
          <w:szCs w:val="30"/>
        </w:rPr>
        <w:t>平遥县人民政府关于印发平遥县招商引资优惠政策（试行）的通知</w:t>
      </w:r>
    </w:p>
    <w:p w14:paraId="3BB1B6B1" w14:textId="77777777" w:rsidR="00AE1799" w:rsidRPr="00AE1799" w:rsidRDefault="00AE1799" w:rsidP="00AE1799">
      <w:pPr>
        <w:widowControl/>
        <w:jc w:val="center"/>
        <w:rPr>
          <w:rFonts w:ascii="Arial" w:eastAsia="宋体" w:hAnsi="Arial" w:cs="Arial"/>
          <w:color w:val="8A8A8A"/>
          <w:kern w:val="0"/>
          <w:sz w:val="18"/>
          <w:szCs w:val="18"/>
        </w:rPr>
      </w:pPr>
      <w:r w:rsidRPr="00AE1799">
        <w:rPr>
          <w:rFonts w:ascii="Arial" w:eastAsia="宋体" w:hAnsi="Arial" w:cs="Arial"/>
          <w:color w:val="8A8A8A"/>
          <w:kern w:val="0"/>
          <w:sz w:val="18"/>
          <w:szCs w:val="18"/>
        </w:rPr>
        <w:t>平政发</w:t>
      </w:r>
      <w:r w:rsidRPr="00AE1799">
        <w:rPr>
          <w:rFonts w:ascii="Arial" w:eastAsia="宋体" w:hAnsi="Arial" w:cs="Arial"/>
          <w:color w:val="8A8A8A"/>
          <w:kern w:val="0"/>
          <w:sz w:val="18"/>
          <w:szCs w:val="18"/>
        </w:rPr>
        <w:t>(2012)1</w:t>
      </w:r>
      <w:r w:rsidRPr="00AE1799">
        <w:rPr>
          <w:rFonts w:ascii="Arial" w:eastAsia="宋体" w:hAnsi="Arial" w:cs="Arial"/>
          <w:color w:val="8A8A8A"/>
          <w:kern w:val="0"/>
          <w:sz w:val="18"/>
          <w:szCs w:val="18"/>
        </w:rPr>
        <w:t>号</w:t>
      </w:r>
    </w:p>
    <w:p w14:paraId="2BBA6737" w14:textId="77777777" w:rsidR="00AE1799" w:rsidRPr="00AE1799" w:rsidRDefault="00AE1799" w:rsidP="00AE1799">
      <w:pPr>
        <w:widowControl/>
        <w:spacing w:before="150" w:after="15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E1799">
        <w:rPr>
          <w:rFonts w:ascii="宋体" w:eastAsia="宋体" w:hAnsi="宋体" w:cs="宋体"/>
          <w:kern w:val="0"/>
          <w:sz w:val="24"/>
          <w:szCs w:val="24"/>
        </w:rPr>
        <w:pict w14:anchorId="5B96FF0B">
          <v:rect id="_x0000_i1025" style="width:487.5pt;height:.75pt" o:hrpct="0" o:hralign="center" o:hrstd="t" o:hrnoshade="t" o:hr="t" fillcolor="#8a8a8a" stroked="f"/>
        </w:pict>
      </w:r>
    </w:p>
    <w:p w14:paraId="29166453" w14:textId="77777777" w:rsidR="00AE1799" w:rsidRPr="00AE1799" w:rsidRDefault="00AE1799" w:rsidP="00AE1799">
      <w:pPr>
        <w:widowControl/>
        <w:spacing w:line="390" w:lineRule="atLeast"/>
        <w:jc w:val="left"/>
        <w:rPr>
          <w:rFonts w:ascii="Arial" w:eastAsia="宋体" w:hAnsi="Arial" w:cs="Arial"/>
          <w:color w:val="8A8A8A"/>
          <w:kern w:val="0"/>
          <w:sz w:val="18"/>
          <w:szCs w:val="18"/>
        </w:rPr>
      </w:pPr>
      <w:r w:rsidRPr="00AE1799">
        <w:rPr>
          <w:rFonts w:ascii="Arial" w:eastAsia="宋体" w:hAnsi="Arial" w:cs="Arial"/>
          <w:color w:val="8A8A8A"/>
          <w:kern w:val="0"/>
          <w:sz w:val="18"/>
          <w:szCs w:val="18"/>
        </w:rPr>
        <w:br/>
      </w:r>
      <w:r w:rsidRPr="00AE1799">
        <w:rPr>
          <w:rFonts w:ascii="Arial" w:eastAsia="宋体" w:hAnsi="Arial" w:cs="Arial"/>
          <w:color w:val="8A8A8A"/>
          <w:kern w:val="0"/>
          <w:sz w:val="18"/>
          <w:szCs w:val="18"/>
        </w:rPr>
        <w:t>各乡镇人民政府，各街道办事处，县直各单位：</w:t>
      </w:r>
      <w:r w:rsidRPr="00AE1799">
        <w:rPr>
          <w:rFonts w:ascii="Arial" w:eastAsia="宋体" w:hAnsi="Arial" w:cs="Arial"/>
          <w:color w:val="8A8A8A"/>
          <w:kern w:val="0"/>
          <w:sz w:val="18"/>
          <w:szCs w:val="18"/>
        </w:rPr>
        <w:t xml:space="preserve"> </w:t>
      </w:r>
    </w:p>
    <w:p w14:paraId="5B139898" w14:textId="77777777" w:rsidR="00AE1799" w:rsidRPr="00AE1799" w:rsidRDefault="00AE1799" w:rsidP="00AE1799">
      <w:pPr>
        <w:widowControl/>
        <w:spacing w:before="150" w:line="380" w:lineRule="atLeast"/>
        <w:ind w:firstLine="420"/>
        <w:jc w:val="left"/>
        <w:rPr>
          <w:rFonts w:ascii="Arial" w:eastAsia="宋体" w:hAnsi="Arial" w:cs="Arial"/>
          <w:color w:val="666666"/>
          <w:kern w:val="0"/>
          <w:szCs w:val="21"/>
        </w:rPr>
      </w:pPr>
      <w:r w:rsidRPr="00AE1799">
        <w:rPr>
          <w:rFonts w:ascii="Arial" w:eastAsia="宋体" w:hAnsi="Arial" w:cs="Arial"/>
          <w:color w:val="666666"/>
          <w:kern w:val="0"/>
          <w:szCs w:val="21"/>
        </w:rPr>
        <w:t>《平遥县招商引资优惠政策（试行）》已经县政府研究同意，现予印发，望遵照执行。</w:t>
      </w:r>
    </w:p>
    <w:p w14:paraId="19D1F442" w14:textId="77777777" w:rsidR="00AE1799" w:rsidRPr="00AE1799" w:rsidRDefault="00AE1799" w:rsidP="00AE1799">
      <w:pPr>
        <w:widowControl/>
        <w:spacing w:before="150" w:line="380" w:lineRule="atLeast"/>
        <w:ind w:firstLine="420"/>
        <w:jc w:val="right"/>
        <w:rPr>
          <w:rFonts w:ascii="Arial" w:eastAsia="宋体" w:hAnsi="Arial" w:cs="Arial"/>
          <w:color w:val="666666"/>
          <w:kern w:val="0"/>
          <w:szCs w:val="21"/>
        </w:rPr>
      </w:pPr>
      <w:r w:rsidRPr="00AE1799">
        <w:rPr>
          <w:rFonts w:ascii="Arial" w:eastAsia="宋体" w:hAnsi="Arial" w:cs="Arial"/>
          <w:color w:val="666666"/>
          <w:kern w:val="0"/>
          <w:szCs w:val="21"/>
        </w:rPr>
        <w:t>二〇一二年一月一日</w:t>
      </w:r>
    </w:p>
    <w:p w14:paraId="2694572D" w14:textId="77777777" w:rsidR="00AE1799" w:rsidRPr="00AE1799" w:rsidRDefault="00AE1799" w:rsidP="00AE1799">
      <w:pPr>
        <w:widowControl/>
        <w:spacing w:line="390" w:lineRule="atLeast"/>
        <w:jc w:val="left"/>
        <w:rPr>
          <w:rFonts w:ascii="Arial" w:eastAsia="宋体" w:hAnsi="Arial" w:cs="Arial"/>
          <w:color w:val="8A8A8A"/>
          <w:kern w:val="0"/>
          <w:sz w:val="18"/>
          <w:szCs w:val="18"/>
        </w:rPr>
      </w:pPr>
    </w:p>
    <w:p w14:paraId="23E132F7" w14:textId="77777777" w:rsidR="00AE1799" w:rsidRPr="00AE1799" w:rsidRDefault="00AE1799" w:rsidP="00AE1799">
      <w:pPr>
        <w:widowControl/>
        <w:spacing w:before="150" w:line="380" w:lineRule="atLeast"/>
        <w:ind w:firstLine="420"/>
        <w:jc w:val="left"/>
        <w:rPr>
          <w:rFonts w:ascii="Arial" w:eastAsia="宋体" w:hAnsi="Arial" w:cs="Arial"/>
          <w:color w:val="666666"/>
          <w:kern w:val="0"/>
          <w:szCs w:val="21"/>
        </w:rPr>
      </w:pPr>
      <w:r w:rsidRPr="00AE1799">
        <w:rPr>
          <w:rFonts w:ascii="Arial" w:eastAsia="宋体" w:hAnsi="Arial" w:cs="Arial"/>
          <w:color w:val="666666"/>
          <w:kern w:val="0"/>
          <w:szCs w:val="21"/>
        </w:rPr>
        <w:t>平遥县招商引资优惠政策（试行）</w:t>
      </w:r>
    </w:p>
    <w:p w14:paraId="116CEA80" w14:textId="77777777" w:rsidR="00AE1799" w:rsidRPr="00AE1799" w:rsidRDefault="00AE1799" w:rsidP="00AE1799">
      <w:pPr>
        <w:widowControl/>
        <w:spacing w:line="480" w:lineRule="atLeast"/>
        <w:ind w:firstLine="540"/>
        <w:jc w:val="center"/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</w:pPr>
      <w:r w:rsidRPr="00AE1799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第一章</w:t>
      </w:r>
      <w:r w:rsidRPr="00AE1799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 xml:space="preserve"> </w:t>
      </w:r>
      <w:r w:rsidRPr="00AE1799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总</w:t>
      </w:r>
      <w:r w:rsidRPr="00AE1799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 xml:space="preserve"> </w:t>
      </w:r>
      <w:r w:rsidRPr="00AE1799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则</w:t>
      </w:r>
    </w:p>
    <w:p w14:paraId="1A6CEFE4" w14:textId="77777777" w:rsidR="00AE1799" w:rsidRPr="00AE1799" w:rsidRDefault="00AE1799" w:rsidP="00AE1799">
      <w:pPr>
        <w:widowControl/>
        <w:spacing w:line="380" w:lineRule="atLeast"/>
        <w:ind w:firstLine="420"/>
        <w:jc w:val="left"/>
        <w:rPr>
          <w:rFonts w:ascii="Arial" w:eastAsia="宋体" w:hAnsi="Arial" w:cs="Arial"/>
          <w:color w:val="666666"/>
          <w:kern w:val="0"/>
          <w:szCs w:val="21"/>
        </w:rPr>
      </w:pPr>
      <w:r w:rsidRPr="00AE1799">
        <w:rPr>
          <w:rFonts w:ascii="Arial" w:eastAsia="宋体" w:hAnsi="Arial" w:cs="Arial"/>
          <w:b/>
          <w:bCs/>
          <w:color w:val="666666"/>
          <w:kern w:val="0"/>
          <w:szCs w:val="21"/>
        </w:rPr>
        <w:t>第一条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 xml:space="preserve"> </w:t>
      </w:r>
    </w:p>
    <w:p w14:paraId="603BCAED" w14:textId="77777777" w:rsidR="00AE1799" w:rsidRPr="00AE1799" w:rsidRDefault="00AE1799" w:rsidP="00AE1799">
      <w:pPr>
        <w:widowControl/>
        <w:spacing w:before="150" w:line="380" w:lineRule="atLeast"/>
        <w:ind w:firstLine="420"/>
        <w:jc w:val="left"/>
        <w:rPr>
          <w:rFonts w:ascii="Arial" w:eastAsia="宋体" w:hAnsi="Arial" w:cs="Arial"/>
          <w:color w:val="666666"/>
          <w:kern w:val="0"/>
          <w:szCs w:val="21"/>
        </w:rPr>
      </w:pPr>
      <w:r w:rsidRPr="00AE1799">
        <w:rPr>
          <w:rFonts w:ascii="Arial" w:eastAsia="宋体" w:hAnsi="Arial" w:cs="Arial"/>
          <w:color w:val="666666"/>
          <w:kern w:val="0"/>
          <w:szCs w:val="21"/>
        </w:rPr>
        <w:t>为全面落实科学发展观，进一步优化投资环境，提高对外开放水平，加大对投资企业的服务与保护力度，吸引更多投资者以资金、技术、人才和现代化管理经验等形式投资平遥、建设平遥，加快平遥县转型跨越发展进程。根据国家、省、市有关规定和精神要求，结合我县实际，特制定本政策。</w:t>
      </w:r>
    </w:p>
    <w:p w14:paraId="70E4E2C7" w14:textId="77777777" w:rsidR="00AE1799" w:rsidRPr="00AE1799" w:rsidRDefault="00AE1799" w:rsidP="00AE1799">
      <w:pPr>
        <w:widowControl/>
        <w:spacing w:line="380" w:lineRule="atLeast"/>
        <w:ind w:firstLine="420"/>
        <w:jc w:val="left"/>
        <w:rPr>
          <w:rFonts w:ascii="Arial" w:eastAsia="宋体" w:hAnsi="Arial" w:cs="Arial"/>
          <w:color w:val="666666"/>
          <w:kern w:val="0"/>
          <w:szCs w:val="21"/>
        </w:rPr>
      </w:pPr>
      <w:r w:rsidRPr="00AE1799">
        <w:rPr>
          <w:rFonts w:ascii="Arial" w:eastAsia="宋体" w:hAnsi="Arial" w:cs="Arial"/>
          <w:b/>
          <w:bCs/>
          <w:color w:val="666666"/>
          <w:kern w:val="0"/>
          <w:szCs w:val="21"/>
        </w:rPr>
        <w:t>第二条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 xml:space="preserve"> </w:t>
      </w:r>
    </w:p>
    <w:p w14:paraId="17DCCFBA" w14:textId="77777777" w:rsidR="00AE1799" w:rsidRPr="00AE1799" w:rsidRDefault="00AE1799" w:rsidP="00AE1799">
      <w:pPr>
        <w:widowControl/>
        <w:spacing w:before="150" w:line="380" w:lineRule="atLeast"/>
        <w:ind w:firstLine="420"/>
        <w:jc w:val="left"/>
        <w:rPr>
          <w:rFonts w:ascii="Arial" w:eastAsia="宋体" w:hAnsi="Arial" w:cs="Arial"/>
          <w:color w:val="666666"/>
          <w:kern w:val="0"/>
          <w:szCs w:val="21"/>
        </w:rPr>
      </w:pPr>
      <w:r w:rsidRPr="00AE1799">
        <w:rPr>
          <w:rFonts w:ascii="Arial" w:eastAsia="宋体" w:hAnsi="Arial" w:cs="Arial"/>
          <w:color w:val="666666"/>
          <w:kern w:val="0"/>
          <w:szCs w:val="21"/>
        </w:rPr>
        <w:t>本政策适用于我县行政区域外的投资者，包括在平遥县投资的自然人、法人或者其他组织、社会团体等。</w:t>
      </w:r>
    </w:p>
    <w:p w14:paraId="0D19C78C" w14:textId="77777777" w:rsidR="00AE1799" w:rsidRPr="00AE1799" w:rsidRDefault="00AE1799" w:rsidP="00AE1799">
      <w:pPr>
        <w:widowControl/>
        <w:spacing w:line="480" w:lineRule="atLeast"/>
        <w:ind w:firstLine="540"/>
        <w:jc w:val="center"/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</w:pPr>
      <w:r w:rsidRPr="00AE1799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第二章</w:t>
      </w:r>
      <w:r w:rsidRPr="00AE1799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 xml:space="preserve"> </w:t>
      </w:r>
      <w:r w:rsidRPr="00AE1799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市场准入及产业导向</w:t>
      </w:r>
    </w:p>
    <w:p w14:paraId="31090972" w14:textId="77777777" w:rsidR="00AE1799" w:rsidRPr="00AE1799" w:rsidRDefault="00AE1799" w:rsidP="00AE1799">
      <w:pPr>
        <w:widowControl/>
        <w:spacing w:line="380" w:lineRule="atLeast"/>
        <w:ind w:firstLine="420"/>
        <w:jc w:val="left"/>
        <w:rPr>
          <w:rFonts w:ascii="Arial" w:eastAsia="宋体" w:hAnsi="Arial" w:cs="Arial"/>
          <w:color w:val="666666"/>
          <w:kern w:val="0"/>
          <w:szCs w:val="21"/>
        </w:rPr>
      </w:pPr>
      <w:r w:rsidRPr="00AE1799">
        <w:rPr>
          <w:rFonts w:ascii="Arial" w:eastAsia="宋体" w:hAnsi="Arial" w:cs="Arial"/>
          <w:b/>
          <w:bCs/>
          <w:color w:val="666666"/>
          <w:kern w:val="0"/>
          <w:szCs w:val="21"/>
        </w:rPr>
        <w:t>第三条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 xml:space="preserve"> </w:t>
      </w:r>
    </w:p>
    <w:p w14:paraId="42BC2E1C" w14:textId="77777777" w:rsidR="00AE1799" w:rsidRPr="00AE1799" w:rsidRDefault="00AE1799" w:rsidP="00AE1799">
      <w:pPr>
        <w:widowControl/>
        <w:spacing w:before="150" w:line="380" w:lineRule="atLeast"/>
        <w:ind w:firstLine="420"/>
        <w:jc w:val="left"/>
        <w:rPr>
          <w:rFonts w:ascii="Arial" w:eastAsia="宋体" w:hAnsi="Arial" w:cs="Arial"/>
          <w:color w:val="666666"/>
          <w:kern w:val="0"/>
          <w:szCs w:val="21"/>
        </w:rPr>
      </w:pPr>
      <w:r w:rsidRPr="00AE1799">
        <w:rPr>
          <w:rFonts w:ascii="Arial" w:eastAsia="宋体" w:hAnsi="Arial" w:cs="Arial"/>
          <w:color w:val="666666"/>
          <w:kern w:val="0"/>
          <w:szCs w:val="21"/>
        </w:rPr>
        <w:t>凡属国家政策和法律法规未限制、禁止的行业和领域，原则上一律对外开放和准入。</w:t>
      </w:r>
    </w:p>
    <w:p w14:paraId="4841BDE4" w14:textId="77777777" w:rsidR="00AE1799" w:rsidRPr="00AE1799" w:rsidRDefault="00AE1799" w:rsidP="00AE1799">
      <w:pPr>
        <w:widowControl/>
        <w:spacing w:line="380" w:lineRule="atLeast"/>
        <w:ind w:firstLine="420"/>
        <w:jc w:val="left"/>
        <w:rPr>
          <w:rFonts w:ascii="Arial" w:eastAsia="宋体" w:hAnsi="Arial" w:cs="Arial"/>
          <w:color w:val="666666"/>
          <w:kern w:val="0"/>
          <w:szCs w:val="21"/>
        </w:rPr>
      </w:pPr>
      <w:r w:rsidRPr="00AE1799">
        <w:rPr>
          <w:rFonts w:ascii="Arial" w:eastAsia="宋体" w:hAnsi="Arial" w:cs="Arial"/>
          <w:b/>
          <w:bCs/>
          <w:color w:val="666666"/>
          <w:kern w:val="0"/>
          <w:szCs w:val="21"/>
        </w:rPr>
        <w:t>第四条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 xml:space="preserve"> </w:t>
      </w:r>
    </w:p>
    <w:p w14:paraId="1D1EA5E1" w14:textId="77777777" w:rsidR="00AE1799" w:rsidRPr="00AE1799" w:rsidRDefault="00AE1799" w:rsidP="00AE1799">
      <w:pPr>
        <w:widowControl/>
        <w:spacing w:before="150" w:line="380" w:lineRule="atLeast"/>
        <w:ind w:firstLine="420"/>
        <w:jc w:val="left"/>
        <w:rPr>
          <w:rFonts w:ascii="Arial" w:eastAsia="宋体" w:hAnsi="Arial" w:cs="Arial"/>
          <w:color w:val="666666"/>
          <w:kern w:val="0"/>
          <w:szCs w:val="21"/>
        </w:rPr>
      </w:pPr>
      <w:r w:rsidRPr="00AE1799">
        <w:rPr>
          <w:rFonts w:ascii="Arial" w:eastAsia="宋体" w:hAnsi="Arial" w:cs="Arial"/>
          <w:color w:val="666666"/>
          <w:kern w:val="0"/>
          <w:szCs w:val="21"/>
        </w:rPr>
        <w:t>结合平遥县为世界文化遗产所在地的实际，重点鼓励和支持投资者对符合国家有关产业政策和平</w:t>
      </w:r>
      <w:proofErr w:type="gramStart"/>
      <w:r w:rsidRPr="00AE1799">
        <w:rPr>
          <w:rFonts w:ascii="Arial" w:eastAsia="宋体" w:hAnsi="Arial" w:cs="Arial"/>
          <w:color w:val="666666"/>
          <w:kern w:val="0"/>
          <w:szCs w:val="21"/>
        </w:rPr>
        <w:t>遥经济</w:t>
      </w:r>
      <w:proofErr w:type="gramEnd"/>
      <w:r w:rsidRPr="00AE1799">
        <w:rPr>
          <w:rFonts w:ascii="Arial" w:eastAsia="宋体" w:hAnsi="Arial" w:cs="Arial"/>
          <w:color w:val="666666"/>
          <w:kern w:val="0"/>
          <w:szCs w:val="21"/>
        </w:rPr>
        <w:t>社会发展规划及发展方向的投资项目进行投资开发。具体为：高新技术产业、装备制造业、新能源产业、新型材料工业、医药产业、旅游服务业、特色农业和农副产品深加工、基础设施、金融业、现代物流业、科教文卫体以及传统优势产业的提升改造等领域。</w:t>
      </w:r>
    </w:p>
    <w:p w14:paraId="3BCE583E" w14:textId="77777777" w:rsidR="00AE1799" w:rsidRPr="00AE1799" w:rsidRDefault="00AE1799" w:rsidP="00AE1799">
      <w:pPr>
        <w:widowControl/>
        <w:spacing w:line="480" w:lineRule="atLeast"/>
        <w:ind w:firstLine="540"/>
        <w:jc w:val="center"/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</w:pPr>
      <w:r w:rsidRPr="00AE1799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第三章</w:t>
      </w:r>
      <w:r w:rsidRPr="00AE1799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 xml:space="preserve"> </w:t>
      </w:r>
      <w:r w:rsidRPr="00AE1799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土地扶持政策</w:t>
      </w:r>
    </w:p>
    <w:p w14:paraId="761C2281" w14:textId="77777777" w:rsidR="00AE1799" w:rsidRPr="00AE1799" w:rsidRDefault="00AE1799" w:rsidP="00AE1799">
      <w:pPr>
        <w:widowControl/>
        <w:spacing w:line="380" w:lineRule="atLeast"/>
        <w:ind w:firstLine="420"/>
        <w:jc w:val="left"/>
        <w:rPr>
          <w:rFonts w:ascii="Arial" w:eastAsia="宋体" w:hAnsi="Arial" w:cs="Arial"/>
          <w:color w:val="666666"/>
          <w:kern w:val="0"/>
          <w:szCs w:val="21"/>
        </w:rPr>
      </w:pPr>
      <w:r w:rsidRPr="00AE1799">
        <w:rPr>
          <w:rFonts w:ascii="Arial" w:eastAsia="宋体" w:hAnsi="Arial" w:cs="Arial"/>
          <w:b/>
          <w:bCs/>
          <w:color w:val="666666"/>
          <w:kern w:val="0"/>
          <w:szCs w:val="21"/>
        </w:rPr>
        <w:lastRenderedPageBreak/>
        <w:t>第五条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 xml:space="preserve"> </w:t>
      </w:r>
    </w:p>
    <w:p w14:paraId="3064A2DB" w14:textId="77777777" w:rsidR="00AE1799" w:rsidRPr="00AE1799" w:rsidRDefault="00AE1799" w:rsidP="00AE1799">
      <w:pPr>
        <w:widowControl/>
        <w:spacing w:before="150" w:line="380" w:lineRule="atLeast"/>
        <w:ind w:firstLine="420"/>
        <w:jc w:val="left"/>
        <w:rPr>
          <w:rFonts w:ascii="Arial" w:eastAsia="宋体" w:hAnsi="Arial" w:cs="Arial"/>
          <w:color w:val="666666"/>
          <w:kern w:val="0"/>
          <w:szCs w:val="21"/>
        </w:rPr>
      </w:pPr>
      <w:r w:rsidRPr="00AE1799">
        <w:rPr>
          <w:rFonts w:ascii="Arial" w:eastAsia="宋体" w:hAnsi="Arial" w:cs="Arial"/>
          <w:color w:val="666666"/>
          <w:kern w:val="0"/>
          <w:szCs w:val="21"/>
        </w:rPr>
        <w:t>优先安排和保证外来投资项目的建设用地。外来投资者项目投资强度一般不低于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300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万元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/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亩，建设期不超过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3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年。</w:t>
      </w:r>
    </w:p>
    <w:p w14:paraId="1FC865EE" w14:textId="77777777" w:rsidR="00AE1799" w:rsidRPr="00AE1799" w:rsidRDefault="00AE1799" w:rsidP="00AE1799">
      <w:pPr>
        <w:widowControl/>
        <w:spacing w:line="380" w:lineRule="atLeast"/>
        <w:ind w:firstLine="420"/>
        <w:jc w:val="left"/>
        <w:rPr>
          <w:rFonts w:ascii="Arial" w:eastAsia="宋体" w:hAnsi="Arial" w:cs="Arial"/>
          <w:color w:val="666666"/>
          <w:kern w:val="0"/>
          <w:szCs w:val="21"/>
        </w:rPr>
      </w:pPr>
      <w:r w:rsidRPr="00AE1799">
        <w:rPr>
          <w:rFonts w:ascii="Arial" w:eastAsia="宋体" w:hAnsi="Arial" w:cs="Arial"/>
          <w:b/>
          <w:bCs/>
          <w:color w:val="666666"/>
          <w:kern w:val="0"/>
          <w:szCs w:val="21"/>
        </w:rPr>
        <w:t>第六条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 xml:space="preserve"> </w:t>
      </w:r>
    </w:p>
    <w:p w14:paraId="65FB220B" w14:textId="77777777" w:rsidR="00AE1799" w:rsidRPr="00AE1799" w:rsidRDefault="00AE1799" w:rsidP="00AE1799">
      <w:pPr>
        <w:widowControl/>
        <w:spacing w:before="150" w:line="380" w:lineRule="atLeast"/>
        <w:ind w:firstLine="420"/>
        <w:jc w:val="left"/>
        <w:rPr>
          <w:rFonts w:ascii="Arial" w:eastAsia="宋体" w:hAnsi="Arial" w:cs="Arial"/>
          <w:color w:val="666666"/>
          <w:kern w:val="0"/>
          <w:szCs w:val="21"/>
        </w:rPr>
      </w:pPr>
      <w:r w:rsidRPr="00AE1799">
        <w:rPr>
          <w:rFonts w:ascii="Arial" w:eastAsia="宋体" w:hAnsi="Arial" w:cs="Arial"/>
          <w:color w:val="666666"/>
          <w:kern w:val="0"/>
          <w:szCs w:val="21"/>
        </w:rPr>
        <w:t>外来投资者兴建</w:t>
      </w:r>
      <w:proofErr w:type="gramStart"/>
      <w:r w:rsidRPr="00AE1799">
        <w:rPr>
          <w:rFonts w:ascii="Arial" w:eastAsia="宋体" w:hAnsi="Arial" w:cs="Arial"/>
          <w:color w:val="666666"/>
          <w:kern w:val="0"/>
          <w:szCs w:val="21"/>
        </w:rPr>
        <w:t>非资源</w:t>
      </w:r>
      <w:proofErr w:type="gramEnd"/>
      <w:r w:rsidRPr="00AE1799">
        <w:rPr>
          <w:rFonts w:ascii="Arial" w:eastAsia="宋体" w:hAnsi="Arial" w:cs="Arial"/>
          <w:color w:val="666666"/>
          <w:kern w:val="0"/>
          <w:szCs w:val="21"/>
        </w:rPr>
        <w:t>依赖性工业企业和现代物流企业，其土地在使用期内允许抵押、继承，未经批准不得转让、出租、交换和改变用途。项目用地按以下标准予以扶持：</w:t>
      </w:r>
    </w:p>
    <w:p w14:paraId="6E55DDE1" w14:textId="77777777" w:rsidR="00AE1799" w:rsidRPr="00AE1799" w:rsidRDefault="00AE1799" w:rsidP="00AE1799">
      <w:pPr>
        <w:widowControl/>
        <w:spacing w:before="150" w:line="380" w:lineRule="atLeast"/>
        <w:ind w:firstLine="420"/>
        <w:jc w:val="left"/>
        <w:rPr>
          <w:rFonts w:ascii="Arial" w:eastAsia="宋体" w:hAnsi="Arial" w:cs="Arial"/>
          <w:color w:val="666666"/>
          <w:kern w:val="0"/>
          <w:szCs w:val="21"/>
        </w:rPr>
      </w:pPr>
      <w:r w:rsidRPr="00AE1799">
        <w:rPr>
          <w:rFonts w:ascii="Arial" w:eastAsia="宋体" w:hAnsi="Arial" w:cs="Arial"/>
          <w:color w:val="666666"/>
          <w:kern w:val="0"/>
          <w:szCs w:val="21"/>
        </w:rPr>
        <w:t>固定资产投资在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1—2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亿元（含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2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亿元，人民币，下同）引进资金比例在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50%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以上的项目，县政府给予相当于土地出让金留县部分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50%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的资金扶持；</w:t>
      </w:r>
    </w:p>
    <w:p w14:paraId="6F2DF16E" w14:textId="77777777" w:rsidR="00AE1799" w:rsidRPr="00AE1799" w:rsidRDefault="00AE1799" w:rsidP="00AE1799">
      <w:pPr>
        <w:widowControl/>
        <w:spacing w:before="150" w:line="380" w:lineRule="atLeast"/>
        <w:ind w:firstLine="420"/>
        <w:jc w:val="left"/>
        <w:rPr>
          <w:rFonts w:ascii="Arial" w:eastAsia="宋体" w:hAnsi="Arial" w:cs="Arial"/>
          <w:color w:val="666666"/>
          <w:kern w:val="0"/>
          <w:szCs w:val="21"/>
        </w:rPr>
      </w:pPr>
      <w:r w:rsidRPr="00AE1799">
        <w:rPr>
          <w:rFonts w:ascii="Arial" w:eastAsia="宋体" w:hAnsi="Arial" w:cs="Arial"/>
          <w:color w:val="666666"/>
          <w:kern w:val="0"/>
          <w:szCs w:val="21"/>
        </w:rPr>
        <w:t>固定资产投资在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2—3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亿元（含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3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亿元）引进资金比例在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50%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以上的项目，县政府给予相当于土地出让金留县部分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70%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的资金扶持；</w:t>
      </w:r>
    </w:p>
    <w:p w14:paraId="5093E9FE" w14:textId="77777777" w:rsidR="00AE1799" w:rsidRPr="00AE1799" w:rsidRDefault="00AE1799" w:rsidP="00AE1799">
      <w:pPr>
        <w:widowControl/>
        <w:spacing w:before="150" w:line="380" w:lineRule="atLeast"/>
        <w:ind w:firstLine="420"/>
        <w:jc w:val="left"/>
        <w:rPr>
          <w:rFonts w:ascii="Arial" w:eastAsia="宋体" w:hAnsi="Arial" w:cs="Arial"/>
          <w:color w:val="666666"/>
          <w:kern w:val="0"/>
          <w:szCs w:val="21"/>
        </w:rPr>
      </w:pPr>
      <w:r w:rsidRPr="00AE1799">
        <w:rPr>
          <w:rFonts w:ascii="Arial" w:eastAsia="宋体" w:hAnsi="Arial" w:cs="Arial"/>
          <w:color w:val="666666"/>
          <w:kern w:val="0"/>
          <w:szCs w:val="21"/>
        </w:rPr>
        <w:t>固定资产投资在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3—5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亿元（含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5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亿元）引进资金比例在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50%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以上的项目，县政府给予相当于土地出让金留县部分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100%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的资金扶持；凡固定资产投资在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5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亿元（人民币）以上、引进资金比例在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60%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以上的投资项目，世界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500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强、全国综合排位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500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强及国内行业龙头企业（上一年度）的投资项目，其土地出让金采取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“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一事一议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”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的办法确定。</w:t>
      </w:r>
    </w:p>
    <w:p w14:paraId="558497CE" w14:textId="77777777" w:rsidR="00AE1799" w:rsidRPr="00AE1799" w:rsidRDefault="00AE1799" w:rsidP="00AE1799">
      <w:pPr>
        <w:widowControl/>
        <w:spacing w:line="380" w:lineRule="atLeast"/>
        <w:ind w:firstLine="420"/>
        <w:jc w:val="left"/>
        <w:rPr>
          <w:rFonts w:ascii="Arial" w:eastAsia="宋体" w:hAnsi="Arial" w:cs="Arial"/>
          <w:color w:val="666666"/>
          <w:kern w:val="0"/>
          <w:szCs w:val="21"/>
        </w:rPr>
      </w:pPr>
      <w:r w:rsidRPr="00AE1799">
        <w:rPr>
          <w:rFonts w:ascii="Arial" w:eastAsia="宋体" w:hAnsi="Arial" w:cs="Arial"/>
          <w:b/>
          <w:bCs/>
          <w:color w:val="666666"/>
          <w:kern w:val="0"/>
          <w:szCs w:val="21"/>
        </w:rPr>
        <w:t>第七条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 xml:space="preserve"> </w:t>
      </w:r>
    </w:p>
    <w:p w14:paraId="5AC08E34" w14:textId="77777777" w:rsidR="00AE1799" w:rsidRPr="00AE1799" w:rsidRDefault="00AE1799" w:rsidP="00AE1799">
      <w:pPr>
        <w:widowControl/>
        <w:spacing w:before="150" w:line="380" w:lineRule="atLeast"/>
        <w:ind w:firstLine="420"/>
        <w:jc w:val="left"/>
        <w:rPr>
          <w:rFonts w:ascii="Arial" w:eastAsia="宋体" w:hAnsi="Arial" w:cs="Arial"/>
          <w:color w:val="666666"/>
          <w:kern w:val="0"/>
          <w:szCs w:val="21"/>
        </w:rPr>
      </w:pPr>
      <w:r w:rsidRPr="00AE1799">
        <w:rPr>
          <w:rFonts w:ascii="Arial" w:eastAsia="宋体" w:hAnsi="Arial" w:cs="Arial"/>
          <w:color w:val="666666"/>
          <w:kern w:val="0"/>
          <w:szCs w:val="21"/>
        </w:rPr>
        <w:t>外来投资者兴建商业、金融业、服务业、娱乐业等非生产性企业，其土地在使用期内允许抵押、继承，未经批准不得转让、出租、交换和改变用途。项目用地按以下标准予以扶持：</w:t>
      </w:r>
    </w:p>
    <w:p w14:paraId="281C4EF6" w14:textId="77777777" w:rsidR="00AE1799" w:rsidRPr="00AE1799" w:rsidRDefault="00AE1799" w:rsidP="00AE1799">
      <w:pPr>
        <w:widowControl/>
        <w:spacing w:before="150" w:line="380" w:lineRule="atLeast"/>
        <w:ind w:firstLine="420"/>
        <w:jc w:val="left"/>
        <w:rPr>
          <w:rFonts w:ascii="Arial" w:eastAsia="宋体" w:hAnsi="Arial" w:cs="Arial"/>
          <w:color w:val="666666"/>
          <w:kern w:val="0"/>
          <w:szCs w:val="21"/>
        </w:rPr>
      </w:pPr>
      <w:r w:rsidRPr="00AE1799">
        <w:rPr>
          <w:rFonts w:ascii="Arial" w:eastAsia="宋体" w:hAnsi="Arial" w:cs="Arial"/>
          <w:color w:val="666666"/>
          <w:kern w:val="0"/>
          <w:szCs w:val="21"/>
        </w:rPr>
        <w:t>固定资产投资中引进资金在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2000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万元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—5000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万元（含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5000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万元，人民币，下同）的项目，给予土地出让金留县部分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10%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的资金扶持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;</w:t>
      </w:r>
    </w:p>
    <w:p w14:paraId="610E06B0" w14:textId="77777777" w:rsidR="00AE1799" w:rsidRPr="00AE1799" w:rsidRDefault="00AE1799" w:rsidP="00AE1799">
      <w:pPr>
        <w:widowControl/>
        <w:spacing w:before="150" w:line="380" w:lineRule="atLeast"/>
        <w:ind w:firstLine="420"/>
        <w:jc w:val="left"/>
        <w:rPr>
          <w:rFonts w:ascii="Arial" w:eastAsia="宋体" w:hAnsi="Arial" w:cs="Arial"/>
          <w:color w:val="666666"/>
          <w:kern w:val="0"/>
          <w:szCs w:val="21"/>
        </w:rPr>
      </w:pPr>
      <w:r w:rsidRPr="00AE1799">
        <w:rPr>
          <w:rFonts w:ascii="Arial" w:eastAsia="宋体" w:hAnsi="Arial" w:cs="Arial"/>
          <w:color w:val="666666"/>
          <w:kern w:val="0"/>
          <w:szCs w:val="21"/>
        </w:rPr>
        <w:t>固定资产投资中引进资金在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5000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万元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—1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亿元（含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1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亿元）的项目，给予土地出让金留县部分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20%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的资金扶持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;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固定资产投资中引进资金在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1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亿元以上的项目，给予土地出让金留县部分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30%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的资金扶持。</w:t>
      </w:r>
    </w:p>
    <w:p w14:paraId="7223672D" w14:textId="77777777" w:rsidR="00AE1799" w:rsidRPr="00AE1799" w:rsidRDefault="00AE1799" w:rsidP="00AE1799">
      <w:pPr>
        <w:widowControl/>
        <w:spacing w:line="480" w:lineRule="atLeast"/>
        <w:ind w:firstLine="540"/>
        <w:jc w:val="center"/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</w:pPr>
      <w:r w:rsidRPr="00AE1799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第四章</w:t>
      </w:r>
      <w:r w:rsidRPr="00AE1799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 xml:space="preserve"> </w:t>
      </w:r>
      <w:r w:rsidRPr="00AE1799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税收扶持政策</w:t>
      </w:r>
    </w:p>
    <w:p w14:paraId="533A1000" w14:textId="77777777" w:rsidR="00AE1799" w:rsidRPr="00AE1799" w:rsidRDefault="00AE1799" w:rsidP="00AE1799">
      <w:pPr>
        <w:widowControl/>
        <w:spacing w:line="380" w:lineRule="atLeast"/>
        <w:ind w:firstLine="420"/>
        <w:jc w:val="left"/>
        <w:rPr>
          <w:rFonts w:ascii="Arial" w:eastAsia="宋体" w:hAnsi="Arial" w:cs="Arial"/>
          <w:color w:val="666666"/>
          <w:kern w:val="0"/>
          <w:szCs w:val="21"/>
        </w:rPr>
      </w:pPr>
      <w:r w:rsidRPr="00AE1799">
        <w:rPr>
          <w:rFonts w:ascii="Arial" w:eastAsia="宋体" w:hAnsi="Arial" w:cs="Arial"/>
          <w:b/>
          <w:bCs/>
          <w:color w:val="666666"/>
          <w:kern w:val="0"/>
          <w:szCs w:val="21"/>
        </w:rPr>
        <w:t>第八条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 xml:space="preserve"> </w:t>
      </w:r>
    </w:p>
    <w:p w14:paraId="7584A424" w14:textId="77777777" w:rsidR="00AE1799" w:rsidRPr="00AE1799" w:rsidRDefault="00AE1799" w:rsidP="00AE1799">
      <w:pPr>
        <w:widowControl/>
        <w:spacing w:before="150" w:line="380" w:lineRule="atLeast"/>
        <w:ind w:firstLine="420"/>
        <w:jc w:val="left"/>
        <w:rPr>
          <w:rFonts w:ascii="Arial" w:eastAsia="宋体" w:hAnsi="Arial" w:cs="Arial"/>
          <w:color w:val="666666"/>
          <w:kern w:val="0"/>
          <w:szCs w:val="21"/>
        </w:rPr>
      </w:pPr>
      <w:r w:rsidRPr="00AE1799">
        <w:rPr>
          <w:rFonts w:ascii="Arial" w:eastAsia="宋体" w:hAnsi="Arial" w:cs="Arial"/>
          <w:color w:val="666666"/>
          <w:kern w:val="0"/>
          <w:szCs w:val="21"/>
        </w:rPr>
        <w:t>外来投资者兴建工业企业和现代物流企业，固定资产投资额中引进资金在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5000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万元（含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5000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万元，人民币，下同）以上的项目，自投产之日起，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3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年内企业所缴增值税、所得税的县财政留成部分，县政府将全额作为发展资金扶持企业；第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4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至第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5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年企业所缴增值税、所得税的县财政留成部分，县政府将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50%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作为发展资金扶持企业。自投产之日起，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3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年内企业所缴房产税、车船税、印花税、土地使用税的县财政留成部分，县政府将全额作为发展资金扶持企业。</w:t>
      </w:r>
    </w:p>
    <w:p w14:paraId="7C99F89A" w14:textId="77777777" w:rsidR="00AE1799" w:rsidRPr="00AE1799" w:rsidRDefault="00AE1799" w:rsidP="00AE1799">
      <w:pPr>
        <w:widowControl/>
        <w:spacing w:line="380" w:lineRule="atLeast"/>
        <w:ind w:firstLine="420"/>
        <w:jc w:val="left"/>
        <w:rPr>
          <w:rFonts w:ascii="Arial" w:eastAsia="宋体" w:hAnsi="Arial" w:cs="Arial"/>
          <w:color w:val="666666"/>
          <w:kern w:val="0"/>
          <w:szCs w:val="21"/>
        </w:rPr>
      </w:pPr>
      <w:r w:rsidRPr="00AE1799">
        <w:rPr>
          <w:rFonts w:ascii="Arial" w:eastAsia="宋体" w:hAnsi="Arial" w:cs="Arial"/>
          <w:b/>
          <w:bCs/>
          <w:color w:val="666666"/>
          <w:kern w:val="0"/>
          <w:szCs w:val="21"/>
        </w:rPr>
        <w:t>第九条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 xml:space="preserve"> </w:t>
      </w:r>
    </w:p>
    <w:p w14:paraId="39E33225" w14:textId="77777777" w:rsidR="00AE1799" w:rsidRPr="00AE1799" w:rsidRDefault="00AE1799" w:rsidP="00AE1799">
      <w:pPr>
        <w:widowControl/>
        <w:spacing w:before="150" w:line="380" w:lineRule="atLeast"/>
        <w:ind w:firstLine="420"/>
        <w:jc w:val="left"/>
        <w:rPr>
          <w:rFonts w:ascii="Arial" w:eastAsia="宋体" w:hAnsi="Arial" w:cs="Arial"/>
          <w:color w:val="666666"/>
          <w:kern w:val="0"/>
          <w:szCs w:val="21"/>
        </w:rPr>
      </w:pPr>
      <w:r w:rsidRPr="00AE1799">
        <w:rPr>
          <w:rFonts w:ascii="Arial" w:eastAsia="宋体" w:hAnsi="Arial" w:cs="Arial"/>
          <w:color w:val="666666"/>
          <w:kern w:val="0"/>
          <w:szCs w:val="21"/>
        </w:rPr>
        <w:lastRenderedPageBreak/>
        <w:t>外来投资兴建商业、旅游业、金融业、服务业、娱乐业及科教文卫体等非生产性项目，固定资产投资额中引进资金在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2000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万元（含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2000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万元）以上的项目，自投入运行之日起，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3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年内企业所缴所得税的县财政留成部分，县政府将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50%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作为发展资金扶持企业。</w:t>
      </w:r>
    </w:p>
    <w:p w14:paraId="5C077534" w14:textId="77777777" w:rsidR="00AE1799" w:rsidRPr="00AE1799" w:rsidRDefault="00AE1799" w:rsidP="00AE1799">
      <w:pPr>
        <w:widowControl/>
        <w:spacing w:line="380" w:lineRule="atLeast"/>
        <w:ind w:firstLine="420"/>
        <w:jc w:val="left"/>
        <w:rPr>
          <w:rFonts w:ascii="Arial" w:eastAsia="宋体" w:hAnsi="Arial" w:cs="Arial"/>
          <w:color w:val="666666"/>
          <w:kern w:val="0"/>
          <w:szCs w:val="21"/>
        </w:rPr>
      </w:pPr>
      <w:r w:rsidRPr="00AE1799">
        <w:rPr>
          <w:rFonts w:ascii="Arial" w:eastAsia="宋体" w:hAnsi="Arial" w:cs="Arial"/>
          <w:b/>
          <w:bCs/>
          <w:color w:val="666666"/>
          <w:kern w:val="0"/>
          <w:szCs w:val="21"/>
        </w:rPr>
        <w:t>第十条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 xml:space="preserve"> </w:t>
      </w:r>
    </w:p>
    <w:p w14:paraId="25283BD6" w14:textId="77777777" w:rsidR="00AE1799" w:rsidRPr="00AE1799" w:rsidRDefault="00AE1799" w:rsidP="00AE1799">
      <w:pPr>
        <w:widowControl/>
        <w:spacing w:before="150" w:line="380" w:lineRule="atLeast"/>
        <w:ind w:firstLine="420"/>
        <w:jc w:val="left"/>
        <w:rPr>
          <w:rFonts w:ascii="Arial" w:eastAsia="宋体" w:hAnsi="Arial" w:cs="Arial"/>
          <w:color w:val="666666"/>
          <w:kern w:val="0"/>
          <w:szCs w:val="21"/>
        </w:rPr>
      </w:pPr>
      <w:r w:rsidRPr="00AE1799">
        <w:rPr>
          <w:rFonts w:ascii="Arial" w:eastAsia="宋体" w:hAnsi="Arial" w:cs="Arial"/>
          <w:color w:val="666666"/>
          <w:kern w:val="0"/>
          <w:szCs w:val="21"/>
        </w:rPr>
        <w:t>外来投资者从事农业产业化开发项目，固定资产投资额中引进资金超过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1000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万元（含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1000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万元），自投产之日起，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3</w:t>
      </w:r>
      <w:r w:rsidRPr="00AE1799">
        <w:rPr>
          <w:rFonts w:ascii="Arial" w:eastAsia="宋体" w:hAnsi="Arial" w:cs="Arial"/>
          <w:color w:val="666666"/>
          <w:kern w:val="0"/>
          <w:szCs w:val="21"/>
        </w:rPr>
        <w:t>年内企业所缴所得税的县财政留成部分，县政府将全额作为发展资金扶持企业。</w:t>
      </w:r>
    </w:p>
    <w:p w14:paraId="3340A4AC" w14:textId="77777777" w:rsidR="00724110" w:rsidRPr="00AE1799" w:rsidRDefault="00724110">
      <w:bookmarkStart w:id="0" w:name="_GoBack"/>
      <w:bookmarkEnd w:id="0"/>
    </w:p>
    <w:sectPr w:rsidR="00724110" w:rsidRPr="00AE1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6B"/>
    <w:rsid w:val="00724110"/>
    <w:rsid w:val="00AE1799"/>
    <w:rsid w:val="00F9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0FFCD6-71C8-4104-8A66-6031B55A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17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ngzizhang">
    <w:name w:val="rong_zi_zhang"/>
    <w:basedOn w:val="a"/>
    <w:rsid w:val="00AE17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2090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1491">
          <w:marLeft w:val="675"/>
          <w:marRight w:val="6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0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0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2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Yeah Lemon</dc:creator>
  <cp:keywords/>
  <dc:description/>
  <cp:lastModifiedBy>Yeah Lemon</cp:lastModifiedBy>
  <cp:revision>2</cp:revision>
  <dcterms:created xsi:type="dcterms:W3CDTF">2018-05-22T01:39:00Z</dcterms:created>
  <dcterms:modified xsi:type="dcterms:W3CDTF">2018-05-22T01:39:00Z</dcterms:modified>
</cp:coreProperties>
</file>