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9C7E5" w14:textId="1DCEE80A" w:rsidR="00240470" w:rsidRPr="00240470" w:rsidRDefault="00240470" w:rsidP="00240470">
      <w:pPr>
        <w:widowControl/>
        <w:jc w:val="center"/>
        <w:rPr>
          <w:rFonts w:ascii="宋体" w:eastAsia="宋体" w:hAnsi="宋体" w:cs="宋体"/>
          <w:kern w:val="0"/>
          <w:sz w:val="24"/>
          <w:szCs w:val="24"/>
        </w:rPr>
      </w:pPr>
      <w:r w:rsidRPr="00240470">
        <w:rPr>
          <w:rFonts w:ascii="微软雅黑" w:eastAsia="微软雅黑" w:hAnsi="微软雅黑" w:cs="宋体" w:hint="eastAsia"/>
          <w:b/>
          <w:bCs/>
          <w:color w:val="8A0D15"/>
          <w:kern w:val="0"/>
          <w:sz w:val="26"/>
          <w:szCs w:val="26"/>
          <w:bdr w:val="none" w:sz="0" w:space="0" w:color="auto" w:frame="1"/>
        </w:rPr>
        <w:t>哈尔滨市自主创新产品认定管理办法（试行）</w:t>
      </w:r>
      <w:bookmarkStart w:id="0" w:name="_GoBack"/>
      <w:bookmarkEnd w:id="0"/>
      <w:r w:rsidRPr="00240470">
        <w:rPr>
          <w:rFonts w:ascii="微软雅黑" w:eastAsia="微软雅黑" w:hAnsi="微软雅黑" w:cs="宋体" w:hint="eastAsia"/>
          <w:kern w:val="0"/>
          <w:sz w:val="24"/>
          <w:szCs w:val="24"/>
        </w:rPr>
        <w:br/>
      </w:r>
      <w:r w:rsidRPr="00240470">
        <w:rPr>
          <w:rFonts w:ascii="宋体" w:eastAsia="宋体" w:hAnsi="宋体" w:cs="宋体"/>
          <w:noProof/>
          <w:kern w:val="0"/>
          <w:sz w:val="24"/>
          <w:szCs w:val="24"/>
        </w:rPr>
        <mc:AlternateContent>
          <mc:Choice Requires="wps">
            <w:drawing>
              <wp:inline distT="0" distB="0" distL="0" distR="0" wp14:anchorId="188AF4E8" wp14:editId="0D9EBD40">
                <wp:extent cx="9525" cy="9525"/>
                <wp:effectExtent l="0" t="0" r="0" b="0"/>
                <wp:docPr id="2" name="矩形 2" descr="http://www.hrbkjj.gov.cn/Article/Article.asp?ChannelID=1&amp;ClassID=30303&amp;ID=90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8EAF3" id="矩形 2" o:spid="_x0000_s1026" alt="http://www.hrbkjj.gov.cn/Article/Article.asp?ChannelID=1&amp;ClassID=30303&amp;ID=9098"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TQ+AIAAA8GAAAOAAAAZHJzL2Uyb0RvYy54bWysVNuO0zAQfUfiHyw/8JbmsuklYdNVaRq0&#10;0gIrLXyAmziNdxM72N6mC+JbkHjjI/gcxG8wdnrd5QlIpdQz45y5nZnzi01TozWVigmeYH/gYUR5&#10;LgrGVwn+8D5zJhgpTXhBasFpgh+owhfT58/OuzamgahEXVCJAISruGsTXGndxq6r8oo2RA1ESzkY&#10;SyEbokGUK7eQpAP0pnYDzxu5nZBFK0VOlQJt2hvx1OKXJc31u7JUVKM6wRCbtm9p30vzdqfnJF5J&#10;0lYs34ZB/iKKhjAOTvdQKdEE3Uv2BKphuRRKlHqQi8YVZclyanOAbHzvUTY3FWmpzQWKo9p9mdT/&#10;g83frq8lYkWCA4w4aaBFv75+//njGwK5oCqHWm170nXdoJLLu9vbwUqsBzl3Z1KzvKa7/wFR7cW8&#10;IpzT+jJN/BekaV/Oa6IUSGce/KwGhMiLJqb0XatiiOCmvZameKq9EvmdQlwYlBWdqRYaCLSC0HYq&#10;KUVXUVJADXwD4Z5gGEEBGlp2b0QByZB7LWxjNqVsjA8oOdrY/j/s+083GuWgjIbBEKMcDPZk0Em8&#10;+7CVSr+mokHmkGAJkVlgsr5Sur+6u2L8cJGxugY9iWt+ogDMXgNu4VNjMwFYtnyGyiwmi0nohMFo&#10;4YRemjqzbB46o8wfD9OzdD5P/S/Grx/GFSsKyo2bHXP9cN+t3QT9kXDbGeo5t+euEjUrDJwJScnV&#10;cl5LtCYwOZl9bLnBcrjmnoZh6wW5PErJD0LvVRA52WgydsIsHDrR2Js4nh+9ikZeGIVpdprSFeP0&#10;31NC3baPNp1D0I9y8+zzNDcSN0zDbqpZk+DJ/hKJDfsWvLCt1YTV/fmoFCb8Qymg3btGW64aevbM&#10;X4riAagqBdAJdhNsUThUQn7CqIONlGD18Z5IilF9yYHukR+GZoVZIRyOAxDksWV5bCE8B6gEa4z6&#10;41z3a+++lWxVgSff0peLGYxIySyFzfj0UW0HC7aOzWS7Ic1aO5btrcMen/4GAAD//wMAUEsDBBQA&#10;BgAIAAAAIQDUCNk32AAAAAEBAAAPAAAAZHJzL2Rvd25yZXYueG1sTI9Ba8JAEIXvQv/DMgUvopsW&#10;WkrMRopQKlKQxup5zI5JaHY2Ztck/ntXL+1lHsMb3vsmWQymFh21rrKs4GkWgSDOra64UPCz/Zi+&#10;gXAeWWNtmRRcyMEifRglGGvb8zd1mS9ECGEXo4LS+yaW0uUlGXQz2xAH72hbgz6sbSF1i30IN7V8&#10;jqJXabDi0FBiQ8uS8t/sbBT0+abbb78+5WayX1k+rU7LbLdWavw4vM9BeBr83zHc8AM6pIHpYM+s&#10;nagVhEf8fd68FxCHu8g0kf/J0ysAAAD//wMAUEsBAi0AFAAGAAgAAAAhALaDOJL+AAAA4QEAABMA&#10;AAAAAAAAAAAAAAAAAAAAAFtDb250ZW50X1R5cGVzXS54bWxQSwECLQAUAAYACAAAACEAOP0h/9YA&#10;AACUAQAACwAAAAAAAAAAAAAAAAAvAQAAX3JlbHMvLnJlbHNQSwECLQAUAAYACAAAACEArsa00PgC&#10;AAAPBgAADgAAAAAAAAAAAAAAAAAuAgAAZHJzL2Uyb0RvYy54bWxQSwECLQAUAAYACAAAACEA1AjZ&#10;N9gAAAABAQAADwAAAAAAAAAAAAAAAABSBQAAZHJzL2Rvd25yZXYueG1sUEsFBgAAAAAEAAQA8wAA&#10;AFcGAAAAAA==&#10;" filled="f" stroked="f">
                <o:lock v:ext="edit" aspectratio="t"/>
                <w10:anchorlock/>
              </v:rect>
            </w:pict>
          </mc:Fallback>
        </mc:AlternateContent>
      </w:r>
    </w:p>
    <w:p w14:paraId="7C868EAE" w14:textId="77777777" w:rsidR="00240470" w:rsidRPr="00240470" w:rsidRDefault="00240470" w:rsidP="00240470">
      <w:pPr>
        <w:widowControl/>
        <w:spacing w:line="293" w:lineRule="atLeast"/>
        <w:jc w:val="left"/>
        <w:rPr>
          <w:rFonts w:ascii="微软雅黑" w:eastAsia="微软雅黑" w:hAnsi="微软雅黑" w:cs="宋体"/>
          <w:kern w:val="0"/>
          <w:sz w:val="24"/>
          <w:szCs w:val="24"/>
        </w:rPr>
      </w:pPr>
      <w:r w:rsidRPr="00240470">
        <w:rPr>
          <w:rFonts w:ascii="微软雅黑" w:eastAsia="微软雅黑" w:hAnsi="微软雅黑" w:cs="宋体" w:hint="eastAsia"/>
          <w:kern w:val="0"/>
          <w:sz w:val="24"/>
          <w:szCs w:val="24"/>
        </w:rPr>
        <w:t xml:space="preserve">　　第一章 总则</w:t>
      </w:r>
    </w:p>
    <w:p w14:paraId="511C9807"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第一条 为全面贯彻实施中共哈尔滨市委哈尔滨市人民政府《关于增强自主创新能力建设创新型城市的决定》（哈发[2006]13号）和《印发&lt;关于鼓励和支持自主创新的若干政策&gt;的通知》（哈发[2006]14号），促进我市掌握一批具有自主知识产权的关键技术和产品，努力建设创新型城市，按照市财政局、市科学技术局联合发布的《关于印发〈哈尔滨市政府采购自主创新产品实施办法〉的通知》（哈财采[2008]380号）文件规定，制定本办法。</w:t>
      </w:r>
      <w:r w:rsidRPr="00240470">
        <w:rPr>
          <w:rFonts w:ascii="微软雅黑" w:eastAsia="微软雅黑" w:hAnsi="微软雅黑" w:cs="宋体" w:hint="eastAsia"/>
          <w:kern w:val="0"/>
          <w:sz w:val="24"/>
          <w:szCs w:val="24"/>
        </w:rPr>
        <w:br/>
        <w:t xml:space="preserve">　　第二条 本办法适用于哈尔滨市区域内依法注册的法人单位。</w:t>
      </w:r>
      <w:r w:rsidRPr="00240470">
        <w:rPr>
          <w:rFonts w:ascii="微软雅黑" w:eastAsia="微软雅黑" w:hAnsi="微软雅黑" w:cs="宋体" w:hint="eastAsia"/>
          <w:kern w:val="0"/>
          <w:sz w:val="24"/>
          <w:szCs w:val="24"/>
        </w:rPr>
        <w:br/>
        <w:t xml:space="preserve">　　第三条 哈尔滨市自主创新产品的认定工作遵循公开、公正、公平、科学的原则。</w:t>
      </w:r>
      <w:r w:rsidRPr="00240470">
        <w:rPr>
          <w:rFonts w:ascii="微软雅黑" w:eastAsia="微软雅黑" w:hAnsi="微软雅黑" w:cs="宋体" w:hint="eastAsia"/>
          <w:kern w:val="0"/>
          <w:sz w:val="24"/>
          <w:szCs w:val="24"/>
        </w:rPr>
        <w:br/>
        <w:t xml:space="preserve">　　第四条 本办法重点支持电子信息、生物与新医药、航空航天、新材料、新能源与节能、资源与环境技术和高技术服务业、高新技术改造传统产业等国家重点支持的高新技术领域。</w:t>
      </w:r>
      <w:r w:rsidRPr="00240470">
        <w:rPr>
          <w:rFonts w:ascii="微软雅黑" w:eastAsia="微软雅黑" w:hAnsi="微软雅黑" w:cs="宋体" w:hint="eastAsia"/>
          <w:kern w:val="0"/>
          <w:sz w:val="24"/>
          <w:szCs w:val="24"/>
        </w:rPr>
        <w:br/>
        <w:t xml:space="preserve">　　第五条 哈尔滨市科学技术局（以下简称市科技局）会同哈尔滨市财政局（以下简称市财政局）负责组织对我市自主创新产品进行认定。市科技局负责本办法的实施。</w:t>
      </w:r>
    </w:p>
    <w:p w14:paraId="51013742"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第二章 认定条件</w:t>
      </w:r>
    </w:p>
    <w:p w14:paraId="36B1BC57"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第六条 哈尔滨市自主创新产品的认定条件：</w:t>
      </w:r>
      <w:r w:rsidRPr="00240470">
        <w:rPr>
          <w:rFonts w:ascii="微软雅黑" w:eastAsia="微软雅黑" w:hAnsi="微软雅黑" w:cs="宋体" w:hint="eastAsia"/>
          <w:kern w:val="0"/>
          <w:sz w:val="24"/>
          <w:szCs w:val="24"/>
        </w:rPr>
        <w:br/>
        <w:t xml:space="preserve">　　（一）申报的主体是在哈尔滨市依法注册的法人单位；</w:t>
      </w:r>
      <w:r w:rsidRPr="00240470">
        <w:rPr>
          <w:rFonts w:ascii="微软雅黑" w:eastAsia="微软雅黑" w:hAnsi="微软雅黑" w:cs="宋体" w:hint="eastAsia"/>
          <w:kern w:val="0"/>
          <w:sz w:val="24"/>
          <w:szCs w:val="24"/>
        </w:rPr>
        <w:br/>
        <w:t xml:space="preserve">　　（二）申报的产品符合国家有关法律法规和产业政策；</w:t>
      </w:r>
      <w:r w:rsidRPr="00240470">
        <w:rPr>
          <w:rFonts w:ascii="微软雅黑" w:eastAsia="微软雅黑" w:hAnsi="微软雅黑" w:cs="宋体" w:hint="eastAsia"/>
          <w:kern w:val="0"/>
          <w:sz w:val="24"/>
          <w:szCs w:val="24"/>
        </w:rPr>
        <w:br/>
        <w:t xml:space="preserve">　　（三）申报的产品须拥有自主知识产权，且具有明显创新性；</w:t>
      </w:r>
      <w:r w:rsidRPr="00240470">
        <w:rPr>
          <w:rFonts w:ascii="微软雅黑" w:eastAsia="微软雅黑" w:hAnsi="微软雅黑" w:cs="宋体" w:hint="eastAsia"/>
          <w:kern w:val="0"/>
          <w:sz w:val="24"/>
          <w:szCs w:val="24"/>
        </w:rPr>
        <w:br/>
      </w:r>
      <w:r w:rsidRPr="00240470">
        <w:rPr>
          <w:rFonts w:ascii="微软雅黑" w:eastAsia="微软雅黑" w:hAnsi="微软雅黑" w:cs="宋体" w:hint="eastAsia"/>
          <w:kern w:val="0"/>
          <w:sz w:val="24"/>
          <w:szCs w:val="24"/>
        </w:rPr>
        <w:lastRenderedPageBreak/>
        <w:t xml:space="preserve">　　（四）申报的产品生产技术成熟，已有相关登记备案的产品执行标准，通过有资质的法定质量检测部门检测合格，已投入小批量试生产，附加值高，市场潜力大；</w:t>
      </w:r>
      <w:r w:rsidRPr="00240470">
        <w:rPr>
          <w:rFonts w:ascii="微软雅黑" w:eastAsia="微软雅黑" w:hAnsi="微软雅黑" w:cs="宋体" w:hint="eastAsia"/>
          <w:kern w:val="0"/>
          <w:sz w:val="24"/>
          <w:szCs w:val="24"/>
        </w:rPr>
        <w:br/>
        <w:t xml:space="preserve">　　（五）申报自主创新产品认定的单位，应当具有为所申报的自主创新产品提供相应的研究开发和生产经营的场地、设备等条件，并有质量保证措施；</w:t>
      </w:r>
      <w:r w:rsidRPr="00240470">
        <w:rPr>
          <w:rFonts w:ascii="微软雅黑" w:eastAsia="微软雅黑" w:hAnsi="微软雅黑" w:cs="宋体" w:hint="eastAsia"/>
          <w:kern w:val="0"/>
          <w:sz w:val="24"/>
          <w:szCs w:val="24"/>
        </w:rPr>
        <w:br/>
        <w:t xml:space="preserve">　　（六）申报自主创新产品的单位应具有良好信用记录，近三年无重大违法违规记录和严重失信记录；</w:t>
      </w:r>
      <w:r w:rsidRPr="00240470">
        <w:rPr>
          <w:rFonts w:ascii="微软雅黑" w:eastAsia="微软雅黑" w:hAnsi="微软雅黑" w:cs="宋体" w:hint="eastAsia"/>
          <w:kern w:val="0"/>
          <w:sz w:val="24"/>
          <w:szCs w:val="24"/>
        </w:rPr>
        <w:br/>
        <w:t xml:space="preserve">　　（七）申报的产品国家有许可或者资质要求的，应当取得证书；属于能源、化工等易造成环境污染的产品，应当有环保合格证明。</w:t>
      </w:r>
    </w:p>
    <w:p w14:paraId="5B931585"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第三章 申报材料</w:t>
      </w:r>
    </w:p>
    <w:p w14:paraId="34AD66D5"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第七条 申请认定哈尔滨市自主创新产品需提供以下材料：</w:t>
      </w:r>
      <w:r w:rsidRPr="00240470">
        <w:rPr>
          <w:rFonts w:ascii="微软雅黑" w:eastAsia="微软雅黑" w:hAnsi="微软雅黑" w:cs="宋体" w:hint="eastAsia"/>
          <w:kern w:val="0"/>
          <w:sz w:val="24"/>
          <w:szCs w:val="24"/>
        </w:rPr>
        <w:br/>
        <w:t xml:space="preserve">　　（一）哈尔滨市自主创新产品认定申请书；</w:t>
      </w:r>
      <w:r w:rsidRPr="00240470">
        <w:rPr>
          <w:rFonts w:ascii="微软雅黑" w:eastAsia="微软雅黑" w:hAnsi="微软雅黑" w:cs="宋体" w:hint="eastAsia"/>
          <w:kern w:val="0"/>
          <w:sz w:val="24"/>
          <w:szCs w:val="24"/>
        </w:rPr>
        <w:br/>
        <w:t xml:space="preserve">　　（二）必备附件（附件需查验原件，提交复印件）：</w:t>
      </w:r>
      <w:r w:rsidRPr="00240470">
        <w:rPr>
          <w:rFonts w:ascii="微软雅黑" w:eastAsia="微软雅黑" w:hAnsi="微软雅黑" w:cs="宋体" w:hint="eastAsia"/>
          <w:kern w:val="0"/>
          <w:sz w:val="24"/>
          <w:szCs w:val="24"/>
        </w:rPr>
        <w:br/>
        <w:t xml:space="preserve">　　1、企业营业执照副本和组织机构代码证；</w:t>
      </w:r>
      <w:r w:rsidRPr="00240470">
        <w:rPr>
          <w:rFonts w:ascii="微软雅黑" w:eastAsia="微软雅黑" w:hAnsi="微软雅黑" w:cs="宋体" w:hint="eastAsia"/>
          <w:kern w:val="0"/>
          <w:sz w:val="24"/>
          <w:szCs w:val="24"/>
        </w:rPr>
        <w:br/>
        <w:t xml:space="preserve">　　2、企业有关研究开发和生产经营的场地证明；</w:t>
      </w:r>
      <w:r w:rsidRPr="00240470">
        <w:rPr>
          <w:rFonts w:ascii="微软雅黑" w:eastAsia="微软雅黑" w:hAnsi="微软雅黑" w:cs="宋体" w:hint="eastAsia"/>
          <w:kern w:val="0"/>
          <w:sz w:val="24"/>
          <w:szCs w:val="24"/>
        </w:rPr>
        <w:br/>
        <w:t xml:space="preserve">　　3、企业财务报表（经营期一年以上的企业提供经会计师事务所审核过的企业上年度财务报表，经营期不满一年的新办企业提供申请前一月财务报表。附哈尔滨市税务部门审核盖章的企业上缴所有税款明细表）；</w:t>
      </w:r>
      <w:r w:rsidRPr="00240470">
        <w:rPr>
          <w:rFonts w:ascii="微软雅黑" w:eastAsia="微软雅黑" w:hAnsi="微软雅黑" w:cs="宋体" w:hint="eastAsia"/>
          <w:kern w:val="0"/>
          <w:sz w:val="24"/>
          <w:szCs w:val="24"/>
        </w:rPr>
        <w:br/>
        <w:t xml:space="preserve">　　4、知识产权证书或者证明材料（凡属于联合申报或多个单位共同享有知识产权的，必须提交与产品技术归属及权限有关的技术转让、许可、授权、合作生产、合作开发的合同或协议）；</w:t>
      </w:r>
      <w:r w:rsidRPr="00240470">
        <w:rPr>
          <w:rFonts w:ascii="微软雅黑" w:eastAsia="微软雅黑" w:hAnsi="微软雅黑" w:cs="宋体" w:hint="eastAsia"/>
          <w:kern w:val="0"/>
          <w:sz w:val="24"/>
          <w:szCs w:val="24"/>
        </w:rPr>
        <w:br/>
        <w:t xml:space="preserve">　　5、产品执行标准的封面和前言；</w:t>
      </w:r>
      <w:r w:rsidRPr="00240470">
        <w:rPr>
          <w:rFonts w:ascii="微软雅黑" w:eastAsia="微软雅黑" w:hAnsi="微软雅黑" w:cs="宋体" w:hint="eastAsia"/>
          <w:kern w:val="0"/>
          <w:sz w:val="24"/>
          <w:szCs w:val="24"/>
        </w:rPr>
        <w:br/>
      </w:r>
      <w:r w:rsidRPr="00240470">
        <w:rPr>
          <w:rFonts w:ascii="微软雅黑" w:eastAsia="微软雅黑" w:hAnsi="微软雅黑" w:cs="宋体" w:hint="eastAsia"/>
          <w:kern w:val="0"/>
          <w:sz w:val="24"/>
          <w:szCs w:val="24"/>
        </w:rPr>
        <w:lastRenderedPageBreak/>
        <w:t xml:space="preserve">　　6、产品经有资质的法定质量检测部门检测报告；</w:t>
      </w:r>
      <w:r w:rsidRPr="00240470">
        <w:rPr>
          <w:rFonts w:ascii="微软雅黑" w:eastAsia="微软雅黑" w:hAnsi="微软雅黑" w:cs="宋体" w:hint="eastAsia"/>
          <w:kern w:val="0"/>
          <w:sz w:val="24"/>
          <w:szCs w:val="24"/>
        </w:rPr>
        <w:br/>
        <w:t xml:space="preserve">　　7、软件产品的确认测试报告和计算机软件著作权登记证书；</w:t>
      </w:r>
      <w:r w:rsidRPr="00240470">
        <w:rPr>
          <w:rFonts w:ascii="微软雅黑" w:eastAsia="微软雅黑" w:hAnsi="微软雅黑" w:cs="宋体" w:hint="eastAsia"/>
          <w:kern w:val="0"/>
          <w:sz w:val="24"/>
          <w:szCs w:val="24"/>
        </w:rPr>
        <w:br/>
        <w:t xml:space="preserve">　　8、特殊行业产品的生产许可证、入网许可证、环保合格证明等。</w:t>
      </w:r>
      <w:r w:rsidRPr="00240470">
        <w:rPr>
          <w:rFonts w:ascii="微软雅黑" w:eastAsia="微软雅黑" w:hAnsi="微软雅黑" w:cs="宋体" w:hint="eastAsia"/>
          <w:kern w:val="0"/>
          <w:sz w:val="24"/>
          <w:szCs w:val="24"/>
        </w:rPr>
        <w:br/>
        <w:t xml:space="preserve">　　以上申请认定材料按上述顺序装订成册；附件是复印件的，应当加盖单位公章。</w:t>
      </w:r>
      <w:r w:rsidRPr="00240470">
        <w:rPr>
          <w:rFonts w:ascii="微软雅黑" w:eastAsia="微软雅黑" w:hAnsi="微软雅黑" w:cs="宋体" w:hint="eastAsia"/>
          <w:kern w:val="0"/>
          <w:sz w:val="24"/>
          <w:szCs w:val="24"/>
        </w:rPr>
        <w:br/>
        <w:t xml:space="preserve">　　第八条 申请认定产品的名称一般应当含产品型号，软件产品须含版本号，同一技术多型号产品可一次申请。</w:t>
      </w:r>
    </w:p>
    <w:p w14:paraId="7B4ED935"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第四章 认定程序</w:t>
      </w:r>
    </w:p>
    <w:p w14:paraId="1AEFD2AC"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第九条 哈尔滨市自主创新产品的认定工作按照</w:t>
      </w:r>
      <w:proofErr w:type="gramStart"/>
      <w:r w:rsidRPr="00240470">
        <w:rPr>
          <w:rFonts w:ascii="微软雅黑" w:eastAsia="微软雅黑" w:hAnsi="微软雅黑" w:cs="宋体" w:hint="eastAsia"/>
          <w:kern w:val="0"/>
          <w:sz w:val="24"/>
          <w:szCs w:val="24"/>
        </w:rPr>
        <w:t>“</w:t>
      </w:r>
      <w:proofErr w:type="gramEnd"/>
      <w:r w:rsidRPr="00240470">
        <w:rPr>
          <w:rFonts w:ascii="微软雅黑" w:eastAsia="微软雅黑" w:hAnsi="微软雅黑" w:cs="宋体" w:hint="eastAsia"/>
          <w:kern w:val="0"/>
          <w:sz w:val="24"/>
          <w:szCs w:val="24"/>
        </w:rPr>
        <w:t>定期申报、集中审批、社会公示、颁发证书、编入目录</w:t>
      </w:r>
      <w:proofErr w:type="gramStart"/>
      <w:r w:rsidRPr="00240470">
        <w:rPr>
          <w:rFonts w:ascii="微软雅黑" w:eastAsia="微软雅黑" w:hAnsi="微软雅黑" w:cs="宋体" w:hint="eastAsia"/>
          <w:kern w:val="0"/>
          <w:sz w:val="24"/>
          <w:szCs w:val="24"/>
        </w:rPr>
        <w:t>“</w:t>
      </w:r>
      <w:proofErr w:type="gramEnd"/>
      <w:r w:rsidRPr="00240470">
        <w:rPr>
          <w:rFonts w:ascii="微软雅黑" w:eastAsia="微软雅黑" w:hAnsi="微软雅黑" w:cs="宋体" w:hint="eastAsia"/>
          <w:kern w:val="0"/>
          <w:sz w:val="24"/>
          <w:szCs w:val="24"/>
        </w:rPr>
        <w:t>的程序进行。</w:t>
      </w:r>
      <w:r w:rsidRPr="00240470">
        <w:rPr>
          <w:rFonts w:ascii="微软雅黑" w:eastAsia="微软雅黑" w:hAnsi="微软雅黑" w:cs="宋体" w:hint="eastAsia"/>
          <w:kern w:val="0"/>
          <w:sz w:val="24"/>
          <w:szCs w:val="24"/>
        </w:rPr>
        <w:br/>
        <w:t xml:space="preserve">　　第十条 哈尔滨市自主创新产品认定程序：</w:t>
      </w:r>
      <w:r w:rsidRPr="00240470">
        <w:rPr>
          <w:rFonts w:ascii="微软雅黑" w:eastAsia="微软雅黑" w:hAnsi="微软雅黑" w:cs="宋体" w:hint="eastAsia"/>
          <w:kern w:val="0"/>
          <w:sz w:val="24"/>
          <w:szCs w:val="24"/>
        </w:rPr>
        <w:br/>
        <w:t xml:space="preserve">　　（一）各申报单位按本办法第七条规定提供所需材料；</w:t>
      </w:r>
      <w:r w:rsidRPr="00240470">
        <w:rPr>
          <w:rFonts w:ascii="微软雅黑" w:eastAsia="微软雅黑" w:hAnsi="微软雅黑" w:cs="宋体" w:hint="eastAsia"/>
          <w:kern w:val="0"/>
          <w:sz w:val="24"/>
          <w:szCs w:val="24"/>
        </w:rPr>
        <w:br/>
        <w:t xml:space="preserve">　　（二）市科技局对各申报单位报送的材料进行初审，然后对材料符合要求的企业进行现场考察；</w:t>
      </w:r>
      <w:r w:rsidRPr="00240470">
        <w:rPr>
          <w:rFonts w:ascii="微软雅黑" w:eastAsia="微软雅黑" w:hAnsi="微软雅黑" w:cs="宋体" w:hint="eastAsia"/>
          <w:kern w:val="0"/>
          <w:sz w:val="24"/>
          <w:szCs w:val="24"/>
        </w:rPr>
        <w:br/>
        <w:t xml:space="preserve">　　（三）市科技局组织相关专家进行评审；</w:t>
      </w:r>
      <w:r w:rsidRPr="00240470">
        <w:rPr>
          <w:rFonts w:ascii="微软雅黑" w:eastAsia="微软雅黑" w:hAnsi="微软雅黑" w:cs="宋体" w:hint="eastAsia"/>
          <w:kern w:val="0"/>
          <w:sz w:val="24"/>
          <w:szCs w:val="24"/>
        </w:rPr>
        <w:br/>
        <w:t xml:space="preserve">　　（四）市科技局根据专家评审的意见，会同财政局等部门提出认定意见，并向社会公示，公示期为7天；</w:t>
      </w:r>
      <w:r w:rsidRPr="00240470">
        <w:rPr>
          <w:rFonts w:ascii="微软雅黑" w:eastAsia="微软雅黑" w:hAnsi="微软雅黑" w:cs="宋体" w:hint="eastAsia"/>
          <w:kern w:val="0"/>
          <w:sz w:val="24"/>
          <w:szCs w:val="24"/>
        </w:rPr>
        <w:br/>
        <w:t xml:space="preserve">　　（五）公示无异议的，市科技局会同市财政局正式确认，颁发 </w:t>
      </w:r>
      <w:proofErr w:type="gramStart"/>
      <w:r w:rsidRPr="00240470">
        <w:rPr>
          <w:rFonts w:ascii="微软雅黑" w:eastAsia="微软雅黑" w:hAnsi="微软雅黑" w:cs="宋体" w:hint="eastAsia"/>
          <w:kern w:val="0"/>
          <w:sz w:val="24"/>
          <w:szCs w:val="24"/>
        </w:rPr>
        <w:t>“</w:t>
      </w:r>
      <w:proofErr w:type="gramEnd"/>
      <w:r w:rsidRPr="00240470">
        <w:rPr>
          <w:rFonts w:ascii="微软雅黑" w:eastAsia="微软雅黑" w:hAnsi="微软雅黑" w:cs="宋体" w:hint="eastAsia"/>
          <w:kern w:val="0"/>
          <w:sz w:val="24"/>
          <w:szCs w:val="24"/>
        </w:rPr>
        <w:t>哈尔滨市自主创新产品证书“，编入《哈尔滨市自主创新产品目录》，并向全社会公布。</w:t>
      </w:r>
    </w:p>
    <w:p w14:paraId="7D71D33E"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t xml:space="preserve">　　第五章 考核与管理</w:t>
      </w:r>
    </w:p>
    <w:p w14:paraId="12C1EBA9" w14:textId="77777777" w:rsidR="00240470" w:rsidRPr="00240470" w:rsidRDefault="00240470" w:rsidP="00240470">
      <w:pPr>
        <w:widowControl/>
        <w:spacing w:line="293" w:lineRule="atLeast"/>
        <w:jc w:val="left"/>
        <w:rPr>
          <w:rFonts w:ascii="微软雅黑" w:eastAsia="微软雅黑" w:hAnsi="微软雅黑" w:cs="宋体" w:hint="eastAsia"/>
          <w:kern w:val="0"/>
          <w:sz w:val="24"/>
          <w:szCs w:val="24"/>
        </w:rPr>
      </w:pPr>
      <w:r w:rsidRPr="00240470">
        <w:rPr>
          <w:rFonts w:ascii="微软雅黑" w:eastAsia="微软雅黑" w:hAnsi="微软雅黑" w:cs="宋体" w:hint="eastAsia"/>
          <w:kern w:val="0"/>
          <w:sz w:val="24"/>
          <w:szCs w:val="24"/>
        </w:rPr>
        <w:lastRenderedPageBreak/>
        <w:t xml:space="preserve">　　第十一条 市自主创新产品实行动态复审考核管理。自主创新产品</w:t>
      </w:r>
      <w:proofErr w:type="gramStart"/>
      <w:r w:rsidRPr="00240470">
        <w:rPr>
          <w:rFonts w:ascii="微软雅黑" w:eastAsia="微软雅黑" w:hAnsi="微软雅黑" w:cs="宋体" w:hint="eastAsia"/>
          <w:kern w:val="0"/>
          <w:sz w:val="24"/>
          <w:szCs w:val="24"/>
        </w:rPr>
        <w:t>自认定</w:t>
      </w:r>
      <w:proofErr w:type="gramEnd"/>
      <w:r w:rsidRPr="00240470">
        <w:rPr>
          <w:rFonts w:ascii="微软雅黑" w:eastAsia="微软雅黑" w:hAnsi="微软雅黑" w:cs="宋体" w:hint="eastAsia"/>
          <w:kern w:val="0"/>
          <w:sz w:val="24"/>
          <w:szCs w:val="24"/>
        </w:rPr>
        <w:t>之日起两年内有效，每年复审一次。有效期满，被授予单位可再次申请认定，但应在有效期截止前三个月提出申请。逾期未申请复审或者复审不合格的产品，其自主创新产品资格予以取消。</w:t>
      </w:r>
      <w:r w:rsidRPr="00240470">
        <w:rPr>
          <w:rFonts w:ascii="微软雅黑" w:eastAsia="微软雅黑" w:hAnsi="微软雅黑" w:cs="宋体" w:hint="eastAsia"/>
          <w:kern w:val="0"/>
          <w:sz w:val="24"/>
          <w:szCs w:val="24"/>
        </w:rPr>
        <w:br/>
        <w:t xml:space="preserve">　　第十二条 被认定的自主创新产品在有效期内，产品知识产权状况发生变化，被授予单位应及时向市科技局报告。对不再符合认定条件的产品，认定管理部门可取消其自主创新产品称号，并收回认定证书。</w:t>
      </w:r>
      <w:r w:rsidRPr="00240470">
        <w:rPr>
          <w:rFonts w:ascii="微软雅黑" w:eastAsia="微软雅黑" w:hAnsi="微软雅黑" w:cs="宋体" w:hint="eastAsia"/>
          <w:kern w:val="0"/>
          <w:sz w:val="24"/>
          <w:szCs w:val="24"/>
        </w:rPr>
        <w:br/>
        <w:t xml:space="preserve">　　第十三条 被认定的自主创新产品在有效期内，产品质量出现严重问题，或由于质量和服务等问题导致投诉较多的，认定管理部门可取消其自主创新产品称号，并收回认定证书。</w:t>
      </w:r>
      <w:r w:rsidRPr="00240470">
        <w:rPr>
          <w:rFonts w:ascii="微软雅黑" w:eastAsia="微软雅黑" w:hAnsi="微软雅黑" w:cs="宋体" w:hint="eastAsia"/>
          <w:kern w:val="0"/>
          <w:sz w:val="24"/>
          <w:szCs w:val="24"/>
        </w:rPr>
        <w:br/>
        <w:t xml:space="preserve">　　第十四条 对有异议的产品，任何单位和个人可向市科技局申诉，市科技局根据情况进行调查或组织复议，并反馈调查结果。</w:t>
      </w:r>
      <w:r w:rsidRPr="00240470">
        <w:rPr>
          <w:rFonts w:ascii="微软雅黑" w:eastAsia="微软雅黑" w:hAnsi="微软雅黑" w:cs="宋体" w:hint="eastAsia"/>
          <w:kern w:val="0"/>
          <w:sz w:val="24"/>
          <w:szCs w:val="24"/>
        </w:rPr>
        <w:br/>
        <w:t xml:space="preserve">　　第十五条 市科技局负责对申请单位和参与认定工作的人员实施监督管理：</w:t>
      </w:r>
      <w:r w:rsidRPr="00240470">
        <w:rPr>
          <w:rFonts w:ascii="微软雅黑" w:eastAsia="微软雅黑" w:hAnsi="微软雅黑" w:cs="宋体" w:hint="eastAsia"/>
          <w:kern w:val="0"/>
          <w:sz w:val="24"/>
          <w:szCs w:val="24"/>
        </w:rPr>
        <w:br/>
        <w:t xml:space="preserve">　　（一）申请单位提交的各种材料应真实。对隐瞒真实情况、提供虚假材料或采取其它欺诈手段</w:t>
      </w:r>
      <w:proofErr w:type="gramStart"/>
      <w:r w:rsidRPr="00240470">
        <w:rPr>
          <w:rFonts w:ascii="微软雅黑" w:eastAsia="微软雅黑" w:hAnsi="微软雅黑" w:cs="宋体" w:hint="eastAsia"/>
          <w:kern w:val="0"/>
          <w:sz w:val="24"/>
          <w:szCs w:val="24"/>
        </w:rPr>
        <w:t>骗取市</w:t>
      </w:r>
      <w:proofErr w:type="gramEnd"/>
      <w:r w:rsidRPr="00240470">
        <w:rPr>
          <w:rFonts w:ascii="微软雅黑" w:eastAsia="微软雅黑" w:hAnsi="微软雅黑" w:cs="宋体" w:hint="eastAsia"/>
          <w:kern w:val="0"/>
          <w:sz w:val="24"/>
          <w:szCs w:val="24"/>
        </w:rPr>
        <w:t>自主创新产品证书的单位，取消哈尔滨市自主创新产品称号和认定证书，并向社会公告，该单位五年内不得再申报自主创新产品，并取消其已享受的相关优惠；情节严重的，由有关部门依法处理。</w:t>
      </w:r>
      <w:r w:rsidRPr="00240470">
        <w:rPr>
          <w:rFonts w:ascii="微软雅黑" w:eastAsia="微软雅黑" w:hAnsi="微软雅黑" w:cs="宋体" w:hint="eastAsia"/>
          <w:kern w:val="0"/>
          <w:sz w:val="24"/>
          <w:szCs w:val="24"/>
        </w:rPr>
        <w:br/>
        <w:t xml:space="preserve">　　（二）参加产品认定的专业人员，如泄露认定产品的技术秘密，非法占有申请单位的科技成果或在认定工作中弄虚作假、出现重大失误且造成严重后果的，应当记录其个人信用档案并通报其本人所在单位；造成经济损失的，由有关部门依法令其赔偿。</w:t>
      </w:r>
      <w:r w:rsidRPr="00240470">
        <w:rPr>
          <w:rFonts w:ascii="微软雅黑" w:eastAsia="微软雅黑" w:hAnsi="微软雅黑" w:cs="宋体" w:hint="eastAsia"/>
          <w:kern w:val="0"/>
          <w:sz w:val="24"/>
          <w:szCs w:val="24"/>
        </w:rPr>
        <w:br/>
        <w:t xml:space="preserve">　　（三）管理部门的工作人员，泄露认定产品的技术秘密或以权谋私造成认</w:t>
      </w:r>
      <w:r w:rsidRPr="00240470">
        <w:rPr>
          <w:rFonts w:ascii="微软雅黑" w:eastAsia="微软雅黑" w:hAnsi="微软雅黑" w:cs="宋体" w:hint="eastAsia"/>
          <w:kern w:val="0"/>
          <w:sz w:val="24"/>
          <w:szCs w:val="24"/>
        </w:rPr>
        <w:lastRenderedPageBreak/>
        <w:t>定工作出现重大失误的，按国家有关法律、法规处理。第六章 附则</w:t>
      </w:r>
      <w:r w:rsidRPr="00240470">
        <w:rPr>
          <w:rFonts w:ascii="微软雅黑" w:eastAsia="微软雅黑" w:hAnsi="微软雅黑" w:cs="宋体" w:hint="eastAsia"/>
          <w:kern w:val="0"/>
          <w:sz w:val="24"/>
          <w:szCs w:val="24"/>
        </w:rPr>
        <w:br/>
        <w:t xml:space="preserve">　　第十六条 本办法由市科技局负责解释。</w:t>
      </w:r>
      <w:r w:rsidRPr="00240470">
        <w:rPr>
          <w:rFonts w:ascii="微软雅黑" w:eastAsia="微软雅黑" w:hAnsi="微软雅黑" w:cs="宋体" w:hint="eastAsia"/>
          <w:kern w:val="0"/>
          <w:sz w:val="24"/>
          <w:szCs w:val="24"/>
        </w:rPr>
        <w:br/>
        <w:t xml:space="preserve">　　第十七条 本办法自印发之日起实施。</w:t>
      </w:r>
    </w:p>
    <w:p w14:paraId="347A68DE" w14:textId="02087CCA" w:rsidR="00240470" w:rsidRPr="00240470" w:rsidRDefault="00240470" w:rsidP="00240470">
      <w:pPr>
        <w:widowControl/>
        <w:jc w:val="left"/>
        <w:rPr>
          <w:rFonts w:ascii="宋体" w:eastAsia="宋体" w:hAnsi="宋体" w:cs="宋体" w:hint="eastAsia"/>
          <w:kern w:val="0"/>
          <w:sz w:val="24"/>
          <w:szCs w:val="24"/>
        </w:rPr>
      </w:pPr>
      <w:r w:rsidRPr="00240470">
        <w:rPr>
          <w:rFonts w:ascii="宋体" w:eastAsia="宋体" w:hAnsi="宋体" w:cs="宋体"/>
          <w:noProof/>
          <w:kern w:val="0"/>
          <w:sz w:val="24"/>
          <w:szCs w:val="24"/>
        </w:rPr>
        <mc:AlternateContent>
          <mc:Choice Requires="wps">
            <w:drawing>
              <wp:inline distT="0" distB="0" distL="0" distR="0" wp14:anchorId="25E22247" wp14:editId="53BFD984">
                <wp:extent cx="9525" cy="9525"/>
                <wp:effectExtent l="0" t="0" r="0" b="0"/>
                <wp:docPr id="1" name="矩形 1" descr="http://www.hrbkjj.gov.cn/Article/Article.asp?ChannelID=1&amp;ClassID=30303&amp;ID=90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A1FB5" id="矩形 1" o:spid="_x0000_s1026" alt="http://www.hrbkjj.gov.cn/Article/Article.asp?ChannelID=1&amp;ClassID=30303&amp;ID=9098"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sr9gIAAA8GAAAOAAAAZHJzL2Uyb0RvYy54bWysVF2O0zAQfkfiDpYfeEuTdNOfhE1XpWnR&#10;SgustHAA13Ea7yZ2sL1NF8RZkHjjEBwHcQ3GTn93eQJSKfXMON/8fTPnF5u6QmumNJcixWEvwIgJ&#10;KnMuVin+8H7hjTHShoicVFKwFD8wjS8mz5+dt03C+rKUVc4UAhChk7ZJcWlMk/i+piWrie7Jhgkw&#10;FlLVxICoVn6uSAvodeX3g2Dot1LljZKUaQ3arDPiicMvCkbNu6LQzKAqxRCbcW/l3kv79ifnJFkp&#10;0pScbsMgfxFFTbgAp3uojBiC7hV/AlVzqqSWhelRWfuyKDhlLgfIJgweZXNTkoa5XKA4utmXSf8/&#10;WPp2fa0Qz6F3GAlSQ4t+ff3+88c3BHLONIVabXvStm2vVMu729veSq57VPhTZTit2O6/R3RzMSuJ&#10;EKy6zNLwBambl7OKaA3SWQA/pwEhDuKxLX3b6AQiuGmulS2ebq4kvdNISIuyYlPdQAO70HYqpWRb&#10;MpJDDUIL4Z9gWEEDGlq2b2QOyZB7I11jNoWqrQ8oOdq4/j/s+882BlFQxoP+ACMKBney6CTZfdgo&#10;bV4zWSN7SLGCyBwwWV9p013dXbF+hFzwqgI9SSpxogDMTgNu4VNrswE4tnyGyszH83HkRf3h3IuC&#10;LPOmi1nkDRfhaJCdZbNZFn6xfsMoKXmeM2Hd7JgbRvtu7Sboj4TbzlDHuT13tax4buFsSFqtlrNK&#10;oTWByVm4x5UbLIdr/mkYrl6Qy6OUwn4UvOrH3mI4HnnRIhp48SgYe0EYv4qHQRRH2eI0pSsu2L+n&#10;hNptH106h6Af5Ra452luJKm5gd1U8TrF4/0lklj2zUXuWmsIr7rzUSls+IdSQLt3jXZctfTsmL+U&#10;+QNQVUmgE+wm2KJwKKX6hFELGynF+uM9UQyj6lIA3eMwiuwKc0I0GPVBUMeW5bGFCApQKTYYdceZ&#10;6dbefaP4qgRPoaOvkFMYkYI7Ctvx6aLaDhZsHZfJdkPatXYsu1uHPT75DQAA//8DAFBLAwQUAAYA&#10;CAAAACEA1AjZN9gAAAABAQAADwAAAGRycy9kb3ducmV2LnhtbEyPQWvCQBCF70L/wzIFL6KbFlpK&#10;zEaKUCpSkMbqecyOSWh2NmbXJP57Vy/tZR7DG977JlkMphYdta6yrOBpFoEgzq2uuFDws/2YvoFw&#10;HlljbZkUXMjBIn0YJRhr2/M3dZkvRAhhF6OC0vsmltLlJRl0M9sQB+9oW4M+rG0hdYt9CDe1fI6i&#10;V2mw4tBQYkPLkvLf7GwU9Pmm22+/PuVmsl9ZPq1Oy2y3Vmr8OLzPQXga/N8x3PADOqSB6WDPrJ2o&#10;FYRH/H3evBcQh7vINJH/ydMrAAAA//8DAFBLAQItABQABgAIAAAAIQC2gziS/gAAAOEBAAATAAAA&#10;AAAAAAAAAAAAAAAAAABbQ29udGVudF9UeXBlc10ueG1sUEsBAi0AFAAGAAgAAAAhADj9If/WAAAA&#10;lAEAAAsAAAAAAAAAAAAAAAAALwEAAF9yZWxzLy5yZWxzUEsBAi0AFAAGAAgAAAAhAFAh6yv2AgAA&#10;DwYAAA4AAAAAAAAAAAAAAAAALgIAAGRycy9lMm9Eb2MueG1sUEsBAi0AFAAGAAgAAAAhANQI2TfY&#10;AAAAAQEAAA8AAAAAAAAAAAAAAAAAUAUAAGRycy9kb3ducmV2LnhtbFBLBQYAAAAABAAEAPMAAABV&#10;BgAAAAA=&#10;" filled="f" stroked="f">
                <o:lock v:ext="edit" aspectratio="t"/>
                <w10:anchorlock/>
              </v:rect>
            </w:pict>
          </mc:Fallback>
        </mc:AlternateContent>
      </w:r>
      <w:r w:rsidRPr="00240470">
        <w:rPr>
          <w:rFonts w:ascii="宋体" w:eastAsia="宋体" w:hAnsi="宋体" w:cs="宋体"/>
          <w:kern w:val="0"/>
          <w:sz w:val="24"/>
          <w:szCs w:val="24"/>
        </w:rPr>
        <w:t>  发布日期：2017年9月20日信息来源：哈尔滨市科学技术局  </w:t>
      </w:r>
    </w:p>
    <w:p w14:paraId="0E03CE8B" w14:textId="77777777" w:rsidR="00556895" w:rsidRPr="00240470" w:rsidRDefault="00556895"/>
    <w:sectPr w:rsidR="00556895" w:rsidRPr="00240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B33A1" w14:textId="77777777" w:rsidR="000B120C" w:rsidRDefault="000B120C" w:rsidP="00240470">
      <w:r>
        <w:separator/>
      </w:r>
    </w:p>
  </w:endnote>
  <w:endnote w:type="continuationSeparator" w:id="0">
    <w:p w14:paraId="23BB7E26" w14:textId="77777777" w:rsidR="000B120C" w:rsidRDefault="000B120C" w:rsidP="0024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8F167" w14:textId="77777777" w:rsidR="000B120C" w:rsidRDefault="000B120C" w:rsidP="00240470">
      <w:r>
        <w:separator/>
      </w:r>
    </w:p>
  </w:footnote>
  <w:footnote w:type="continuationSeparator" w:id="0">
    <w:p w14:paraId="7807CCBC" w14:textId="77777777" w:rsidR="000B120C" w:rsidRDefault="000B120C" w:rsidP="00240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16"/>
    <w:rsid w:val="000B120C"/>
    <w:rsid w:val="00167516"/>
    <w:rsid w:val="00240470"/>
    <w:rsid w:val="00556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775BCE-FFBA-4314-93B9-58EC13EB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4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0470"/>
    <w:rPr>
      <w:sz w:val="18"/>
      <w:szCs w:val="18"/>
    </w:rPr>
  </w:style>
  <w:style w:type="paragraph" w:styleId="a5">
    <w:name w:val="footer"/>
    <w:basedOn w:val="a"/>
    <w:link w:val="a6"/>
    <w:uiPriority w:val="99"/>
    <w:unhideWhenUsed/>
    <w:rsid w:val="00240470"/>
    <w:pPr>
      <w:tabs>
        <w:tab w:val="center" w:pos="4153"/>
        <w:tab w:val="right" w:pos="8306"/>
      </w:tabs>
      <w:snapToGrid w:val="0"/>
      <w:jc w:val="left"/>
    </w:pPr>
    <w:rPr>
      <w:sz w:val="18"/>
      <w:szCs w:val="18"/>
    </w:rPr>
  </w:style>
  <w:style w:type="character" w:customStyle="1" w:styleId="a6">
    <w:name w:val="页脚 字符"/>
    <w:basedOn w:val="a0"/>
    <w:link w:val="a5"/>
    <w:uiPriority w:val="99"/>
    <w:rsid w:val="00240470"/>
    <w:rPr>
      <w:sz w:val="18"/>
      <w:szCs w:val="18"/>
    </w:rPr>
  </w:style>
  <w:style w:type="character" w:customStyle="1" w:styleId="articletitle">
    <w:name w:val="articletitle"/>
    <w:basedOn w:val="a0"/>
    <w:rsid w:val="00240470"/>
  </w:style>
  <w:style w:type="paragraph" w:styleId="a7">
    <w:name w:val="Normal (Web)"/>
    <w:basedOn w:val="a"/>
    <w:uiPriority w:val="99"/>
    <w:semiHidden/>
    <w:unhideWhenUsed/>
    <w:rsid w:val="002404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2018-12-17T08:26:00Z</dcterms:created>
  <dcterms:modified xsi:type="dcterms:W3CDTF">2018-12-17T08:26:00Z</dcterms:modified>
</cp:coreProperties>
</file>