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21B2" w:rsidRPr="005D21B2" w:rsidRDefault="005D21B2" w:rsidP="005D21B2">
      <w:pPr>
        <w:widowControl/>
        <w:shd w:val="clear" w:color="auto" w:fill="FFFFFF"/>
        <w:jc w:val="left"/>
        <w:rPr>
          <w:rFonts w:ascii="微软雅黑" w:eastAsia="微软雅黑" w:hAnsi="微软雅黑" w:cs="宋体"/>
          <w:color w:val="000000"/>
          <w:kern w:val="0"/>
          <w:sz w:val="24"/>
          <w:szCs w:val="24"/>
        </w:rPr>
      </w:pPr>
      <w:r w:rsidRPr="005D21B2">
        <w:rPr>
          <w:rFonts w:ascii="微软雅黑" w:eastAsia="微软雅黑" w:hAnsi="微软雅黑" w:cs="宋体" w:hint="eastAsia"/>
          <w:color w:val="000000"/>
          <w:kern w:val="0"/>
          <w:sz w:val="24"/>
          <w:szCs w:val="24"/>
        </w:rPr>
        <w:t>各县、区人民政府，市政府各部门、各直属机构：</w:t>
      </w:r>
    </w:p>
    <w:p w:rsidR="005D21B2" w:rsidRPr="005D21B2" w:rsidRDefault="005D21B2" w:rsidP="005D21B2">
      <w:pPr>
        <w:widowControl/>
        <w:shd w:val="clear" w:color="auto" w:fill="FFFFFF"/>
        <w:ind w:firstLine="420"/>
        <w:jc w:val="left"/>
        <w:rPr>
          <w:rFonts w:ascii="微软雅黑" w:eastAsia="微软雅黑" w:hAnsi="微软雅黑" w:cs="宋体" w:hint="eastAsia"/>
          <w:color w:val="000000"/>
          <w:kern w:val="0"/>
          <w:sz w:val="24"/>
          <w:szCs w:val="24"/>
        </w:rPr>
      </w:pPr>
      <w:r w:rsidRPr="005D21B2">
        <w:rPr>
          <w:rFonts w:ascii="微软雅黑" w:eastAsia="微软雅黑" w:hAnsi="微软雅黑" w:cs="宋体" w:hint="eastAsia"/>
          <w:color w:val="000000"/>
          <w:kern w:val="0"/>
          <w:sz w:val="24"/>
          <w:szCs w:val="24"/>
        </w:rPr>
        <w:t>《淮南市支持“三重一创”建设若干政策》已经市政府第127次常务会议研究通过，现印发给你们，请认真贯彻执行。</w:t>
      </w:r>
    </w:p>
    <w:p w:rsidR="005D21B2" w:rsidRPr="005D21B2" w:rsidRDefault="005D21B2" w:rsidP="005D21B2">
      <w:pPr>
        <w:widowControl/>
        <w:shd w:val="clear" w:color="auto" w:fill="FFFFFF"/>
        <w:ind w:firstLine="8960"/>
        <w:jc w:val="left"/>
        <w:rPr>
          <w:rFonts w:ascii="微软雅黑" w:eastAsia="微软雅黑" w:hAnsi="微软雅黑" w:cs="宋体" w:hint="eastAsia"/>
          <w:color w:val="000000"/>
          <w:kern w:val="0"/>
          <w:sz w:val="24"/>
          <w:szCs w:val="24"/>
        </w:rPr>
      </w:pPr>
      <w:r w:rsidRPr="005D21B2">
        <w:rPr>
          <w:rFonts w:ascii="微软雅黑" w:eastAsia="微软雅黑" w:hAnsi="微软雅黑" w:cs="宋体" w:hint="eastAsia"/>
          <w:color w:val="000000"/>
          <w:kern w:val="0"/>
          <w:sz w:val="24"/>
          <w:szCs w:val="24"/>
        </w:rPr>
        <w:t> </w:t>
      </w:r>
    </w:p>
    <w:p w:rsidR="005D21B2" w:rsidRPr="005D21B2" w:rsidRDefault="005D21B2" w:rsidP="005D21B2">
      <w:pPr>
        <w:widowControl/>
        <w:shd w:val="clear" w:color="auto" w:fill="FFFFFF"/>
        <w:jc w:val="left"/>
        <w:rPr>
          <w:rFonts w:ascii="微软雅黑" w:eastAsia="微软雅黑" w:hAnsi="微软雅黑" w:cs="宋体" w:hint="eastAsia"/>
          <w:color w:val="000000"/>
          <w:kern w:val="0"/>
          <w:sz w:val="24"/>
          <w:szCs w:val="24"/>
        </w:rPr>
      </w:pPr>
      <w:r w:rsidRPr="005D21B2">
        <w:rPr>
          <w:rFonts w:ascii="微软雅黑" w:eastAsia="微软雅黑" w:hAnsi="微软雅黑" w:cs="宋体" w:hint="eastAsia"/>
          <w:color w:val="000000"/>
          <w:kern w:val="0"/>
          <w:sz w:val="24"/>
          <w:szCs w:val="24"/>
        </w:rPr>
        <w:t> </w:t>
      </w:r>
    </w:p>
    <w:p w:rsidR="005D21B2" w:rsidRPr="005D21B2" w:rsidRDefault="005D21B2" w:rsidP="005D21B2">
      <w:pPr>
        <w:widowControl/>
        <w:shd w:val="clear" w:color="auto" w:fill="FFFFFF"/>
        <w:jc w:val="left"/>
        <w:rPr>
          <w:rFonts w:ascii="微软雅黑" w:eastAsia="微软雅黑" w:hAnsi="微软雅黑" w:cs="宋体" w:hint="eastAsia"/>
          <w:color w:val="000000"/>
          <w:kern w:val="0"/>
          <w:sz w:val="24"/>
          <w:szCs w:val="24"/>
        </w:rPr>
      </w:pPr>
      <w:r w:rsidRPr="005D21B2">
        <w:rPr>
          <w:rFonts w:ascii="微软雅黑" w:eastAsia="微软雅黑" w:hAnsi="微软雅黑" w:cs="宋体" w:hint="eastAsia"/>
          <w:color w:val="000000"/>
          <w:kern w:val="0"/>
          <w:sz w:val="24"/>
          <w:szCs w:val="24"/>
        </w:rPr>
        <w:t> </w:t>
      </w:r>
    </w:p>
    <w:p w:rsidR="005D21B2" w:rsidRPr="005D21B2" w:rsidRDefault="005D21B2" w:rsidP="005D21B2">
      <w:pPr>
        <w:widowControl/>
        <w:shd w:val="clear" w:color="auto" w:fill="FFFFFF"/>
        <w:ind w:firstLine="4800"/>
        <w:jc w:val="right"/>
        <w:rPr>
          <w:rFonts w:ascii="微软雅黑" w:eastAsia="微软雅黑" w:hAnsi="微软雅黑" w:cs="宋体" w:hint="eastAsia"/>
          <w:color w:val="000000"/>
          <w:kern w:val="0"/>
          <w:sz w:val="24"/>
          <w:szCs w:val="24"/>
        </w:rPr>
      </w:pPr>
      <w:r w:rsidRPr="005D21B2">
        <w:rPr>
          <w:rFonts w:ascii="微软雅黑" w:eastAsia="微软雅黑" w:hAnsi="微软雅黑" w:cs="宋体" w:hint="eastAsia"/>
          <w:color w:val="000000"/>
          <w:kern w:val="0"/>
          <w:sz w:val="24"/>
          <w:szCs w:val="24"/>
        </w:rPr>
        <w:t>2017年9月30日       </w:t>
      </w:r>
    </w:p>
    <w:p w:rsidR="005D21B2" w:rsidRPr="005D21B2" w:rsidRDefault="005D21B2" w:rsidP="005D21B2">
      <w:pPr>
        <w:widowControl/>
        <w:shd w:val="clear" w:color="auto" w:fill="FFFFFF"/>
        <w:ind w:firstLine="4800"/>
        <w:jc w:val="right"/>
        <w:rPr>
          <w:rFonts w:ascii="微软雅黑" w:eastAsia="微软雅黑" w:hAnsi="微软雅黑" w:cs="宋体" w:hint="eastAsia"/>
          <w:color w:val="000000"/>
          <w:kern w:val="0"/>
          <w:sz w:val="24"/>
          <w:szCs w:val="24"/>
        </w:rPr>
      </w:pPr>
      <w:r w:rsidRPr="005D21B2">
        <w:rPr>
          <w:rFonts w:ascii="微软雅黑" w:eastAsia="微软雅黑" w:hAnsi="微软雅黑" w:cs="宋体" w:hint="eastAsia"/>
          <w:color w:val="000000"/>
          <w:kern w:val="0"/>
          <w:sz w:val="24"/>
          <w:szCs w:val="24"/>
        </w:rPr>
        <w:t> </w:t>
      </w:r>
    </w:p>
    <w:p w:rsidR="005D21B2" w:rsidRPr="005D21B2" w:rsidRDefault="005D21B2" w:rsidP="005D21B2">
      <w:pPr>
        <w:widowControl/>
        <w:shd w:val="clear" w:color="auto" w:fill="FFFFFF"/>
        <w:ind w:firstLine="4800"/>
        <w:jc w:val="right"/>
        <w:rPr>
          <w:rFonts w:ascii="微软雅黑" w:eastAsia="微软雅黑" w:hAnsi="微软雅黑" w:cs="宋体" w:hint="eastAsia"/>
          <w:color w:val="000000"/>
          <w:kern w:val="0"/>
          <w:sz w:val="24"/>
          <w:szCs w:val="24"/>
        </w:rPr>
      </w:pPr>
      <w:r w:rsidRPr="005D21B2">
        <w:rPr>
          <w:rFonts w:ascii="微软雅黑" w:eastAsia="微软雅黑" w:hAnsi="微软雅黑" w:cs="宋体" w:hint="eastAsia"/>
          <w:color w:val="000000"/>
          <w:kern w:val="0"/>
          <w:sz w:val="24"/>
          <w:szCs w:val="24"/>
        </w:rPr>
        <w:t> </w:t>
      </w:r>
    </w:p>
    <w:p w:rsidR="005D21B2" w:rsidRPr="005D21B2" w:rsidRDefault="005D21B2" w:rsidP="005D21B2">
      <w:pPr>
        <w:widowControl/>
        <w:shd w:val="clear" w:color="auto" w:fill="FFFFFF"/>
        <w:jc w:val="center"/>
        <w:rPr>
          <w:rFonts w:ascii="微软雅黑" w:eastAsia="微软雅黑" w:hAnsi="微软雅黑" w:cs="宋体" w:hint="eastAsia"/>
          <w:color w:val="000000"/>
          <w:kern w:val="0"/>
          <w:sz w:val="24"/>
          <w:szCs w:val="24"/>
        </w:rPr>
      </w:pPr>
      <w:r w:rsidRPr="005D21B2">
        <w:rPr>
          <w:rFonts w:ascii="微软雅黑" w:eastAsia="微软雅黑" w:hAnsi="微软雅黑" w:cs="宋体" w:hint="eastAsia"/>
          <w:color w:val="000000"/>
          <w:kern w:val="0"/>
          <w:sz w:val="24"/>
          <w:szCs w:val="24"/>
        </w:rPr>
        <w:t>淮南市支持“三重一创”建设若干政策</w:t>
      </w:r>
    </w:p>
    <w:p w:rsidR="005D21B2" w:rsidRPr="005D21B2" w:rsidRDefault="005D21B2" w:rsidP="005D21B2">
      <w:pPr>
        <w:widowControl/>
        <w:shd w:val="clear" w:color="auto" w:fill="FFFFFF"/>
        <w:ind w:firstLine="640"/>
        <w:jc w:val="left"/>
        <w:rPr>
          <w:rFonts w:ascii="微软雅黑" w:eastAsia="微软雅黑" w:hAnsi="微软雅黑" w:cs="宋体" w:hint="eastAsia"/>
          <w:color w:val="000000"/>
          <w:kern w:val="0"/>
          <w:sz w:val="24"/>
          <w:szCs w:val="24"/>
        </w:rPr>
      </w:pPr>
      <w:r w:rsidRPr="005D21B2">
        <w:rPr>
          <w:rFonts w:ascii="微软雅黑" w:eastAsia="微软雅黑" w:hAnsi="微软雅黑" w:cs="宋体" w:hint="eastAsia"/>
          <w:color w:val="000000"/>
          <w:kern w:val="0"/>
          <w:sz w:val="24"/>
          <w:szCs w:val="24"/>
        </w:rPr>
        <w:t> </w:t>
      </w:r>
    </w:p>
    <w:p w:rsidR="005D21B2" w:rsidRPr="005D21B2" w:rsidRDefault="005D21B2" w:rsidP="005D21B2">
      <w:pPr>
        <w:widowControl/>
        <w:shd w:val="clear" w:color="auto" w:fill="FFFFFF"/>
        <w:ind w:firstLine="640"/>
        <w:jc w:val="left"/>
        <w:rPr>
          <w:rFonts w:ascii="微软雅黑" w:eastAsia="微软雅黑" w:hAnsi="微软雅黑" w:cs="宋体" w:hint="eastAsia"/>
          <w:color w:val="000000"/>
          <w:kern w:val="0"/>
          <w:sz w:val="24"/>
          <w:szCs w:val="24"/>
        </w:rPr>
      </w:pPr>
      <w:r w:rsidRPr="005D21B2">
        <w:rPr>
          <w:rFonts w:ascii="微软雅黑" w:eastAsia="微软雅黑" w:hAnsi="微软雅黑" w:cs="宋体" w:hint="eastAsia"/>
          <w:color w:val="000000"/>
          <w:kern w:val="0"/>
          <w:sz w:val="24"/>
          <w:szCs w:val="24"/>
        </w:rPr>
        <w:t>为贯彻落实省、市五大发展行动计划和《安徽省人民政府关于印发支持“三重一创”建设若干政策的通知》（皖政〔2017〕51号）精神，加快推进重大新兴产业基地、重大新兴产业工程、重大新兴产业专项建设，构建创新型现代产业体系，培育壮大经济发展新动能，实施以下政策。</w:t>
      </w:r>
    </w:p>
    <w:p w:rsidR="005D21B2" w:rsidRPr="005D21B2" w:rsidRDefault="005D21B2" w:rsidP="005D21B2">
      <w:pPr>
        <w:widowControl/>
        <w:shd w:val="clear" w:color="auto" w:fill="FFFFFF"/>
        <w:ind w:firstLine="640"/>
        <w:jc w:val="left"/>
        <w:rPr>
          <w:rFonts w:ascii="微软雅黑" w:eastAsia="微软雅黑" w:hAnsi="微软雅黑" w:cs="宋体" w:hint="eastAsia"/>
          <w:color w:val="000000"/>
          <w:kern w:val="0"/>
          <w:sz w:val="24"/>
          <w:szCs w:val="24"/>
        </w:rPr>
      </w:pPr>
      <w:r w:rsidRPr="005D21B2">
        <w:rPr>
          <w:rFonts w:ascii="微软雅黑" w:eastAsia="微软雅黑" w:hAnsi="微软雅黑" w:cs="宋体" w:hint="eastAsia"/>
          <w:color w:val="000000"/>
          <w:kern w:val="0"/>
          <w:sz w:val="24"/>
          <w:szCs w:val="24"/>
        </w:rPr>
        <w:t>一、支持重大新兴产业基地</w:t>
      </w:r>
    </w:p>
    <w:p w:rsidR="005D21B2" w:rsidRPr="005D21B2" w:rsidRDefault="005D21B2" w:rsidP="005D21B2">
      <w:pPr>
        <w:widowControl/>
        <w:shd w:val="clear" w:color="auto" w:fill="FFFFFF"/>
        <w:ind w:firstLine="640"/>
        <w:jc w:val="left"/>
        <w:rPr>
          <w:rFonts w:ascii="微软雅黑" w:eastAsia="微软雅黑" w:hAnsi="微软雅黑" w:cs="宋体" w:hint="eastAsia"/>
          <w:color w:val="000000"/>
          <w:kern w:val="0"/>
          <w:sz w:val="24"/>
          <w:szCs w:val="24"/>
        </w:rPr>
      </w:pPr>
      <w:r w:rsidRPr="005D21B2">
        <w:rPr>
          <w:rFonts w:ascii="微软雅黑" w:eastAsia="微软雅黑" w:hAnsi="微软雅黑" w:cs="宋体" w:hint="eastAsia"/>
          <w:color w:val="000000"/>
          <w:kern w:val="0"/>
          <w:sz w:val="24"/>
          <w:szCs w:val="24"/>
        </w:rPr>
        <w:t>1．支持新建项目。</w:t>
      </w:r>
    </w:p>
    <w:p w:rsidR="005D21B2" w:rsidRPr="005D21B2" w:rsidRDefault="005D21B2" w:rsidP="005D21B2">
      <w:pPr>
        <w:widowControl/>
        <w:shd w:val="clear" w:color="auto" w:fill="FFFFFF"/>
        <w:ind w:firstLine="640"/>
        <w:jc w:val="left"/>
        <w:rPr>
          <w:rFonts w:ascii="微软雅黑" w:eastAsia="微软雅黑" w:hAnsi="微软雅黑" w:cs="宋体" w:hint="eastAsia"/>
          <w:color w:val="000000"/>
          <w:kern w:val="0"/>
          <w:sz w:val="24"/>
          <w:szCs w:val="24"/>
        </w:rPr>
      </w:pPr>
      <w:r w:rsidRPr="005D21B2">
        <w:rPr>
          <w:rFonts w:ascii="微软雅黑" w:eastAsia="微软雅黑" w:hAnsi="微软雅黑" w:cs="宋体" w:hint="eastAsia"/>
          <w:color w:val="000000"/>
          <w:kern w:val="0"/>
          <w:sz w:val="24"/>
          <w:szCs w:val="24"/>
        </w:rPr>
        <w:t>对实际总投资（不含土地价款，下同）3亿元以上，以及实际总投资1亿元以上且产品技术水平国内领先或填补省内空白的战略性新兴产业制造类项目关键设备购置进行补助，补助比例为购置金额的5%，单个项目补助最高可达500万元。</w:t>
      </w:r>
    </w:p>
    <w:p w:rsidR="005D21B2" w:rsidRPr="005D21B2" w:rsidRDefault="005D21B2" w:rsidP="005D21B2">
      <w:pPr>
        <w:widowControl/>
        <w:shd w:val="clear" w:color="auto" w:fill="FFFFFF"/>
        <w:ind w:firstLine="640"/>
        <w:jc w:val="left"/>
        <w:rPr>
          <w:rFonts w:ascii="微软雅黑" w:eastAsia="微软雅黑" w:hAnsi="微软雅黑" w:cs="宋体" w:hint="eastAsia"/>
          <w:color w:val="000000"/>
          <w:kern w:val="0"/>
          <w:sz w:val="24"/>
          <w:szCs w:val="24"/>
        </w:rPr>
      </w:pPr>
      <w:r w:rsidRPr="005D21B2">
        <w:rPr>
          <w:rFonts w:ascii="微软雅黑" w:eastAsia="微软雅黑" w:hAnsi="微软雅黑" w:cs="宋体" w:hint="eastAsia"/>
          <w:color w:val="000000"/>
          <w:kern w:val="0"/>
          <w:sz w:val="24"/>
          <w:szCs w:val="24"/>
        </w:rPr>
        <w:lastRenderedPageBreak/>
        <w:t>对实际总投资10亿元以上且引领带动全市产业转型升级的战略性新兴产业制造类项目，市、县（区）和市属开发区联合采取“一事一议”方式给予支持。</w:t>
      </w:r>
    </w:p>
    <w:p w:rsidR="005D21B2" w:rsidRPr="005D21B2" w:rsidRDefault="005D21B2" w:rsidP="005D21B2">
      <w:pPr>
        <w:widowControl/>
        <w:shd w:val="clear" w:color="auto" w:fill="FFFFFF"/>
        <w:ind w:firstLine="640"/>
        <w:jc w:val="left"/>
        <w:rPr>
          <w:rFonts w:ascii="微软雅黑" w:eastAsia="微软雅黑" w:hAnsi="微软雅黑" w:cs="宋体" w:hint="eastAsia"/>
          <w:color w:val="000000"/>
          <w:kern w:val="0"/>
          <w:sz w:val="24"/>
          <w:szCs w:val="24"/>
        </w:rPr>
      </w:pPr>
      <w:r w:rsidRPr="005D21B2">
        <w:rPr>
          <w:rFonts w:ascii="微软雅黑" w:eastAsia="微软雅黑" w:hAnsi="微软雅黑" w:cs="宋体" w:hint="eastAsia"/>
          <w:color w:val="000000"/>
          <w:kern w:val="0"/>
          <w:sz w:val="24"/>
          <w:szCs w:val="24"/>
        </w:rPr>
        <w:t>2．奖励重大项目团队。</w:t>
      </w:r>
    </w:p>
    <w:p w:rsidR="005D21B2" w:rsidRPr="005D21B2" w:rsidRDefault="005D21B2" w:rsidP="005D21B2">
      <w:pPr>
        <w:widowControl/>
        <w:shd w:val="clear" w:color="auto" w:fill="FFFFFF"/>
        <w:ind w:firstLine="640"/>
        <w:jc w:val="left"/>
        <w:rPr>
          <w:rFonts w:ascii="微软雅黑" w:eastAsia="微软雅黑" w:hAnsi="微软雅黑" w:cs="宋体" w:hint="eastAsia"/>
          <w:color w:val="000000"/>
          <w:kern w:val="0"/>
          <w:sz w:val="24"/>
          <w:szCs w:val="24"/>
        </w:rPr>
      </w:pPr>
      <w:r w:rsidRPr="005D21B2">
        <w:rPr>
          <w:rFonts w:ascii="微软雅黑" w:eastAsia="微软雅黑" w:hAnsi="微软雅黑" w:cs="宋体" w:hint="eastAsia"/>
          <w:color w:val="000000"/>
          <w:kern w:val="0"/>
          <w:sz w:val="24"/>
          <w:szCs w:val="24"/>
        </w:rPr>
        <w:t>对3年累计实际投资达到5亿元以上的战略性新兴产业制造类项目，分别给予企业管理技术团队和招商团队（指引进市外项目的招商团队）奖励，其中：</w:t>
      </w:r>
    </w:p>
    <w:p w:rsidR="005D21B2" w:rsidRPr="005D21B2" w:rsidRDefault="005D21B2" w:rsidP="005D21B2">
      <w:pPr>
        <w:widowControl/>
        <w:shd w:val="clear" w:color="auto" w:fill="FFFFFF"/>
        <w:ind w:firstLine="640"/>
        <w:jc w:val="left"/>
        <w:rPr>
          <w:rFonts w:ascii="微软雅黑" w:eastAsia="微软雅黑" w:hAnsi="微软雅黑" w:cs="宋体" w:hint="eastAsia"/>
          <w:color w:val="000000"/>
          <w:kern w:val="0"/>
          <w:sz w:val="24"/>
          <w:szCs w:val="24"/>
        </w:rPr>
      </w:pPr>
      <w:r w:rsidRPr="005D21B2">
        <w:rPr>
          <w:rFonts w:ascii="微软雅黑" w:eastAsia="微软雅黑" w:hAnsi="微软雅黑" w:cs="宋体" w:hint="eastAsia"/>
          <w:color w:val="000000"/>
          <w:kern w:val="0"/>
          <w:sz w:val="24"/>
          <w:szCs w:val="24"/>
        </w:rPr>
        <w:t>5亿元以上、15亿元以下的，奖励50万元；</w:t>
      </w:r>
    </w:p>
    <w:p w:rsidR="005D21B2" w:rsidRPr="005D21B2" w:rsidRDefault="005D21B2" w:rsidP="005D21B2">
      <w:pPr>
        <w:widowControl/>
        <w:shd w:val="clear" w:color="auto" w:fill="FFFFFF"/>
        <w:ind w:firstLine="640"/>
        <w:jc w:val="left"/>
        <w:rPr>
          <w:rFonts w:ascii="微软雅黑" w:eastAsia="微软雅黑" w:hAnsi="微软雅黑" w:cs="宋体" w:hint="eastAsia"/>
          <w:color w:val="000000"/>
          <w:kern w:val="0"/>
          <w:sz w:val="24"/>
          <w:szCs w:val="24"/>
        </w:rPr>
      </w:pPr>
      <w:r w:rsidRPr="005D21B2">
        <w:rPr>
          <w:rFonts w:ascii="微软雅黑" w:eastAsia="微软雅黑" w:hAnsi="微软雅黑" w:cs="宋体" w:hint="eastAsia"/>
          <w:color w:val="000000"/>
          <w:kern w:val="0"/>
          <w:sz w:val="24"/>
          <w:szCs w:val="24"/>
        </w:rPr>
        <w:t>15亿元以上、25亿元以下的，奖励100万元；</w:t>
      </w:r>
    </w:p>
    <w:p w:rsidR="005D21B2" w:rsidRPr="005D21B2" w:rsidRDefault="005D21B2" w:rsidP="005D21B2">
      <w:pPr>
        <w:widowControl/>
        <w:shd w:val="clear" w:color="auto" w:fill="FFFFFF"/>
        <w:ind w:firstLine="640"/>
        <w:jc w:val="left"/>
        <w:rPr>
          <w:rFonts w:ascii="微软雅黑" w:eastAsia="微软雅黑" w:hAnsi="微软雅黑" w:cs="宋体" w:hint="eastAsia"/>
          <w:color w:val="000000"/>
          <w:kern w:val="0"/>
          <w:sz w:val="24"/>
          <w:szCs w:val="24"/>
        </w:rPr>
      </w:pPr>
      <w:r w:rsidRPr="005D21B2">
        <w:rPr>
          <w:rFonts w:ascii="微软雅黑" w:eastAsia="微软雅黑" w:hAnsi="微软雅黑" w:cs="宋体" w:hint="eastAsia"/>
          <w:color w:val="000000"/>
          <w:kern w:val="0"/>
          <w:sz w:val="24"/>
          <w:szCs w:val="24"/>
        </w:rPr>
        <w:t>25亿元以上的，奖励150万元。</w:t>
      </w:r>
    </w:p>
    <w:p w:rsidR="005D21B2" w:rsidRPr="005D21B2" w:rsidRDefault="005D21B2" w:rsidP="005D21B2">
      <w:pPr>
        <w:widowControl/>
        <w:shd w:val="clear" w:color="auto" w:fill="FFFFFF"/>
        <w:ind w:firstLine="640"/>
        <w:jc w:val="left"/>
        <w:rPr>
          <w:rFonts w:ascii="微软雅黑" w:eastAsia="微软雅黑" w:hAnsi="微软雅黑" w:cs="宋体" w:hint="eastAsia"/>
          <w:color w:val="000000"/>
          <w:kern w:val="0"/>
          <w:sz w:val="24"/>
          <w:szCs w:val="24"/>
        </w:rPr>
      </w:pPr>
      <w:r w:rsidRPr="005D21B2">
        <w:rPr>
          <w:rFonts w:ascii="微软雅黑" w:eastAsia="微软雅黑" w:hAnsi="微软雅黑" w:cs="宋体" w:hint="eastAsia"/>
          <w:color w:val="000000"/>
          <w:kern w:val="0"/>
          <w:sz w:val="24"/>
          <w:szCs w:val="24"/>
        </w:rPr>
        <w:t>项目投产后，先兑现30%奖励资金；项目达产后，再兑现70%奖励资金。</w:t>
      </w:r>
    </w:p>
    <w:p w:rsidR="005D21B2" w:rsidRPr="005D21B2" w:rsidRDefault="005D21B2" w:rsidP="005D21B2">
      <w:pPr>
        <w:widowControl/>
        <w:shd w:val="clear" w:color="auto" w:fill="FFFFFF"/>
        <w:ind w:firstLine="640"/>
        <w:jc w:val="left"/>
        <w:rPr>
          <w:rFonts w:ascii="微软雅黑" w:eastAsia="微软雅黑" w:hAnsi="微软雅黑" w:cs="宋体" w:hint="eastAsia"/>
          <w:color w:val="000000"/>
          <w:kern w:val="0"/>
          <w:sz w:val="24"/>
          <w:szCs w:val="24"/>
        </w:rPr>
      </w:pPr>
      <w:r w:rsidRPr="005D21B2">
        <w:rPr>
          <w:rFonts w:ascii="微软雅黑" w:eastAsia="微软雅黑" w:hAnsi="微软雅黑" w:cs="宋体" w:hint="eastAsia"/>
          <w:color w:val="000000"/>
          <w:kern w:val="0"/>
          <w:sz w:val="24"/>
          <w:szCs w:val="24"/>
        </w:rPr>
        <w:t>3．支持企业境外并购。</w:t>
      </w:r>
    </w:p>
    <w:p w:rsidR="005D21B2" w:rsidRPr="005D21B2" w:rsidRDefault="005D21B2" w:rsidP="005D21B2">
      <w:pPr>
        <w:widowControl/>
        <w:shd w:val="clear" w:color="auto" w:fill="FFFFFF"/>
        <w:ind w:firstLine="640"/>
        <w:jc w:val="left"/>
        <w:rPr>
          <w:rFonts w:ascii="微软雅黑" w:eastAsia="微软雅黑" w:hAnsi="微软雅黑" w:cs="宋体" w:hint="eastAsia"/>
          <w:color w:val="000000"/>
          <w:kern w:val="0"/>
          <w:sz w:val="24"/>
          <w:szCs w:val="24"/>
        </w:rPr>
      </w:pPr>
      <w:r w:rsidRPr="005D21B2">
        <w:rPr>
          <w:rFonts w:ascii="微软雅黑" w:eastAsia="微软雅黑" w:hAnsi="微软雅黑" w:cs="宋体" w:hint="eastAsia"/>
          <w:color w:val="000000"/>
          <w:kern w:val="0"/>
          <w:sz w:val="24"/>
          <w:szCs w:val="24"/>
        </w:rPr>
        <w:t>对本市企业实施境外企业并购，其获取的新技术符合国家重点支持的高新技术领域且在市内转化投资新建项目的，按转化投资额的5%进行补助，单项并购补助最高可达500万元，同时市内建设项目不再享受其他条款政策。</w:t>
      </w:r>
    </w:p>
    <w:p w:rsidR="005D21B2" w:rsidRPr="005D21B2" w:rsidRDefault="005D21B2" w:rsidP="005D21B2">
      <w:pPr>
        <w:widowControl/>
        <w:shd w:val="clear" w:color="auto" w:fill="FFFFFF"/>
        <w:ind w:firstLine="640"/>
        <w:jc w:val="left"/>
        <w:rPr>
          <w:rFonts w:ascii="微软雅黑" w:eastAsia="微软雅黑" w:hAnsi="微软雅黑" w:cs="宋体" w:hint="eastAsia"/>
          <w:color w:val="000000"/>
          <w:kern w:val="0"/>
          <w:sz w:val="24"/>
          <w:szCs w:val="24"/>
        </w:rPr>
      </w:pPr>
      <w:r w:rsidRPr="005D21B2">
        <w:rPr>
          <w:rFonts w:ascii="微软雅黑" w:eastAsia="微软雅黑" w:hAnsi="微软雅黑" w:cs="宋体" w:hint="eastAsia"/>
          <w:color w:val="000000"/>
          <w:kern w:val="0"/>
          <w:sz w:val="24"/>
          <w:szCs w:val="24"/>
        </w:rPr>
        <w:t>二、支持重大新兴产业工程</w:t>
      </w:r>
    </w:p>
    <w:p w:rsidR="005D21B2" w:rsidRPr="005D21B2" w:rsidRDefault="005D21B2" w:rsidP="005D21B2">
      <w:pPr>
        <w:widowControl/>
        <w:shd w:val="clear" w:color="auto" w:fill="FFFFFF"/>
        <w:ind w:firstLine="640"/>
        <w:jc w:val="left"/>
        <w:rPr>
          <w:rFonts w:ascii="微软雅黑" w:eastAsia="微软雅黑" w:hAnsi="微软雅黑" w:cs="宋体" w:hint="eastAsia"/>
          <w:color w:val="000000"/>
          <w:kern w:val="0"/>
          <w:sz w:val="24"/>
          <w:szCs w:val="24"/>
        </w:rPr>
      </w:pPr>
      <w:r w:rsidRPr="005D21B2">
        <w:rPr>
          <w:rFonts w:ascii="微软雅黑" w:eastAsia="微软雅黑" w:hAnsi="微软雅黑" w:cs="宋体" w:hint="eastAsia"/>
          <w:color w:val="000000"/>
          <w:kern w:val="0"/>
          <w:sz w:val="24"/>
          <w:szCs w:val="24"/>
        </w:rPr>
        <w:t>4．补助研发生产设备投入。</w:t>
      </w:r>
    </w:p>
    <w:p w:rsidR="005D21B2" w:rsidRPr="005D21B2" w:rsidRDefault="005D21B2" w:rsidP="005D21B2">
      <w:pPr>
        <w:widowControl/>
        <w:shd w:val="clear" w:color="auto" w:fill="FFFFFF"/>
        <w:ind w:firstLine="640"/>
        <w:jc w:val="left"/>
        <w:rPr>
          <w:rFonts w:ascii="微软雅黑" w:eastAsia="微软雅黑" w:hAnsi="微软雅黑" w:cs="宋体" w:hint="eastAsia"/>
          <w:color w:val="000000"/>
          <w:kern w:val="0"/>
          <w:sz w:val="24"/>
          <w:szCs w:val="24"/>
        </w:rPr>
      </w:pPr>
      <w:r w:rsidRPr="005D21B2">
        <w:rPr>
          <w:rFonts w:ascii="微软雅黑" w:eastAsia="微软雅黑" w:hAnsi="微软雅黑" w:cs="宋体" w:hint="eastAsia"/>
          <w:color w:val="000000"/>
          <w:kern w:val="0"/>
          <w:sz w:val="24"/>
          <w:szCs w:val="24"/>
        </w:rPr>
        <w:t>对重大新兴产业工程研发、生产设备购置进行补助，补助比例为设备购置金额的10%，补助最高可达500万元；对重大新兴产业试验工程，补助最高可达300万元。</w:t>
      </w:r>
    </w:p>
    <w:p w:rsidR="005D21B2" w:rsidRPr="005D21B2" w:rsidRDefault="005D21B2" w:rsidP="005D21B2">
      <w:pPr>
        <w:widowControl/>
        <w:shd w:val="clear" w:color="auto" w:fill="FFFFFF"/>
        <w:ind w:firstLine="640"/>
        <w:jc w:val="left"/>
        <w:rPr>
          <w:rFonts w:ascii="微软雅黑" w:eastAsia="微软雅黑" w:hAnsi="微软雅黑" w:cs="宋体" w:hint="eastAsia"/>
          <w:color w:val="000000"/>
          <w:kern w:val="0"/>
          <w:sz w:val="24"/>
          <w:szCs w:val="24"/>
        </w:rPr>
      </w:pPr>
      <w:r w:rsidRPr="005D21B2">
        <w:rPr>
          <w:rFonts w:ascii="微软雅黑" w:eastAsia="微软雅黑" w:hAnsi="微软雅黑" w:cs="宋体" w:hint="eastAsia"/>
          <w:color w:val="000000"/>
          <w:kern w:val="0"/>
          <w:sz w:val="24"/>
          <w:szCs w:val="24"/>
        </w:rPr>
        <w:t>三、支持重大新兴产业专项</w:t>
      </w:r>
    </w:p>
    <w:p w:rsidR="005D21B2" w:rsidRPr="005D21B2" w:rsidRDefault="005D21B2" w:rsidP="005D21B2">
      <w:pPr>
        <w:widowControl/>
        <w:shd w:val="clear" w:color="auto" w:fill="FFFFFF"/>
        <w:ind w:firstLine="640"/>
        <w:jc w:val="left"/>
        <w:rPr>
          <w:rFonts w:ascii="微软雅黑" w:eastAsia="微软雅黑" w:hAnsi="微软雅黑" w:cs="宋体" w:hint="eastAsia"/>
          <w:color w:val="000000"/>
          <w:kern w:val="0"/>
          <w:sz w:val="24"/>
          <w:szCs w:val="24"/>
        </w:rPr>
      </w:pPr>
      <w:r w:rsidRPr="005D21B2">
        <w:rPr>
          <w:rFonts w:ascii="微软雅黑" w:eastAsia="微软雅黑" w:hAnsi="微软雅黑" w:cs="宋体" w:hint="eastAsia"/>
          <w:color w:val="000000"/>
          <w:kern w:val="0"/>
          <w:sz w:val="24"/>
          <w:szCs w:val="24"/>
        </w:rPr>
        <w:lastRenderedPageBreak/>
        <w:t>5．补助研发试制投入。</w:t>
      </w:r>
    </w:p>
    <w:p w:rsidR="005D21B2" w:rsidRPr="005D21B2" w:rsidRDefault="005D21B2" w:rsidP="005D21B2">
      <w:pPr>
        <w:widowControl/>
        <w:shd w:val="clear" w:color="auto" w:fill="FFFFFF"/>
        <w:ind w:firstLine="640"/>
        <w:jc w:val="left"/>
        <w:rPr>
          <w:rFonts w:ascii="微软雅黑" w:eastAsia="微软雅黑" w:hAnsi="微软雅黑" w:cs="宋体" w:hint="eastAsia"/>
          <w:color w:val="000000"/>
          <w:kern w:val="0"/>
          <w:sz w:val="24"/>
          <w:szCs w:val="24"/>
        </w:rPr>
      </w:pPr>
      <w:r w:rsidRPr="005D21B2">
        <w:rPr>
          <w:rFonts w:ascii="微软雅黑" w:eastAsia="微软雅黑" w:hAnsi="微软雅黑" w:cs="宋体" w:hint="eastAsia"/>
          <w:color w:val="000000"/>
          <w:kern w:val="0"/>
          <w:sz w:val="24"/>
          <w:szCs w:val="24"/>
        </w:rPr>
        <w:t>对重大新兴产业专项研制费用进行补助，补助比例为年度产品研发、样机试制和检验检测费用的20%，连续补助不超过3年，累计最高可达500万元。资金补助由县（区）、市属开发区与专项承担单位签订资金使用协议并进行监管。</w:t>
      </w:r>
    </w:p>
    <w:p w:rsidR="005D21B2" w:rsidRPr="005D21B2" w:rsidRDefault="005D21B2" w:rsidP="005D21B2">
      <w:pPr>
        <w:widowControl/>
        <w:shd w:val="clear" w:color="auto" w:fill="FFFFFF"/>
        <w:ind w:firstLine="640"/>
        <w:jc w:val="left"/>
        <w:rPr>
          <w:rFonts w:ascii="微软雅黑" w:eastAsia="微软雅黑" w:hAnsi="微软雅黑" w:cs="宋体" w:hint="eastAsia"/>
          <w:color w:val="000000"/>
          <w:kern w:val="0"/>
          <w:sz w:val="24"/>
          <w:szCs w:val="24"/>
        </w:rPr>
      </w:pPr>
      <w:r w:rsidRPr="005D21B2">
        <w:rPr>
          <w:rFonts w:ascii="微软雅黑" w:eastAsia="微软雅黑" w:hAnsi="微软雅黑" w:cs="宋体" w:hint="eastAsia"/>
          <w:color w:val="000000"/>
          <w:kern w:val="0"/>
          <w:sz w:val="24"/>
          <w:szCs w:val="24"/>
        </w:rPr>
        <w:t>四、加快构建创新型现代产业体系</w:t>
      </w:r>
    </w:p>
    <w:p w:rsidR="005D21B2" w:rsidRPr="005D21B2" w:rsidRDefault="005D21B2" w:rsidP="005D21B2">
      <w:pPr>
        <w:widowControl/>
        <w:shd w:val="clear" w:color="auto" w:fill="FFFFFF"/>
        <w:ind w:firstLine="640"/>
        <w:jc w:val="left"/>
        <w:rPr>
          <w:rFonts w:ascii="微软雅黑" w:eastAsia="微软雅黑" w:hAnsi="微软雅黑" w:cs="宋体" w:hint="eastAsia"/>
          <w:color w:val="000000"/>
          <w:kern w:val="0"/>
          <w:sz w:val="24"/>
          <w:szCs w:val="24"/>
        </w:rPr>
      </w:pPr>
      <w:r w:rsidRPr="005D21B2">
        <w:rPr>
          <w:rFonts w:ascii="微软雅黑" w:eastAsia="微软雅黑" w:hAnsi="微软雅黑" w:cs="宋体" w:hint="eastAsia"/>
          <w:color w:val="000000"/>
          <w:kern w:val="0"/>
          <w:sz w:val="24"/>
          <w:szCs w:val="24"/>
        </w:rPr>
        <w:t>6．培育高新技术企业</w:t>
      </w:r>
    </w:p>
    <w:p w:rsidR="005D21B2" w:rsidRPr="005D21B2" w:rsidRDefault="005D21B2" w:rsidP="005D21B2">
      <w:pPr>
        <w:widowControl/>
        <w:shd w:val="clear" w:color="auto" w:fill="FFFFFF"/>
        <w:ind w:firstLine="640"/>
        <w:jc w:val="left"/>
        <w:rPr>
          <w:rFonts w:ascii="微软雅黑" w:eastAsia="微软雅黑" w:hAnsi="微软雅黑" w:cs="宋体" w:hint="eastAsia"/>
          <w:color w:val="000000"/>
          <w:kern w:val="0"/>
          <w:sz w:val="24"/>
          <w:szCs w:val="24"/>
        </w:rPr>
      </w:pPr>
      <w:r w:rsidRPr="005D21B2">
        <w:rPr>
          <w:rFonts w:ascii="微软雅黑" w:eastAsia="微软雅黑" w:hAnsi="微软雅黑" w:cs="宋体" w:hint="eastAsia"/>
          <w:color w:val="000000"/>
          <w:kern w:val="0"/>
          <w:sz w:val="24"/>
          <w:szCs w:val="24"/>
        </w:rPr>
        <w:t>新认定的国家高新技术企业给予20万元；重新认定的给予10万元一次性奖励；首次参加国家高新技术企业评审的给予5万元资助。</w:t>
      </w:r>
    </w:p>
    <w:p w:rsidR="005D21B2" w:rsidRPr="005D21B2" w:rsidRDefault="005D21B2" w:rsidP="005D21B2">
      <w:pPr>
        <w:widowControl/>
        <w:shd w:val="clear" w:color="auto" w:fill="FFFFFF"/>
        <w:ind w:firstLine="640"/>
        <w:jc w:val="left"/>
        <w:rPr>
          <w:rFonts w:ascii="微软雅黑" w:eastAsia="微软雅黑" w:hAnsi="微软雅黑" w:cs="宋体" w:hint="eastAsia"/>
          <w:color w:val="000000"/>
          <w:kern w:val="0"/>
          <w:sz w:val="24"/>
          <w:szCs w:val="24"/>
        </w:rPr>
      </w:pPr>
      <w:r w:rsidRPr="005D21B2">
        <w:rPr>
          <w:rFonts w:ascii="微软雅黑" w:eastAsia="微软雅黑" w:hAnsi="微软雅黑" w:cs="宋体" w:hint="eastAsia"/>
          <w:color w:val="000000"/>
          <w:kern w:val="0"/>
          <w:sz w:val="24"/>
          <w:szCs w:val="24"/>
        </w:rPr>
        <w:t>7．支持战略性新兴产业企业成长</w:t>
      </w:r>
    </w:p>
    <w:p w:rsidR="005D21B2" w:rsidRPr="005D21B2" w:rsidRDefault="005D21B2" w:rsidP="005D21B2">
      <w:pPr>
        <w:widowControl/>
        <w:shd w:val="clear" w:color="auto" w:fill="FFFFFF"/>
        <w:ind w:firstLine="640"/>
        <w:jc w:val="left"/>
        <w:rPr>
          <w:rFonts w:ascii="微软雅黑" w:eastAsia="微软雅黑" w:hAnsi="微软雅黑" w:cs="宋体" w:hint="eastAsia"/>
          <w:color w:val="000000"/>
          <w:kern w:val="0"/>
          <w:sz w:val="24"/>
          <w:szCs w:val="24"/>
        </w:rPr>
      </w:pPr>
      <w:r w:rsidRPr="005D21B2">
        <w:rPr>
          <w:rFonts w:ascii="微软雅黑" w:eastAsia="微软雅黑" w:hAnsi="微软雅黑" w:cs="宋体" w:hint="eastAsia"/>
          <w:color w:val="000000"/>
          <w:kern w:val="0"/>
          <w:sz w:val="24"/>
          <w:szCs w:val="24"/>
        </w:rPr>
        <w:t>对首次纳入国家战略性新兴产业统计的企业，一次性奖励10万元。对主营业务收入首次超过1亿元的纳入国家战略性新兴产业统计且近3年主营业务收入年均增速不低于20%、上一年增速不低于全省平均增速的企业，一次性奖励50万元。</w:t>
      </w:r>
    </w:p>
    <w:p w:rsidR="005D21B2" w:rsidRPr="005D21B2" w:rsidRDefault="005D21B2" w:rsidP="005D21B2">
      <w:pPr>
        <w:widowControl/>
        <w:shd w:val="clear" w:color="auto" w:fill="FFFFFF"/>
        <w:ind w:firstLine="640"/>
        <w:jc w:val="left"/>
        <w:rPr>
          <w:rFonts w:ascii="微软雅黑" w:eastAsia="微软雅黑" w:hAnsi="微软雅黑" w:cs="宋体" w:hint="eastAsia"/>
          <w:color w:val="000000"/>
          <w:kern w:val="0"/>
          <w:sz w:val="24"/>
          <w:szCs w:val="24"/>
        </w:rPr>
      </w:pPr>
      <w:r w:rsidRPr="005D21B2">
        <w:rPr>
          <w:rFonts w:ascii="微软雅黑" w:eastAsia="微软雅黑" w:hAnsi="微软雅黑" w:cs="宋体" w:hint="eastAsia"/>
          <w:color w:val="000000"/>
          <w:kern w:val="0"/>
          <w:sz w:val="24"/>
          <w:szCs w:val="24"/>
        </w:rPr>
        <w:t>8．支持创新平台建设。</w:t>
      </w:r>
    </w:p>
    <w:p w:rsidR="005D21B2" w:rsidRPr="005D21B2" w:rsidRDefault="005D21B2" w:rsidP="005D21B2">
      <w:pPr>
        <w:widowControl/>
        <w:shd w:val="clear" w:color="auto" w:fill="FFFFFF"/>
        <w:ind w:firstLine="640"/>
        <w:jc w:val="left"/>
        <w:rPr>
          <w:rFonts w:ascii="微软雅黑" w:eastAsia="微软雅黑" w:hAnsi="微软雅黑" w:cs="宋体" w:hint="eastAsia"/>
          <w:color w:val="000000"/>
          <w:kern w:val="0"/>
          <w:sz w:val="24"/>
          <w:szCs w:val="24"/>
        </w:rPr>
      </w:pPr>
      <w:r w:rsidRPr="005D21B2">
        <w:rPr>
          <w:rFonts w:ascii="微软雅黑" w:eastAsia="微软雅黑" w:hAnsi="微软雅黑" w:cs="宋体" w:hint="eastAsia"/>
          <w:color w:val="000000"/>
          <w:kern w:val="0"/>
          <w:sz w:val="24"/>
          <w:szCs w:val="24"/>
        </w:rPr>
        <w:t>对新认定的市级工程技术研究中心、重点实验室一次性资助10万元，用于购置研发设备。</w:t>
      </w:r>
    </w:p>
    <w:p w:rsidR="005D21B2" w:rsidRPr="005D21B2" w:rsidRDefault="005D21B2" w:rsidP="005D21B2">
      <w:pPr>
        <w:widowControl/>
        <w:shd w:val="clear" w:color="auto" w:fill="FFFFFF"/>
        <w:ind w:firstLine="640"/>
        <w:jc w:val="left"/>
        <w:rPr>
          <w:rFonts w:ascii="微软雅黑" w:eastAsia="微软雅黑" w:hAnsi="微软雅黑" w:cs="宋体" w:hint="eastAsia"/>
          <w:color w:val="000000"/>
          <w:kern w:val="0"/>
          <w:sz w:val="24"/>
          <w:szCs w:val="24"/>
        </w:rPr>
      </w:pPr>
      <w:r w:rsidRPr="005D21B2">
        <w:rPr>
          <w:rFonts w:ascii="微软雅黑" w:eastAsia="微软雅黑" w:hAnsi="微软雅黑" w:cs="宋体" w:hint="eastAsia"/>
          <w:color w:val="000000"/>
          <w:kern w:val="0"/>
          <w:sz w:val="24"/>
          <w:szCs w:val="24"/>
        </w:rPr>
        <w:t>对新认定的市级工程研究中心、工程实验室且运行1年后达到要求的，市财政一次性奖励10万元。</w:t>
      </w:r>
    </w:p>
    <w:p w:rsidR="005D21B2" w:rsidRPr="005D21B2" w:rsidRDefault="005D21B2" w:rsidP="005D21B2">
      <w:pPr>
        <w:widowControl/>
        <w:shd w:val="clear" w:color="auto" w:fill="FFFFFF"/>
        <w:ind w:firstLine="640"/>
        <w:jc w:val="left"/>
        <w:rPr>
          <w:rFonts w:ascii="微软雅黑" w:eastAsia="微软雅黑" w:hAnsi="微软雅黑" w:cs="宋体" w:hint="eastAsia"/>
          <w:color w:val="000000"/>
          <w:kern w:val="0"/>
          <w:sz w:val="24"/>
          <w:szCs w:val="24"/>
        </w:rPr>
      </w:pPr>
      <w:r w:rsidRPr="005D21B2">
        <w:rPr>
          <w:rFonts w:ascii="微软雅黑" w:eastAsia="微软雅黑" w:hAnsi="微软雅黑" w:cs="宋体" w:hint="eastAsia"/>
          <w:color w:val="000000"/>
          <w:kern w:val="0"/>
          <w:sz w:val="24"/>
          <w:szCs w:val="24"/>
        </w:rPr>
        <w:t>对市级工程研究中心、工程实验室在组织的运行评估中获优秀等次的，一次性奖励10万元。</w:t>
      </w:r>
    </w:p>
    <w:p w:rsidR="005D21B2" w:rsidRPr="005D21B2" w:rsidRDefault="005D21B2" w:rsidP="005D21B2">
      <w:pPr>
        <w:widowControl/>
        <w:shd w:val="clear" w:color="auto" w:fill="FFFFFF"/>
        <w:ind w:firstLine="640"/>
        <w:jc w:val="left"/>
        <w:rPr>
          <w:rFonts w:ascii="微软雅黑" w:eastAsia="微软雅黑" w:hAnsi="微软雅黑" w:cs="宋体" w:hint="eastAsia"/>
          <w:color w:val="000000"/>
          <w:kern w:val="0"/>
          <w:sz w:val="24"/>
          <w:szCs w:val="24"/>
        </w:rPr>
      </w:pPr>
      <w:r w:rsidRPr="005D21B2">
        <w:rPr>
          <w:rFonts w:ascii="微软雅黑" w:eastAsia="微软雅黑" w:hAnsi="微软雅黑" w:cs="宋体" w:hint="eastAsia"/>
          <w:color w:val="000000"/>
          <w:kern w:val="0"/>
          <w:sz w:val="24"/>
          <w:szCs w:val="24"/>
        </w:rPr>
        <w:t>以上奖励资金用于创新平台的研发活动。</w:t>
      </w:r>
    </w:p>
    <w:p w:rsidR="005D21B2" w:rsidRPr="005D21B2" w:rsidRDefault="005D21B2" w:rsidP="005D21B2">
      <w:pPr>
        <w:widowControl/>
        <w:shd w:val="clear" w:color="auto" w:fill="FFFFFF"/>
        <w:ind w:firstLine="640"/>
        <w:jc w:val="left"/>
        <w:rPr>
          <w:rFonts w:ascii="微软雅黑" w:eastAsia="微软雅黑" w:hAnsi="微软雅黑" w:cs="宋体" w:hint="eastAsia"/>
          <w:color w:val="000000"/>
          <w:kern w:val="0"/>
          <w:sz w:val="24"/>
          <w:szCs w:val="24"/>
        </w:rPr>
      </w:pPr>
      <w:r w:rsidRPr="005D21B2">
        <w:rPr>
          <w:rFonts w:ascii="微软雅黑" w:eastAsia="微软雅黑" w:hAnsi="微软雅黑" w:cs="宋体" w:hint="eastAsia"/>
          <w:color w:val="000000"/>
          <w:kern w:val="0"/>
          <w:sz w:val="24"/>
          <w:szCs w:val="24"/>
        </w:rPr>
        <w:lastRenderedPageBreak/>
        <w:t>9．支持创新创业。</w:t>
      </w:r>
    </w:p>
    <w:p w:rsidR="005D21B2" w:rsidRPr="005D21B2" w:rsidRDefault="005D21B2" w:rsidP="005D21B2">
      <w:pPr>
        <w:widowControl/>
        <w:shd w:val="clear" w:color="auto" w:fill="FFFFFF"/>
        <w:ind w:firstLine="640"/>
        <w:jc w:val="left"/>
        <w:rPr>
          <w:rFonts w:ascii="微软雅黑" w:eastAsia="微软雅黑" w:hAnsi="微软雅黑" w:cs="宋体" w:hint="eastAsia"/>
          <w:color w:val="000000"/>
          <w:kern w:val="0"/>
          <w:sz w:val="24"/>
          <w:szCs w:val="24"/>
        </w:rPr>
      </w:pPr>
      <w:r w:rsidRPr="005D21B2">
        <w:rPr>
          <w:rFonts w:ascii="微软雅黑" w:eastAsia="微软雅黑" w:hAnsi="微软雅黑" w:cs="宋体" w:hint="eastAsia"/>
          <w:color w:val="000000"/>
          <w:kern w:val="0"/>
          <w:sz w:val="24"/>
          <w:szCs w:val="24"/>
        </w:rPr>
        <w:t>开展“唱响安徽”淮南创新创业大赛，选拔10个“双创之星”项目，分档奖励项目团队。其中：</w:t>
      </w:r>
    </w:p>
    <w:p w:rsidR="005D21B2" w:rsidRPr="005D21B2" w:rsidRDefault="005D21B2" w:rsidP="005D21B2">
      <w:pPr>
        <w:widowControl/>
        <w:shd w:val="clear" w:color="auto" w:fill="FFFFFF"/>
        <w:ind w:firstLine="640"/>
        <w:jc w:val="left"/>
        <w:rPr>
          <w:rFonts w:ascii="微软雅黑" w:eastAsia="微软雅黑" w:hAnsi="微软雅黑" w:cs="宋体" w:hint="eastAsia"/>
          <w:color w:val="000000"/>
          <w:kern w:val="0"/>
          <w:sz w:val="24"/>
          <w:szCs w:val="24"/>
        </w:rPr>
      </w:pPr>
      <w:r w:rsidRPr="005D21B2">
        <w:rPr>
          <w:rFonts w:ascii="微软雅黑" w:eastAsia="微软雅黑" w:hAnsi="微软雅黑" w:cs="宋体" w:hint="eastAsia"/>
          <w:color w:val="000000"/>
          <w:kern w:val="0"/>
          <w:sz w:val="24"/>
          <w:szCs w:val="24"/>
        </w:rPr>
        <w:t>一等奖1个，奖励20万元；</w:t>
      </w:r>
    </w:p>
    <w:p w:rsidR="005D21B2" w:rsidRPr="005D21B2" w:rsidRDefault="005D21B2" w:rsidP="005D21B2">
      <w:pPr>
        <w:widowControl/>
        <w:shd w:val="clear" w:color="auto" w:fill="FFFFFF"/>
        <w:ind w:firstLine="640"/>
        <w:jc w:val="left"/>
        <w:rPr>
          <w:rFonts w:ascii="微软雅黑" w:eastAsia="微软雅黑" w:hAnsi="微软雅黑" w:cs="宋体" w:hint="eastAsia"/>
          <w:color w:val="000000"/>
          <w:kern w:val="0"/>
          <w:sz w:val="24"/>
          <w:szCs w:val="24"/>
        </w:rPr>
      </w:pPr>
      <w:r w:rsidRPr="005D21B2">
        <w:rPr>
          <w:rFonts w:ascii="微软雅黑" w:eastAsia="微软雅黑" w:hAnsi="微软雅黑" w:cs="宋体" w:hint="eastAsia"/>
          <w:color w:val="000000"/>
          <w:kern w:val="0"/>
          <w:sz w:val="24"/>
          <w:szCs w:val="24"/>
        </w:rPr>
        <w:t>二等奖2个，各奖励15万元；</w:t>
      </w:r>
    </w:p>
    <w:p w:rsidR="005D21B2" w:rsidRPr="005D21B2" w:rsidRDefault="005D21B2" w:rsidP="005D21B2">
      <w:pPr>
        <w:widowControl/>
        <w:shd w:val="clear" w:color="auto" w:fill="FFFFFF"/>
        <w:ind w:firstLine="640"/>
        <w:jc w:val="left"/>
        <w:rPr>
          <w:rFonts w:ascii="微软雅黑" w:eastAsia="微软雅黑" w:hAnsi="微软雅黑" w:cs="宋体" w:hint="eastAsia"/>
          <w:color w:val="000000"/>
          <w:kern w:val="0"/>
          <w:sz w:val="24"/>
          <w:szCs w:val="24"/>
        </w:rPr>
      </w:pPr>
      <w:r w:rsidRPr="005D21B2">
        <w:rPr>
          <w:rFonts w:ascii="微软雅黑" w:eastAsia="微软雅黑" w:hAnsi="微软雅黑" w:cs="宋体" w:hint="eastAsia"/>
          <w:color w:val="000000"/>
          <w:kern w:val="0"/>
          <w:sz w:val="24"/>
          <w:szCs w:val="24"/>
        </w:rPr>
        <w:t>三等奖3个，各奖励10万元；</w:t>
      </w:r>
    </w:p>
    <w:p w:rsidR="005D21B2" w:rsidRPr="005D21B2" w:rsidRDefault="005D21B2" w:rsidP="005D21B2">
      <w:pPr>
        <w:widowControl/>
        <w:shd w:val="clear" w:color="auto" w:fill="FFFFFF"/>
        <w:ind w:firstLine="640"/>
        <w:jc w:val="left"/>
        <w:rPr>
          <w:rFonts w:ascii="微软雅黑" w:eastAsia="微软雅黑" w:hAnsi="微软雅黑" w:cs="宋体" w:hint="eastAsia"/>
          <w:color w:val="000000"/>
          <w:kern w:val="0"/>
          <w:sz w:val="24"/>
          <w:szCs w:val="24"/>
        </w:rPr>
      </w:pPr>
      <w:r w:rsidRPr="005D21B2">
        <w:rPr>
          <w:rFonts w:ascii="微软雅黑" w:eastAsia="微软雅黑" w:hAnsi="微软雅黑" w:cs="宋体" w:hint="eastAsia"/>
          <w:color w:val="000000"/>
          <w:kern w:val="0"/>
          <w:sz w:val="24"/>
          <w:szCs w:val="24"/>
        </w:rPr>
        <w:t>优秀奖4个，各奖励5万元。</w:t>
      </w:r>
    </w:p>
    <w:p w:rsidR="005D21B2" w:rsidRPr="005D21B2" w:rsidRDefault="005D21B2" w:rsidP="005D21B2">
      <w:pPr>
        <w:widowControl/>
        <w:shd w:val="clear" w:color="auto" w:fill="FFFFFF"/>
        <w:ind w:firstLine="640"/>
        <w:jc w:val="left"/>
        <w:rPr>
          <w:rFonts w:ascii="微软雅黑" w:eastAsia="微软雅黑" w:hAnsi="微软雅黑" w:cs="宋体" w:hint="eastAsia"/>
          <w:color w:val="000000"/>
          <w:kern w:val="0"/>
          <w:sz w:val="24"/>
          <w:szCs w:val="24"/>
        </w:rPr>
      </w:pPr>
      <w:r w:rsidRPr="005D21B2">
        <w:rPr>
          <w:rFonts w:ascii="微软雅黑" w:eastAsia="微软雅黑" w:hAnsi="微软雅黑" w:cs="宋体" w:hint="eastAsia"/>
          <w:color w:val="000000"/>
          <w:kern w:val="0"/>
          <w:sz w:val="24"/>
          <w:szCs w:val="24"/>
        </w:rPr>
        <w:t>10．运用资金支持。</w:t>
      </w:r>
    </w:p>
    <w:p w:rsidR="005D21B2" w:rsidRPr="005D21B2" w:rsidRDefault="005D21B2" w:rsidP="005D21B2">
      <w:pPr>
        <w:widowControl/>
        <w:shd w:val="clear" w:color="auto" w:fill="FFFFFF"/>
        <w:ind w:firstLine="640"/>
        <w:jc w:val="left"/>
        <w:rPr>
          <w:rFonts w:ascii="微软雅黑" w:eastAsia="微软雅黑" w:hAnsi="微软雅黑" w:cs="宋体" w:hint="eastAsia"/>
          <w:color w:val="000000"/>
          <w:kern w:val="0"/>
          <w:sz w:val="24"/>
          <w:szCs w:val="24"/>
        </w:rPr>
      </w:pPr>
      <w:r w:rsidRPr="005D21B2">
        <w:rPr>
          <w:rFonts w:ascii="微软雅黑" w:eastAsia="微软雅黑" w:hAnsi="微软雅黑" w:cs="宋体" w:hint="eastAsia"/>
          <w:color w:val="000000"/>
          <w:kern w:val="0"/>
          <w:sz w:val="24"/>
          <w:szCs w:val="24"/>
        </w:rPr>
        <w:t>设立市“三重一创”产业发展专项资金。采取直接补助、以奖代补等方式重点支持“三重一创”领域中新建项目、重大项目团队、企业境外并购、专项研发、生产设备投入、研发试制投入、高新技术企业培育、战略性新兴产业成长、创新平台建设、举办创新创业大赛等。专项资金的申报、评审、使用等具体事宜，由市发改委会同市财政局等部门制定实施细则。</w:t>
      </w:r>
    </w:p>
    <w:p w:rsidR="005D21B2" w:rsidRPr="005D21B2" w:rsidRDefault="005D21B2" w:rsidP="005D21B2">
      <w:pPr>
        <w:widowControl/>
        <w:shd w:val="clear" w:color="auto" w:fill="FFFFFF"/>
        <w:ind w:firstLine="640"/>
        <w:jc w:val="left"/>
        <w:rPr>
          <w:rFonts w:ascii="微软雅黑" w:eastAsia="微软雅黑" w:hAnsi="微软雅黑" w:cs="宋体" w:hint="eastAsia"/>
          <w:color w:val="000000"/>
          <w:kern w:val="0"/>
          <w:sz w:val="24"/>
          <w:szCs w:val="24"/>
        </w:rPr>
      </w:pPr>
      <w:r w:rsidRPr="005D21B2">
        <w:rPr>
          <w:rFonts w:ascii="微软雅黑" w:eastAsia="微软雅黑" w:hAnsi="微软雅黑" w:cs="宋体" w:hint="eastAsia"/>
          <w:color w:val="000000"/>
          <w:kern w:val="0"/>
          <w:sz w:val="24"/>
          <w:szCs w:val="24"/>
        </w:rPr>
        <w:t>五、附则</w:t>
      </w:r>
    </w:p>
    <w:p w:rsidR="005D21B2" w:rsidRPr="005D21B2" w:rsidRDefault="005D21B2" w:rsidP="005D21B2">
      <w:pPr>
        <w:widowControl/>
        <w:shd w:val="clear" w:color="auto" w:fill="FFFFFF"/>
        <w:ind w:firstLine="640"/>
        <w:jc w:val="left"/>
        <w:rPr>
          <w:rFonts w:ascii="微软雅黑" w:eastAsia="微软雅黑" w:hAnsi="微软雅黑" w:cs="宋体" w:hint="eastAsia"/>
          <w:color w:val="000000"/>
          <w:kern w:val="0"/>
          <w:sz w:val="24"/>
          <w:szCs w:val="24"/>
        </w:rPr>
      </w:pPr>
      <w:r w:rsidRPr="005D21B2">
        <w:rPr>
          <w:rFonts w:ascii="微软雅黑" w:eastAsia="微软雅黑" w:hAnsi="微软雅黑" w:cs="宋体" w:hint="eastAsia"/>
          <w:color w:val="000000"/>
          <w:kern w:val="0"/>
          <w:sz w:val="24"/>
          <w:szCs w:val="24"/>
        </w:rPr>
        <w:t>11．不在基地范围内，符合条件的战略性新兴产业企业项目可享受上述政策。</w:t>
      </w:r>
    </w:p>
    <w:p w:rsidR="005D21B2" w:rsidRPr="005D21B2" w:rsidRDefault="005D21B2" w:rsidP="005D21B2">
      <w:pPr>
        <w:widowControl/>
        <w:shd w:val="clear" w:color="auto" w:fill="FFFFFF"/>
        <w:ind w:firstLine="640"/>
        <w:jc w:val="left"/>
        <w:rPr>
          <w:rFonts w:ascii="微软雅黑" w:eastAsia="微软雅黑" w:hAnsi="微软雅黑" w:cs="宋体" w:hint="eastAsia"/>
          <w:color w:val="000000"/>
          <w:kern w:val="0"/>
          <w:sz w:val="24"/>
          <w:szCs w:val="24"/>
        </w:rPr>
      </w:pPr>
      <w:r w:rsidRPr="005D21B2">
        <w:rPr>
          <w:rFonts w:ascii="微软雅黑" w:eastAsia="微软雅黑" w:hAnsi="微软雅黑" w:cs="宋体" w:hint="eastAsia"/>
          <w:color w:val="000000"/>
          <w:kern w:val="0"/>
          <w:sz w:val="24"/>
          <w:szCs w:val="24"/>
        </w:rPr>
        <w:t>12．同一项目单位或同一法人代表企业同一事项涉及本政策多项补助或奖励的，就高不就低，不得重复享受；同一项目已通过其他渠道获得省、市财政资金支持的项目，不予重复支持。</w:t>
      </w:r>
    </w:p>
    <w:p w:rsidR="005D21B2" w:rsidRPr="005D21B2" w:rsidRDefault="005D21B2" w:rsidP="005D21B2">
      <w:pPr>
        <w:widowControl/>
        <w:shd w:val="clear" w:color="auto" w:fill="FFFFFF"/>
        <w:ind w:firstLine="640"/>
        <w:jc w:val="left"/>
        <w:rPr>
          <w:rFonts w:ascii="微软雅黑" w:eastAsia="微软雅黑" w:hAnsi="微软雅黑" w:cs="宋体" w:hint="eastAsia"/>
          <w:color w:val="000000"/>
          <w:kern w:val="0"/>
          <w:sz w:val="24"/>
          <w:szCs w:val="24"/>
        </w:rPr>
      </w:pPr>
      <w:r w:rsidRPr="005D21B2">
        <w:rPr>
          <w:rFonts w:ascii="微软雅黑" w:eastAsia="微软雅黑" w:hAnsi="微软雅黑" w:cs="宋体" w:hint="eastAsia"/>
          <w:color w:val="000000"/>
          <w:kern w:val="0"/>
          <w:sz w:val="24"/>
          <w:szCs w:val="24"/>
        </w:rPr>
        <w:t>13．符合关键设备购置补助、研发生产设备投入补助、研发试制投入补助等政策的招商引资项目，可以先行组织申报，政策兑现时间和额度要综合考虑企业生产经营情况和实际业绩等因素。</w:t>
      </w:r>
    </w:p>
    <w:p w:rsidR="005D21B2" w:rsidRPr="005D21B2" w:rsidRDefault="005D21B2" w:rsidP="005D21B2">
      <w:pPr>
        <w:widowControl/>
        <w:shd w:val="clear" w:color="auto" w:fill="FFFFFF"/>
        <w:ind w:firstLine="640"/>
        <w:jc w:val="left"/>
        <w:rPr>
          <w:rFonts w:ascii="微软雅黑" w:eastAsia="微软雅黑" w:hAnsi="微软雅黑" w:cs="宋体" w:hint="eastAsia"/>
          <w:color w:val="000000"/>
          <w:kern w:val="0"/>
          <w:sz w:val="24"/>
          <w:szCs w:val="24"/>
        </w:rPr>
      </w:pPr>
      <w:r w:rsidRPr="005D21B2">
        <w:rPr>
          <w:rFonts w:ascii="微软雅黑" w:eastAsia="微软雅黑" w:hAnsi="微软雅黑" w:cs="宋体" w:hint="eastAsia"/>
          <w:color w:val="000000"/>
          <w:kern w:val="0"/>
          <w:sz w:val="24"/>
          <w:szCs w:val="24"/>
        </w:rPr>
        <w:lastRenderedPageBreak/>
        <w:t> </w:t>
      </w:r>
    </w:p>
    <w:p w:rsidR="00485EDD" w:rsidRPr="005D21B2" w:rsidRDefault="00485EDD">
      <w:bookmarkStart w:id="0" w:name="_GoBack"/>
      <w:bookmarkEnd w:id="0"/>
    </w:p>
    <w:sectPr w:rsidR="00485EDD" w:rsidRPr="005D21B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2AB"/>
    <w:rsid w:val="00485EDD"/>
    <w:rsid w:val="005D21B2"/>
    <w:rsid w:val="005F1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1C72A2-10CB-49EC-AB6A-ABE2456EE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133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274</Words>
  <Characters>1566</Characters>
  <Application>Microsoft Office Word</Application>
  <DocSecurity>0</DocSecurity>
  <Lines>13</Lines>
  <Paragraphs>3</Paragraphs>
  <ScaleCrop>false</ScaleCrop>
  <Company/>
  <LinksUpToDate>false</LinksUpToDate>
  <CharactersWithSpaces>1837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2018-05-15T07:30:00Z</dcterms:created>
  <dcterms:modified xsi:type="dcterms:W3CDTF">2018-05-15T07:30:00Z</dcterms:modified>
</cp:coreProperties>
</file>