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Borders>
          <w:top w:val="single" w:sz="6" w:space="0" w:color="E8E8E8"/>
          <w:left w:val="single" w:sz="6" w:space="0" w:color="E8E8E8"/>
          <w:bottom w:val="single" w:sz="6" w:space="0" w:color="E8E8E8"/>
          <w:right w:val="single" w:sz="6" w:space="0" w:color="E8E8E8"/>
        </w:tblBorders>
        <w:tblCellMar>
          <w:left w:w="0" w:type="dxa"/>
          <w:right w:w="0" w:type="dxa"/>
        </w:tblCellMar>
        <w:tblLook w:val="04A0" w:firstRow="1" w:lastRow="0" w:firstColumn="1" w:lastColumn="0" w:noHBand="0" w:noVBand="1"/>
      </w:tblPr>
      <w:tblGrid>
        <w:gridCol w:w="8290"/>
      </w:tblGrid>
      <w:tr w:rsidR="00931610" w:rsidRPr="00931610" w:rsidTr="00931610">
        <w:trPr>
          <w:trHeight w:val="720"/>
          <w:tblCellSpacing w:w="0" w:type="dxa"/>
          <w:jc w:val="center"/>
        </w:trPr>
        <w:tc>
          <w:tcPr>
            <w:tcW w:w="0" w:type="auto"/>
            <w:vAlign w:val="center"/>
            <w:hideMark/>
          </w:tcPr>
          <w:p w:rsidR="00931610" w:rsidRPr="00931610" w:rsidRDefault="00931610" w:rsidP="00931610">
            <w:pPr>
              <w:widowControl/>
              <w:jc w:val="center"/>
              <w:rPr>
                <w:rFonts w:ascii="宋体" w:eastAsia="宋体" w:hAnsi="宋体" w:cs="宋体"/>
                <w:b/>
                <w:bCs/>
                <w:color w:val="990000"/>
                <w:kern w:val="0"/>
                <w:sz w:val="24"/>
                <w:szCs w:val="24"/>
              </w:rPr>
            </w:pPr>
            <w:r w:rsidRPr="00931610">
              <w:rPr>
                <w:rFonts w:ascii="宋体" w:eastAsia="宋体" w:hAnsi="宋体" w:cs="宋体" w:hint="eastAsia"/>
                <w:b/>
                <w:bCs/>
                <w:color w:val="990000"/>
                <w:kern w:val="0"/>
                <w:sz w:val="24"/>
                <w:szCs w:val="24"/>
              </w:rPr>
              <w:t>青海省科学技术厅 青海省省财政厅 青海省水利厅 青海省农牧厅 青海省林业厅关于印发《</w:t>
            </w:r>
            <w:bookmarkStart w:id="0" w:name="_GoBack"/>
            <w:r w:rsidRPr="00931610">
              <w:rPr>
                <w:rFonts w:ascii="宋体" w:eastAsia="宋体" w:hAnsi="宋体" w:cs="宋体" w:hint="eastAsia"/>
                <w:b/>
                <w:bCs/>
                <w:color w:val="990000"/>
                <w:kern w:val="0"/>
                <w:sz w:val="24"/>
                <w:szCs w:val="24"/>
              </w:rPr>
              <w:t>青海省农业科技园区管理办法</w:t>
            </w:r>
            <w:bookmarkEnd w:id="0"/>
            <w:r w:rsidRPr="00931610">
              <w:rPr>
                <w:rFonts w:ascii="宋体" w:eastAsia="宋体" w:hAnsi="宋体" w:cs="宋体" w:hint="eastAsia"/>
                <w:b/>
                <w:bCs/>
                <w:color w:val="990000"/>
                <w:kern w:val="0"/>
                <w:sz w:val="24"/>
                <w:szCs w:val="24"/>
              </w:rPr>
              <w:t>》的通知</w:t>
            </w:r>
          </w:p>
        </w:tc>
      </w:tr>
      <w:tr w:rsidR="00931610" w:rsidRPr="00931610" w:rsidTr="00931610">
        <w:trPr>
          <w:tblCellSpacing w:w="0" w:type="dxa"/>
          <w:jc w:val="center"/>
        </w:trPr>
        <w:tc>
          <w:tcPr>
            <w:tcW w:w="0" w:type="auto"/>
            <w:vAlign w:val="center"/>
            <w:hideMark/>
          </w:tcPr>
          <w:p w:rsidR="00931610" w:rsidRPr="00931610" w:rsidRDefault="00931610" w:rsidP="00931610">
            <w:pPr>
              <w:widowControl/>
              <w:jc w:val="left"/>
              <w:rPr>
                <w:rFonts w:ascii="宋体" w:eastAsia="宋体" w:hAnsi="宋体" w:cs="宋体" w:hint="eastAsia"/>
                <w:color w:val="4F545A"/>
                <w:kern w:val="0"/>
                <w:sz w:val="18"/>
                <w:szCs w:val="18"/>
              </w:rPr>
            </w:pPr>
            <w:r w:rsidRPr="00931610">
              <w:rPr>
                <w:rFonts w:ascii="宋体" w:eastAsia="宋体" w:hAnsi="宋体" w:cs="宋体"/>
                <w:noProof/>
                <w:color w:val="4F545A"/>
                <w:kern w:val="0"/>
                <w:sz w:val="18"/>
                <w:szCs w:val="18"/>
              </w:rPr>
              <w:drawing>
                <wp:inline distT="0" distB="0" distL="0" distR="0">
                  <wp:extent cx="9086850" cy="371475"/>
                  <wp:effectExtent l="0" t="0" r="0" b="9525"/>
                  <wp:docPr id="1" name="图片 1" descr="http://www.qhkj.gov.cn/statics/images/blueone/show_title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hkj.gov.cn/statics/images/blueone/show_title_botto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0" cy="371475"/>
                          </a:xfrm>
                          <a:prstGeom prst="rect">
                            <a:avLst/>
                          </a:prstGeom>
                          <a:noFill/>
                          <a:ln>
                            <a:noFill/>
                          </a:ln>
                        </pic:spPr>
                      </pic:pic>
                    </a:graphicData>
                  </a:graphic>
                </wp:inline>
              </w:drawing>
            </w:r>
          </w:p>
        </w:tc>
      </w:tr>
      <w:tr w:rsidR="00931610" w:rsidRPr="00931610" w:rsidTr="00931610">
        <w:trPr>
          <w:trHeight w:val="375"/>
          <w:tblCellSpacing w:w="0" w:type="dxa"/>
          <w:jc w:val="center"/>
        </w:trPr>
        <w:tc>
          <w:tcPr>
            <w:tcW w:w="0" w:type="auto"/>
            <w:vAlign w:val="center"/>
            <w:hideMark/>
          </w:tcPr>
          <w:p w:rsidR="00931610" w:rsidRPr="00931610" w:rsidRDefault="00931610" w:rsidP="00931610">
            <w:pPr>
              <w:widowControl/>
              <w:jc w:val="center"/>
              <w:rPr>
                <w:rFonts w:ascii="宋体" w:eastAsia="宋体" w:hAnsi="宋体" w:cs="宋体" w:hint="eastAsia"/>
                <w:color w:val="4F545A"/>
                <w:kern w:val="0"/>
                <w:sz w:val="18"/>
                <w:szCs w:val="18"/>
              </w:rPr>
            </w:pPr>
            <w:r w:rsidRPr="00931610">
              <w:rPr>
                <w:rFonts w:ascii="宋体" w:eastAsia="宋体" w:hAnsi="宋体" w:cs="宋体" w:hint="eastAsia"/>
                <w:color w:val="4F545A"/>
                <w:kern w:val="0"/>
                <w:sz w:val="18"/>
                <w:szCs w:val="18"/>
              </w:rPr>
              <w:t>青海省科学技术厅 2017-11-24 10:43:00　来源: </w:t>
            </w:r>
            <w:hyperlink r:id="rId5" w:tgtFrame="_blank" w:history="1">
              <w:r w:rsidRPr="00931610">
                <w:rPr>
                  <w:rFonts w:ascii="宋体" w:eastAsia="宋体" w:hAnsi="宋体" w:cs="宋体" w:hint="eastAsia"/>
                  <w:color w:val="AAAAAA"/>
                  <w:kern w:val="0"/>
                  <w:sz w:val="18"/>
                  <w:szCs w:val="18"/>
                </w:rPr>
                <w:t>青海省科技厅</w:t>
              </w:r>
            </w:hyperlink>
          </w:p>
        </w:tc>
      </w:tr>
      <w:tr w:rsidR="00931610" w:rsidRPr="00931610" w:rsidTr="00931610">
        <w:trPr>
          <w:trHeight w:val="60"/>
          <w:tblCellSpacing w:w="0" w:type="dxa"/>
          <w:jc w:val="center"/>
        </w:trPr>
        <w:tc>
          <w:tcPr>
            <w:tcW w:w="0" w:type="auto"/>
            <w:vAlign w:val="center"/>
            <w:hideMark/>
          </w:tcPr>
          <w:p w:rsidR="00931610" w:rsidRPr="00931610" w:rsidRDefault="00931610" w:rsidP="00931610">
            <w:pPr>
              <w:widowControl/>
              <w:jc w:val="center"/>
              <w:rPr>
                <w:rFonts w:ascii="宋体" w:eastAsia="宋体" w:hAnsi="宋体" w:cs="宋体" w:hint="eastAsia"/>
                <w:color w:val="4F545A"/>
                <w:kern w:val="0"/>
                <w:sz w:val="18"/>
                <w:szCs w:val="18"/>
              </w:rPr>
            </w:pPr>
          </w:p>
        </w:tc>
      </w:tr>
      <w:tr w:rsidR="00931610" w:rsidRPr="00931610" w:rsidTr="00931610">
        <w:trPr>
          <w:trHeight w:val="150"/>
          <w:tblCellSpacing w:w="0" w:type="dxa"/>
          <w:jc w:val="center"/>
        </w:trPr>
        <w:tc>
          <w:tcPr>
            <w:tcW w:w="0" w:type="auto"/>
            <w:vAlign w:val="center"/>
            <w:hideMark/>
          </w:tcPr>
          <w:p w:rsidR="00931610" w:rsidRPr="00931610" w:rsidRDefault="00931610" w:rsidP="00931610">
            <w:pPr>
              <w:widowControl/>
              <w:jc w:val="center"/>
              <w:rPr>
                <w:rFonts w:ascii="Times New Roman" w:eastAsia="Times New Roman" w:hAnsi="Times New Roman" w:cs="Times New Roman"/>
                <w:kern w:val="0"/>
                <w:sz w:val="20"/>
                <w:szCs w:val="20"/>
              </w:rPr>
            </w:pPr>
          </w:p>
        </w:tc>
      </w:tr>
      <w:tr w:rsidR="00931610" w:rsidRPr="00931610" w:rsidTr="00931610">
        <w:trPr>
          <w:trHeight w:val="5250"/>
          <w:tblCellSpacing w:w="0" w:type="dxa"/>
          <w:jc w:val="center"/>
        </w:trPr>
        <w:tc>
          <w:tcPr>
            <w:tcW w:w="0" w:type="auto"/>
            <w:tcMar>
              <w:top w:w="150" w:type="dxa"/>
              <w:left w:w="150" w:type="dxa"/>
              <w:bottom w:w="150" w:type="dxa"/>
              <w:right w:w="150" w:type="dxa"/>
            </w:tcMar>
            <w:hideMark/>
          </w:tcPr>
          <w:p w:rsidR="00931610" w:rsidRPr="00931610" w:rsidRDefault="00931610" w:rsidP="00931610">
            <w:pPr>
              <w:widowControl/>
              <w:spacing w:line="420" w:lineRule="atLeast"/>
              <w:jc w:val="left"/>
              <w:rPr>
                <w:rFonts w:ascii="宋体" w:eastAsia="宋体" w:hAnsi="宋体" w:cs="宋体"/>
                <w:color w:val="4F545A"/>
                <w:kern w:val="0"/>
                <w:szCs w:val="21"/>
              </w:rPr>
            </w:pPr>
            <w:r w:rsidRPr="00931610">
              <w:rPr>
                <w:rFonts w:ascii="宋体" w:eastAsia="宋体" w:hAnsi="宋体" w:cs="宋体" w:hint="eastAsia"/>
                <w:color w:val="4F545A"/>
                <w:kern w:val="0"/>
                <w:szCs w:val="21"/>
              </w:rPr>
              <w:t>省各有关部门，各市（州）科技、财政、水利、农牧、林业主管部门：</w:t>
            </w:r>
            <w:r w:rsidRPr="00931610">
              <w:rPr>
                <w:rFonts w:ascii="宋体" w:eastAsia="宋体" w:hAnsi="宋体" w:cs="宋体" w:hint="eastAsia"/>
                <w:color w:val="4F545A"/>
                <w:kern w:val="0"/>
                <w:szCs w:val="21"/>
              </w:rPr>
              <w:br/>
              <w:t xml:space="preserve">　　为更好地发挥农业科技园区在促进区域农村经济社会发展的引领支撑作用，有效提升我省农业科技发展水平，加快发展壮大区域特色农业优势产业，省科技厅、省财政厅、省水利厅、省农牧厅、省林业厅共同制定了《青海省农业科技园区管理办法》。现印发你们，请结合各地实际，不断推进全省农业科技园区建设。</w:t>
            </w:r>
            <w:r w:rsidRPr="00931610">
              <w:rPr>
                <w:rFonts w:ascii="宋体" w:eastAsia="宋体" w:hAnsi="宋体" w:cs="宋体" w:hint="eastAsia"/>
                <w:color w:val="4F545A"/>
                <w:kern w:val="0"/>
                <w:szCs w:val="21"/>
              </w:rPr>
              <w:br/>
              <w:t xml:space="preserve">　　附件：</w:t>
            </w:r>
            <w:hyperlink r:id="rId6" w:history="1">
              <w:r w:rsidRPr="00931610">
                <w:rPr>
                  <w:rFonts w:ascii="宋体" w:eastAsia="宋体" w:hAnsi="宋体" w:cs="宋体" w:hint="eastAsia"/>
                  <w:color w:val="333333"/>
                  <w:kern w:val="0"/>
                  <w:sz w:val="18"/>
                  <w:szCs w:val="18"/>
                </w:rPr>
                <w:t>1</w:t>
              </w:r>
              <w:r w:rsidRPr="00931610">
                <w:rPr>
                  <w:rFonts w:ascii="宋体" w:eastAsia="宋体" w:hAnsi="宋体" w:cs="宋体" w:hint="eastAsia"/>
                  <w:b/>
                  <w:bCs/>
                  <w:color w:val="333333"/>
                  <w:kern w:val="0"/>
                  <w:sz w:val="18"/>
                  <w:szCs w:val="18"/>
                </w:rPr>
                <w:t>、</w:t>
              </w:r>
              <w:r w:rsidRPr="00931610">
                <w:rPr>
                  <w:rFonts w:ascii="宋体" w:eastAsia="宋体" w:hAnsi="宋体" w:cs="宋体" w:hint="eastAsia"/>
                  <w:color w:val="333333"/>
                  <w:kern w:val="0"/>
                  <w:sz w:val="18"/>
                  <w:szCs w:val="18"/>
                </w:rPr>
                <w:t>农业科技园区建设申报书</w:t>
              </w:r>
            </w:hyperlink>
            <w:r w:rsidRPr="00931610">
              <w:rPr>
                <w:rFonts w:ascii="宋体" w:eastAsia="宋体" w:hAnsi="宋体" w:cs="宋体" w:hint="eastAsia"/>
                <w:color w:val="4F545A"/>
                <w:kern w:val="0"/>
                <w:szCs w:val="21"/>
              </w:rPr>
              <w:br/>
            </w:r>
            <w:proofErr w:type="gramStart"/>
            <w:r w:rsidRPr="00931610">
              <w:rPr>
                <w:rFonts w:ascii="宋体" w:eastAsia="宋体" w:hAnsi="宋体" w:cs="宋体" w:hint="eastAsia"/>
                <w:b/>
                <w:bCs/>
                <w:color w:val="4F545A"/>
                <w:kern w:val="0"/>
                <w:szCs w:val="21"/>
              </w:rPr>
              <w:t xml:space="preserve">　　　　</w:t>
            </w:r>
            <w:proofErr w:type="gramEnd"/>
            <w:r w:rsidRPr="00931610">
              <w:rPr>
                <w:rFonts w:ascii="宋体" w:eastAsia="宋体" w:hAnsi="宋体" w:cs="宋体" w:hint="eastAsia"/>
                <w:b/>
                <w:bCs/>
                <w:color w:val="4F545A"/>
                <w:kern w:val="0"/>
                <w:szCs w:val="21"/>
              </w:rPr>
              <w:t> </w:t>
            </w:r>
            <w:hyperlink r:id="rId7" w:history="1">
              <w:r w:rsidRPr="00931610">
                <w:rPr>
                  <w:rFonts w:ascii="宋体" w:eastAsia="宋体" w:hAnsi="宋体" w:cs="宋体" w:hint="eastAsia"/>
                  <w:color w:val="333333"/>
                  <w:kern w:val="0"/>
                  <w:sz w:val="18"/>
                  <w:szCs w:val="18"/>
                </w:rPr>
                <w:t>2、农业科技园区总体规划</w:t>
              </w:r>
            </w:hyperlink>
            <w:r w:rsidRPr="00931610">
              <w:rPr>
                <w:rFonts w:ascii="宋体" w:eastAsia="宋体" w:hAnsi="宋体" w:cs="宋体" w:hint="eastAsia"/>
                <w:color w:val="4F545A"/>
                <w:kern w:val="0"/>
                <w:szCs w:val="21"/>
              </w:rPr>
              <w:br/>
            </w:r>
            <w:proofErr w:type="gramStart"/>
            <w:r w:rsidRPr="00931610">
              <w:rPr>
                <w:rFonts w:ascii="宋体" w:eastAsia="宋体" w:hAnsi="宋体" w:cs="宋体" w:hint="eastAsia"/>
                <w:color w:val="4F545A"/>
                <w:kern w:val="0"/>
                <w:szCs w:val="21"/>
              </w:rPr>
              <w:t xml:space="preserve">　　　　</w:t>
            </w:r>
            <w:proofErr w:type="gramEnd"/>
            <w:r w:rsidRPr="00931610">
              <w:rPr>
                <w:rFonts w:ascii="宋体" w:eastAsia="宋体" w:hAnsi="宋体" w:cs="宋体" w:hint="eastAsia"/>
                <w:color w:val="4F545A"/>
                <w:kern w:val="0"/>
                <w:szCs w:val="21"/>
              </w:rPr>
              <w:t xml:space="preserve">　</w:t>
            </w:r>
            <w:hyperlink r:id="rId8" w:history="1">
              <w:r w:rsidRPr="00931610">
                <w:rPr>
                  <w:rFonts w:ascii="宋体" w:eastAsia="宋体" w:hAnsi="宋体" w:cs="宋体" w:hint="eastAsia"/>
                  <w:color w:val="333333"/>
                  <w:kern w:val="0"/>
                  <w:sz w:val="18"/>
                  <w:szCs w:val="18"/>
                </w:rPr>
                <w:t>3、农业科技园区实施方案</w:t>
              </w:r>
            </w:hyperlink>
            <w:r w:rsidRPr="00931610">
              <w:rPr>
                <w:rFonts w:ascii="宋体" w:eastAsia="宋体" w:hAnsi="宋体" w:cs="宋体" w:hint="eastAsia"/>
                <w:color w:val="4F545A"/>
                <w:kern w:val="0"/>
                <w:szCs w:val="21"/>
              </w:rPr>
              <w:br/>
            </w:r>
            <w:r w:rsidRPr="00931610">
              <w:rPr>
                <w:rFonts w:ascii="宋体" w:eastAsia="宋体" w:hAnsi="宋体" w:cs="宋体" w:hint="eastAsia"/>
                <w:color w:val="4F545A"/>
                <w:kern w:val="0"/>
                <w:szCs w:val="21"/>
              </w:rPr>
              <w:br/>
              <w:t> </w:t>
            </w:r>
            <w:r w:rsidRPr="00931610">
              <w:rPr>
                <w:rFonts w:ascii="宋体" w:eastAsia="宋体" w:hAnsi="宋体" w:cs="宋体" w:hint="eastAsia"/>
                <w:color w:val="4F545A"/>
                <w:kern w:val="0"/>
                <w:szCs w:val="21"/>
              </w:rPr>
              <w:br/>
              <w:t> </w:t>
            </w:r>
          </w:p>
          <w:p w:rsidR="00931610" w:rsidRPr="00931610" w:rsidRDefault="00931610" w:rsidP="00931610">
            <w:pPr>
              <w:widowControl/>
              <w:spacing w:line="420" w:lineRule="atLeast"/>
              <w:jc w:val="right"/>
              <w:rPr>
                <w:rFonts w:ascii="宋体" w:eastAsia="宋体" w:hAnsi="宋体" w:cs="宋体" w:hint="eastAsia"/>
                <w:color w:val="4F545A"/>
                <w:kern w:val="0"/>
                <w:szCs w:val="21"/>
              </w:rPr>
            </w:pPr>
            <w:r w:rsidRPr="00931610">
              <w:rPr>
                <w:rFonts w:ascii="宋体" w:eastAsia="宋体" w:hAnsi="宋体" w:cs="宋体" w:hint="eastAsia"/>
                <w:color w:val="4F545A"/>
                <w:kern w:val="0"/>
                <w:szCs w:val="21"/>
              </w:rPr>
              <w:t xml:space="preserve">　　　　　　　　　青海省科学技术厅 青海省财政厅 青海省水利厅</w:t>
            </w:r>
            <w:r w:rsidRPr="00931610">
              <w:rPr>
                <w:rFonts w:ascii="宋体" w:eastAsia="宋体" w:hAnsi="宋体" w:cs="宋体" w:hint="eastAsia"/>
                <w:color w:val="4F545A"/>
                <w:kern w:val="0"/>
                <w:szCs w:val="21"/>
              </w:rPr>
              <w:br/>
              <w:t> </w:t>
            </w:r>
            <w:r w:rsidRPr="00931610">
              <w:rPr>
                <w:rFonts w:ascii="宋体" w:eastAsia="宋体" w:hAnsi="宋体" w:cs="宋体" w:hint="eastAsia"/>
                <w:color w:val="4F545A"/>
                <w:kern w:val="0"/>
                <w:szCs w:val="21"/>
              </w:rPr>
              <w:br/>
              <w:t xml:space="preserve">　青海省农牧厅</w:t>
            </w:r>
            <w:proofErr w:type="gramStart"/>
            <w:r w:rsidRPr="00931610">
              <w:rPr>
                <w:rFonts w:ascii="宋体" w:eastAsia="宋体" w:hAnsi="宋体" w:cs="宋体" w:hint="eastAsia"/>
                <w:color w:val="4F545A"/>
                <w:kern w:val="0"/>
                <w:szCs w:val="21"/>
              </w:rPr>
              <w:t xml:space="preserve">　　　　</w:t>
            </w:r>
            <w:proofErr w:type="gramEnd"/>
            <w:r w:rsidRPr="00931610">
              <w:rPr>
                <w:rFonts w:ascii="宋体" w:eastAsia="宋体" w:hAnsi="宋体" w:cs="宋体" w:hint="eastAsia"/>
                <w:color w:val="4F545A"/>
                <w:kern w:val="0"/>
                <w:szCs w:val="21"/>
              </w:rPr>
              <w:t>          青海省林业厅</w:t>
            </w:r>
            <w:r w:rsidRPr="00931610">
              <w:rPr>
                <w:rFonts w:ascii="宋体" w:eastAsia="宋体" w:hAnsi="宋体" w:cs="宋体" w:hint="eastAsia"/>
                <w:color w:val="4F545A"/>
                <w:kern w:val="0"/>
                <w:szCs w:val="21"/>
              </w:rPr>
              <w:br/>
              <w:t>2017年11月24日</w:t>
            </w:r>
          </w:p>
          <w:p w:rsidR="00931610" w:rsidRPr="00931610" w:rsidRDefault="00931610" w:rsidP="00931610">
            <w:pPr>
              <w:widowControl/>
              <w:spacing w:line="420" w:lineRule="atLeast"/>
              <w:jc w:val="center"/>
              <w:rPr>
                <w:rFonts w:ascii="宋体" w:eastAsia="宋体" w:hAnsi="宋体" w:cs="宋体" w:hint="eastAsia"/>
                <w:color w:val="4F545A"/>
                <w:kern w:val="0"/>
                <w:szCs w:val="21"/>
              </w:rPr>
            </w:pPr>
            <w:r w:rsidRPr="00931610">
              <w:rPr>
                <w:rFonts w:ascii="宋体" w:eastAsia="宋体" w:hAnsi="宋体" w:cs="宋体" w:hint="eastAsia"/>
                <w:b/>
                <w:bCs/>
                <w:color w:val="4F545A"/>
                <w:kern w:val="0"/>
                <w:szCs w:val="21"/>
              </w:rPr>
              <w:t>青海省农业科技园区管理办法</w:t>
            </w:r>
          </w:p>
          <w:p w:rsidR="00931610" w:rsidRPr="00931610" w:rsidRDefault="00931610" w:rsidP="00931610">
            <w:pPr>
              <w:widowControl/>
              <w:spacing w:line="420" w:lineRule="atLeast"/>
              <w:jc w:val="left"/>
              <w:rPr>
                <w:rFonts w:ascii="宋体" w:eastAsia="宋体" w:hAnsi="宋体" w:cs="宋体" w:hint="eastAsia"/>
                <w:color w:val="4F545A"/>
                <w:kern w:val="0"/>
                <w:szCs w:val="21"/>
              </w:rPr>
            </w:pPr>
            <w:r w:rsidRPr="00931610">
              <w:rPr>
                <w:rFonts w:ascii="宋体" w:eastAsia="宋体" w:hAnsi="宋体" w:cs="宋体" w:hint="eastAsia"/>
                <w:color w:val="4F545A"/>
                <w:kern w:val="0"/>
                <w:szCs w:val="21"/>
              </w:rPr>
              <w:t> </w:t>
            </w:r>
            <w:r w:rsidRPr="00931610">
              <w:rPr>
                <w:rFonts w:ascii="宋体" w:eastAsia="宋体" w:hAnsi="宋体" w:cs="宋体" w:hint="eastAsia"/>
                <w:color w:val="4F545A"/>
                <w:kern w:val="0"/>
                <w:szCs w:val="21"/>
              </w:rPr>
              <w:br/>
              <w:t>一、总   则</w:t>
            </w:r>
            <w:r w:rsidRPr="00931610">
              <w:rPr>
                <w:rFonts w:ascii="宋体" w:eastAsia="宋体" w:hAnsi="宋体" w:cs="宋体" w:hint="eastAsia"/>
                <w:color w:val="4F545A"/>
                <w:kern w:val="0"/>
                <w:szCs w:val="21"/>
              </w:rPr>
              <w:br/>
              <w:t xml:space="preserve">　　第一条    为进一步加强我省农业科技园区（以下简称园区）的规范化管理，加速农业科技成果转化及产业化，充分发挥园区的示范、辐射和带动作用，结合我省实际，制定本办法。</w:t>
            </w:r>
            <w:r w:rsidRPr="00931610">
              <w:rPr>
                <w:rFonts w:ascii="宋体" w:eastAsia="宋体" w:hAnsi="宋体" w:cs="宋体" w:hint="eastAsia"/>
                <w:color w:val="4F545A"/>
                <w:kern w:val="0"/>
                <w:szCs w:val="21"/>
              </w:rPr>
              <w:br/>
              <w:t xml:space="preserve">　　第二条   园区是指一定区域范围内，以市场为导向、以科技为支撑、以企业为主导的现代农业科技示范区和现代农业产业密集区。</w:t>
            </w:r>
            <w:r w:rsidRPr="00931610">
              <w:rPr>
                <w:rFonts w:ascii="宋体" w:eastAsia="宋体" w:hAnsi="宋体" w:cs="宋体" w:hint="eastAsia"/>
                <w:color w:val="4F545A"/>
                <w:kern w:val="0"/>
                <w:szCs w:val="21"/>
              </w:rPr>
              <w:br/>
              <w:t xml:space="preserve">　　第三条    园区建设要按照“政府引导、企业运作、社会参与、农民受益”的原则，将园区建成农业科技创新创业基地、科技成果转化示范基地、现代农业新兴产业孵化基地。</w:t>
            </w:r>
            <w:r w:rsidRPr="00931610">
              <w:rPr>
                <w:rFonts w:ascii="宋体" w:eastAsia="宋体" w:hAnsi="宋体" w:cs="宋体" w:hint="eastAsia"/>
                <w:color w:val="4F545A"/>
                <w:kern w:val="0"/>
                <w:szCs w:val="21"/>
              </w:rPr>
              <w:br/>
              <w:t xml:space="preserve">　　第四条   园区建设要带动区域农村牧区经济社会发展，为发展现代农业和生</w:t>
            </w:r>
            <w:r w:rsidRPr="00931610">
              <w:rPr>
                <w:rFonts w:ascii="宋体" w:eastAsia="宋体" w:hAnsi="宋体" w:cs="宋体" w:hint="eastAsia"/>
                <w:color w:val="4F545A"/>
                <w:kern w:val="0"/>
                <w:szCs w:val="21"/>
              </w:rPr>
              <w:lastRenderedPageBreak/>
              <w:t>态畜牧业，建设社会主义新农村新牧区，促进城乡一体化发展提供有效模式和科技支撑。</w:t>
            </w:r>
            <w:r w:rsidRPr="00931610">
              <w:rPr>
                <w:rFonts w:ascii="宋体" w:eastAsia="宋体" w:hAnsi="宋体" w:cs="宋体" w:hint="eastAsia"/>
                <w:color w:val="4F545A"/>
                <w:kern w:val="0"/>
                <w:szCs w:val="21"/>
              </w:rPr>
              <w:br/>
              <w:t xml:space="preserve">　　第五条    园区的基本功能</w:t>
            </w:r>
            <w:r w:rsidRPr="00931610">
              <w:rPr>
                <w:rFonts w:ascii="宋体" w:eastAsia="宋体" w:hAnsi="宋体" w:cs="宋体" w:hint="eastAsia"/>
                <w:color w:val="4F545A"/>
                <w:kern w:val="0"/>
                <w:szCs w:val="21"/>
              </w:rPr>
              <w:br/>
              <w:t xml:space="preserve">　　（一）产业集聚。围绕“十大”特色农牧业产业发展和培育战略性新兴产业需要，培育农业科技型企业、农业高新技术企业，加速科技成果转化及产业化，提高农业整体效益，促进一二三产深度融合。</w:t>
            </w:r>
            <w:r w:rsidRPr="00931610">
              <w:rPr>
                <w:rFonts w:ascii="宋体" w:eastAsia="宋体" w:hAnsi="宋体" w:cs="宋体" w:hint="eastAsia"/>
                <w:color w:val="4F545A"/>
                <w:kern w:val="0"/>
                <w:szCs w:val="21"/>
              </w:rPr>
              <w:br/>
              <w:t xml:space="preserve">　　（二）社会服务。以青海省农村信息化综合服务平台为载体，以专家团队和科技特派员为支持，提供农畜产品安全溯源、检验检测、电子商务和科技成果转移转化等服务。</w:t>
            </w:r>
            <w:r w:rsidRPr="00931610">
              <w:rPr>
                <w:rFonts w:ascii="宋体" w:eastAsia="宋体" w:hAnsi="宋体" w:cs="宋体" w:hint="eastAsia"/>
                <w:color w:val="4F545A"/>
                <w:kern w:val="0"/>
                <w:szCs w:val="21"/>
              </w:rPr>
              <w:br/>
              <w:t xml:space="preserve">　　（三）示范引领。通过引导和示范，促进辐射区农牧业产业结构调整、升级，提高农业综合生产能力，培育地方特色农畜产品品牌，提升市场竞争力，增加农牧民收入。</w:t>
            </w:r>
            <w:r w:rsidRPr="00931610">
              <w:rPr>
                <w:rFonts w:ascii="宋体" w:eastAsia="宋体" w:hAnsi="宋体" w:cs="宋体" w:hint="eastAsia"/>
                <w:color w:val="4F545A"/>
                <w:kern w:val="0"/>
                <w:szCs w:val="21"/>
              </w:rPr>
              <w:br/>
              <w:t xml:space="preserve">　　（四）技术孵化。</w:t>
            </w:r>
            <w:proofErr w:type="gramStart"/>
            <w:r w:rsidRPr="00931610">
              <w:rPr>
                <w:rFonts w:ascii="宋体" w:eastAsia="宋体" w:hAnsi="宋体" w:cs="宋体" w:hint="eastAsia"/>
                <w:color w:val="4F545A"/>
                <w:kern w:val="0"/>
                <w:szCs w:val="21"/>
              </w:rPr>
              <w:t>以星创天地</w:t>
            </w:r>
            <w:proofErr w:type="gramEnd"/>
            <w:r w:rsidRPr="00931610">
              <w:rPr>
                <w:rFonts w:ascii="宋体" w:eastAsia="宋体" w:hAnsi="宋体" w:cs="宋体" w:hint="eastAsia"/>
                <w:color w:val="4F545A"/>
                <w:kern w:val="0"/>
                <w:szCs w:val="21"/>
              </w:rPr>
              <w:t>为依托，营造适合农业高新技术及其产业发展的环境，发挥科技孵化器的作用，成为区域农业与农村经济发展的创新创业基地。</w:t>
            </w:r>
            <w:r w:rsidRPr="00931610">
              <w:rPr>
                <w:rFonts w:ascii="宋体" w:eastAsia="宋体" w:hAnsi="宋体" w:cs="宋体" w:hint="eastAsia"/>
                <w:color w:val="4F545A"/>
                <w:kern w:val="0"/>
                <w:szCs w:val="21"/>
              </w:rPr>
              <w:br/>
              <w:t xml:space="preserve">　　（五）人才培养。培养和集聚一批优秀人才，建立新型农村科技服务体系，加快现代农业科技的交流，成为培养农业科技人员和技术培训的基地，提高周边地区劳动者科技素质。</w:t>
            </w:r>
            <w:r w:rsidRPr="00931610">
              <w:rPr>
                <w:rFonts w:ascii="宋体" w:eastAsia="宋体" w:hAnsi="宋体" w:cs="宋体" w:hint="eastAsia"/>
                <w:color w:val="4F545A"/>
                <w:kern w:val="0"/>
                <w:szCs w:val="21"/>
              </w:rPr>
              <w:br/>
              <w:t>二、组织机构及职责</w:t>
            </w:r>
            <w:r w:rsidRPr="00931610">
              <w:rPr>
                <w:rFonts w:ascii="宋体" w:eastAsia="宋体" w:hAnsi="宋体" w:cs="宋体" w:hint="eastAsia"/>
                <w:color w:val="4F545A"/>
                <w:kern w:val="0"/>
                <w:szCs w:val="21"/>
              </w:rPr>
              <w:br/>
              <w:t xml:space="preserve">　　第六条    省科技厅联合省农牧厅等相关部门和单位成立青海省农业科技园区协调小组，省科技厅为组长单位，省农牧厅为副组长单位，其他部门为成员单位。协调小组负责对园区进行宏观指导，审定园区发展规划，落实国家有关政策和拟定地方配套政策。协调小组成员单位在各自职能范围内，对园区建设给予支持。</w:t>
            </w:r>
            <w:r w:rsidRPr="00931610">
              <w:rPr>
                <w:rFonts w:ascii="宋体" w:eastAsia="宋体" w:hAnsi="宋体" w:cs="宋体" w:hint="eastAsia"/>
                <w:color w:val="4F545A"/>
                <w:kern w:val="0"/>
                <w:szCs w:val="21"/>
              </w:rPr>
              <w:br/>
              <w:t xml:space="preserve">　　第七条    园区协调小组下设青海省农业科技园区管理办公室（简称园区管理办公室），办公室设在省科技厅。主要职责：</w:t>
            </w:r>
            <w:r w:rsidRPr="00931610">
              <w:rPr>
                <w:rFonts w:ascii="宋体" w:eastAsia="宋体" w:hAnsi="宋体" w:cs="宋体" w:hint="eastAsia"/>
                <w:color w:val="4F545A"/>
                <w:kern w:val="0"/>
                <w:szCs w:val="21"/>
              </w:rPr>
              <w:br/>
              <w:t xml:space="preserve">　　（一）组织国家农业科技园区的申报，并负责对国家农业科技园开展指导管理等工作；</w:t>
            </w:r>
            <w:r w:rsidRPr="00931610">
              <w:rPr>
                <w:rFonts w:ascii="宋体" w:eastAsia="宋体" w:hAnsi="宋体" w:cs="宋体" w:hint="eastAsia"/>
                <w:color w:val="4F545A"/>
                <w:kern w:val="0"/>
                <w:szCs w:val="21"/>
              </w:rPr>
              <w:br/>
              <w:t xml:space="preserve">　　（二）负责省级农业科技园区的立项评审和运行绩效评估等日常工作；</w:t>
            </w:r>
            <w:r w:rsidRPr="00931610">
              <w:rPr>
                <w:rFonts w:ascii="宋体" w:eastAsia="宋体" w:hAnsi="宋体" w:cs="宋体" w:hint="eastAsia"/>
                <w:color w:val="4F545A"/>
                <w:kern w:val="0"/>
                <w:szCs w:val="21"/>
              </w:rPr>
              <w:br/>
              <w:t xml:space="preserve">　　（三）落实省农业科技园区协调小组和国家农业科技园区协调领导小组管理办公室交办的其它工作。</w:t>
            </w:r>
            <w:r w:rsidRPr="00931610">
              <w:rPr>
                <w:rFonts w:ascii="宋体" w:eastAsia="宋体" w:hAnsi="宋体" w:cs="宋体" w:hint="eastAsia"/>
                <w:color w:val="4F545A"/>
                <w:kern w:val="0"/>
                <w:szCs w:val="21"/>
              </w:rPr>
              <w:br/>
              <w:t xml:space="preserve">　　第八条    园区管理办公室聘请相关领域专家组成园区专家工作组，负责园区发展战略与政策研究、科技咨询和技术指导，并参与论证、评审、考核和评估等工作。</w:t>
            </w:r>
            <w:r w:rsidRPr="00931610">
              <w:rPr>
                <w:rFonts w:ascii="宋体" w:eastAsia="宋体" w:hAnsi="宋体" w:cs="宋体" w:hint="eastAsia"/>
                <w:color w:val="4F545A"/>
                <w:kern w:val="0"/>
                <w:szCs w:val="21"/>
              </w:rPr>
              <w:br/>
            </w:r>
            <w:r w:rsidRPr="00931610">
              <w:rPr>
                <w:rFonts w:ascii="宋体" w:eastAsia="宋体" w:hAnsi="宋体" w:cs="宋体" w:hint="eastAsia"/>
                <w:color w:val="4F545A"/>
                <w:kern w:val="0"/>
                <w:szCs w:val="21"/>
              </w:rPr>
              <w:lastRenderedPageBreak/>
              <w:t xml:space="preserve">　　第九条    园区所在地的市（州）政府要根据国家和省有关规定设立农业科技园区管理机构，所在地科技行政主管部门对园区进行具体的业务指导。园区要结合本地实际情况，按照“精简、高效、统一”的原则，建立有利于农业科技园区发展的管理、服务和运行机制。</w:t>
            </w:r>
            <w:r w:rsidRPr="00931610">
              <w:rPr>
                <w:rFonts w:ascii="宋体" w:eastAsia="宋体" w:hAnsi="宋体" w:cs="宋体" w:hint="eastAsia"/>
                <w:color w:val="4F545A"/>
                <w:kern w:val="0"/>
                <w:szCs w:val="21"/>
              </w:rPr>
              <w:br/>
              <w:t>三、申报与审批</w:t>
            </w:r>
            <w:r w:rsidRPr="00931610">
              <w:rPr>
                <w:rFonts w:ascii="宋体" w:eastAsia="宋体" w:hAnsi="宋体" w:cs="宋体" w:hint="eastAsia"/>
                <w:color w:val="4F545A"/>
                <w:kern w:val="0"/>
                <w:szCs w:val="21"/>
              </w:rPr>
              <w:br/>
              <w:t xml:space="preserve">　　第十条    园区申报条件：</w:t>
            </w:r>
            <w:r w:rsidRPr="00931610">
              <w:rPr>
                <w:rFonts w:ascii="宋体" w:eastAsia="宋体" w:hAnsi="宋体" w:cs="宋体" w:hint="eastAsia"/>
                <w:color w:val="4F545A"/>
                <w:kern w:val="0"/>
                <w:szCs w:val="21"/>
              </w:rPr>
              <w:br/>
              <w:t xml:space="preserve">　　（一）园区申报单位原则上为所在地政府。</w:t>
            </w:r>
            <w:r w:rsidRPr="00931610">
              <w:rPr>
                <w:rFonts w:ascii="宋体" w:eastAsia="宋体" w:hAnsi="宋体" w:cs="宋体" w:hint="eastAsia"/>
                <w:color w:val="4F545A"/>
                <w:kern w:val="0"/>
                <w:szCs w:val="21"/>
              </w:rPr>
              <w:br/>
              <w:t xml:space="preserve">　　（二）园区主体设施建设已经基本完成，并运行二年以上（含二年）；有一定规模和明确的地理界线，有科学合理的规划方案和功能分区，核心区面积不少于500亩，示范区、辐射区面积不少于2000亩。具有特色的主导产业，体现区域农业发展方向；具有一定的研发能力和多家产学研合作的技术依托单位，有一定数量的科技型企业和科技特派员。</w:t>
            </w:r>
            <w:r w:rsidRPr="00931610">
              <w:rPr>
                <w:rFonts w:ascii="宋体" w:eastAsia="宋体" w:hAnsi="宋体" w:cs="宋体" w:hint="eastAsia"/>
                <w:color w:val="4F545A"/>
                <w:kern w:val="0"/>
                <w:szCs w:val="21"/>
              </w:rPr>
              <w:br/>
              <w:t xml:space="preserve">　　（三）园区发展已经纳入当地政府经济社会发展规划和土地利用总体规划等。</w:t>
            </w:r>
            <w:r w:rsidRPr="00931610">
              <w:rPr>
                <w:rFonts w:ascii="宋体" w:eastAsia="宋体" w:hAnsi="宋体" w:cs="宋体" w:hint="eastAsia"/>
                <w:color w:val="4F545A"/>
                <w:kern w:val="0"/>
                <w:szCs w:val="21"/>
              </w:rPr>
              <w:br/>
              <w:t xml:space="preserve">　　（四）园区已建立可持续的运行机制和完善的管理体系。已经成立了园区建设协调领导小组，组建具有一定独立行政级别，一定行政职能编制的园区管理委员会，行使园区建设与管理中的行政职能。或组建具有独立法人资格的园区管理服务公司或者园区投资管理公司，以市场机制管理园区发展。</w:t>
            </w:r>
            <w:r w:rsidRPr="00931610">
              <w:rPr>
                <w:rFonts w:ascii="宋体" w:eastAsia="宋体" w:hAnsi="宋体" w:cs="宋体" w:hint="eastAsia"/>
                <w:color w:val="4F545A"/>
                <w:kern w:val="0"/>
                <w:szCs w:val="21"/>
              </w:rPr>
              <w:br/>
              <w:t xml:space="preserve">　　第十一条    园区申报程序</w:t>
            </w:r>
            <w:r w:rsidRPr="00931610">
              <w:rPr>
                <w:rFonts w:ascii="宋体" w:eastAsia="宋体" w:hAnsi="宋体" w:cs="宋体" w:hint="eastAsia"/>
                <w:color w:val="4F545A"/>
                <w:kern w:val="0"/>
                <w:szCs w:val="21"/>
              </w:rPr>
              <w:br/>
              <w:t xml:space="preserve">　　（一）园区建设所在地县（市、区）政府向市（州）政府科技行政主管部门提出申请；</w:t>
            </w:r>
            <w:r w:rsidRPr="00931610">
              <w:rPr>
                <w:rFonts w:ascii="宋体" w:eastAsia="宋体" w:hAnsi="宋体" w:cs="宋体" w:hint="eastAsia"/>
                <w:color w:val="4F545A"/>
                <w:kern w:val="0"/>
                <w:szCs w:val="21"/>
              </w:rPr>
              <w:br/>
              <w:t xml:space="preserve">　　（二）市（州）政府科技行政主管部门对申报材料进行初步审核，对申报条件进行初步论证，对符合条件的提出推荐意见以市（州）政府名义报送省科技厅。</w:t>
            </w:r>
            <w:r w:rsidRPr="00931610">
              <w:rPr>
                <w:rFonts w:ascii="宋体" w:eastAsia="宋体" w:hAnsi="宋体" w:cs="宋体" w:hint="eastAsia"/>
                <w:color w:val="4F545A"/>
                <w:kern w:val="0"/>
                <w:szCs w:val="21"/>
              </w:rPr>
              <w:br/>
              <w:t xml:space="preserve">　　第十二条    园区申报需提供以下材料</w:t>
            </w:r>
            <w:r w:rsidRPr="00931610">
              <w:rPr>
                <w:rFonts w:ascii="宋体" w:eastAsia="宋体" w:hAnsi="宋体" w:cs="宋体" w:hint="eastAsia"/>
                <w:color w:val="4F545A"/>
                <w:kern w:val="0"/>
                <w:szCs w:val="21"/>
              </w:rPr>
              <w:br/>
              <w:t xml:space="preserve">　　（一）农业科技园区建设申报书（附录1）；</w:t>
            </w:r>
            <w:r w:rsidRPr="00931610">
              <w:rPr>
                <w:rFonts w:ascii="宋体" w:eastAsia="宋体" w:hAnsi="宋体" w:cs="宋体" w:hint="eastAsia"/>
                <w:color w:val="4F545A"/>
                <w:kern w:val="0"/>
                <w:szCs w:val="21"/>
              </w:rPr>
              <w:br/>
              <w:t xml:space="preserve">　　（二）农业科技园区总体规划（附录2）；</w:t>
            </w:r>
            <w:r w:rsidRPr="00931610">
              <w:rPr>
                <w:rFonts w:ascii="宋体" w:eastAsia="宋体" w:hAnsi="宋体" w:cs="宋体" w:hint="eastAsia"/>
                <w:color w:val="4F545A"/>
                <w:kern w:val="0"/>
                <w:szCs w:val="21"/>
              </w:rPr>
              <w:br/>
              <w:t xml:space="preserve">　　（三）农业科技园区实施方案（附录3）；</w:t>
            </w:r>
            <w:r w:rsidRPr="00931610">
              <w:rPr>
                <w:rFonts w:ascii="宋体" w:eastAsia="宋体" w:hAnsi="宋体" w:cs="宋体" w:hint="eastAsia"/>
                <w:color w:val="4F545A"/>
                <w:kern w:val="0"/>
                <w:szCs w:val="21"/>
              </w:rPr>
              <w:br/>
              <w:t xml:space="preserve">　　（四）有关配套资料。</w:t>
            </w:r>
            <w:r w:rsidRPr="00931610">
              <w:rPr>
                <w:rFonts w:ascii="宋体" w:eastAsia="宋体" w:hAnsi="宋体" w:cs="宋体" w:hint="eastAsia"/>
                <w:color w:val="4F545A"/>
                <w:kern w:val="0"/>
                <w:szCs w:val="21"/>
              </w:rPr>
              <w:br/>
              <w:t xml:space="preserve">　　第十三条    园区论证与审批</w:t>
            </w:r>
            <w:r w:rsidRPr="00931610">
              <w:rPr>
                <w:rFonts w:ascii="宋体" w:eastAsia="宋体" w:hAnsi="宋体" w:cs="宋体" w:hint="eastAsia"/>
                <w:color w:val="4F545A"/>
                <w:kern w:val="0"/>
                <w:szCs w:val="21"/>
              </w:rPr>
              <w:br/>
              <w:t xml:space="preserve">　　（一）园区管理办公室组织专家组在实地考察的基础上，对申报园区进行论证和评审。</w:t>
            </w:r>
            <w:r w:rsidRPr="00931610">
              <w:rPr>
                <w:rFonts w:ascii="宋体" w:eastAsia="宋体" w:hAnsi="宋体" w:cs="宋体" w:hint="eastAsia"/>
                <w:color w:val="4F545A"/>
                <w:kern w:val="0"/>
                <w:szCs w:val="21"/>
              </w:rPr>
              <w:br/>
              <w:t xml:space="preserve">　　（二）园区管理办公室将专家评审结果报送园区协调小组审定后，由省科技厅、省农牧厅、省财政厅、省水利厅、省林业厅联合发文正式批准，授予“省级农业科技</w:t>
            </w:r>
            <w:r w:rsidRPr="00931610">
              <w:rPr>
                <w:rFonts w:ascii="宋体" w:eastAsia="宋体" w:hAnsi="宋体" w:cs="宋体" w:hint="eastAsia"/>
                <w:color w:val="4F545A"/>
                <w:kern w:val="0"/>
                <w:szCs w:val="21"/>
              </w:rPr>
              <w:lastRenderedPageBreak/>
              <w:t>园区”并挂牌。园区的名称统一为“××（地域或产业特征）省级农业科技园区”</w:t>
            </w:r>
            <w:r w:rsidRPr="00931610">
              <w:rPr>
                <w:rFonts w:ascii="宋体" w:eastAsia="宋体" w:hAnsi="宋体" w:cs="宋体" w:hint="eastAsia"/>
                <w:color w:val="4F545A"/>
                <w:kern w:val="0"/>
                <w:szCs w:val="21"/>
              </w:rPr>
              <w:br/>
              <w:t>四、建设与管理</w:t>
            </w:r>
            <w:r w:rsidRPr="00931610">
              <w:rPr>
                <w:rFonts w:ascii="宋体" w:eastAsia="宋体" w:hAnsi="宋体" w:cs="宋体" w:hint="eastAsia"/>
                <w:color w:val="4F545A"/>
                <w:kern w:val="0"/>
                <w:szCs w:val="21"/>
              </w:rPr>
              <w:br/>
              <w:t xml:space="preserve">　　第十四条    已批复的园区要按照经论证通过的总体规划和实施方案开展建设。</w:t>
            </w:r>
            <w:r w:rsidRPr="00931610">
              <w:rPr>
                <w:rFonts w:ascii="宋体" w:eastAsia="宋体" w:hAnsi="宋体" w:cs="宋体" w:hint="eastAsia"/>
                <w:color w:val="4F545A"/>
                <w:kern w:val="0"/>
                <w:szCs w:val="21"/>
              </w:rPr>
              <w:br/>
              <w:t xml:space="preserve">　　第十五条    园区所在地政府要出台相关扶持政策，加大对园区建设、产业发展和创新创业的支持力度。财政科技经费要按照财政科技经费管理的要求使用、专款专用。</w:t>
            </w:r>
            <w:r w:rsidRPr="00931610">
              <w:rPr>
                <w:rFonts w:ascii="宋体" w:eastAsia="宋体" w:hAnsi="宋体" w:cs="宋体" w:hint="eastAsia"/>
                <w:color w:val="4F545A"/>
                <w:kern w:val="0"/>
                <w:szCs w:val="21"/>
              </w:rPr>
              <w:br/>
              <w:t xml:space="preserve">　　第十六条    园区要制定优惠招商政策，积极引导优势企业和创新创业服务机构入驻园区，大力开展农业先进技术示范推广和科技成果转化，做大做强特色产业，促进农业一二三产实质融合。</w:t>
            </w:r>
            <w:r w:rsidRPr="00931610">
              <w:rPr>
                <w:rFonts w:ascii="宋体" w:eastAsia="宋体" w:hAnsi="宋体" w:cs="宋体" w:hint="eastAsia"/>
                <w:color w:val="4F545A"/>
                <w:kern w:val="0"/>
                <w:szCs w:val="21"/>
              </w:rPr>
              <w:br/>
              <w:t xml:space="preserve">　　第十七条    园区要积极创建成为农村科技特派员创新创业基地，并制定政策鼓励科技特派员入园创新创业。积极推进信息化和新型农业科技服务体系建设。</w:t>
            </w:r>
            <w:r w:rsidRPr="00931610">
              <w:rPr>
                <w:rFonts w:ascii="宋体" w:eastAsia="宋体" w:hAnsi="宋体" w:cs="宋体" w:hint="eastAsia"/>
                <w:color w:val="4F545A"/>
                <w:kern w:val="0"/>
                <w:szCs w:val="21"/>
              </w:rPr>
              <w:br/>
              <w:t xml:space="preserve">　　第十八条    园区实行年度报告制度。各园区在每年12月底前由市（州）科技主管部门将本年度园区工作报告等材料报送园区管理办公室，内容主要包括园区建设的总体进展、效益情况、经验与问题和下年度工作重点等。</w:t>
            </w:r>
            <w:r w:rsidRPr="00931610">
              <w:rPr>
                <w:rFonts w:ascii="宋体" w:eastAsia="宋体" w:hAnsi="宋体" w:cs="宋体" w:hint="eastAsia"/>
                <w:color w:val="4F545A"/>
                <w:kern w:val="0"/>
                <w:szCs w:val="21"/>
              </w:rPr>
              <w:br/>
              <w:t>五、绩效与评估</w:t>
            </w:r>
            <w:r w:rsidRPr="00931610">
              <w:rPr>
                <w:rFonts w:ascii="宋体" w:eastAsia="宋体" w:hAnsi="宋体" w:cs="宋体" w:hint="eastAsia"/>
                <w:color w:val="4F545A"/>
                <w:kern w:val="0"/>
                <w:szCs w:val="21"/>
              </w:rPr>
              <w:br/>
              <w:t xml:space="preserve">　　第十九条    园区管理办公室或委托第三</w:t>
            </w:r>
            <w:proofErr w:type="gramStart"/>
            <w:r w:rsidRPr="00931610">
              <w:rPr>
                <w:rFonts w:ascii="宋体" w:eastAsia="宋体" w:hAnsi="宋体" w:cs="宋体" w:hint="eastAsia"/>
                <w:color w:val="4F545A"/>
                <w:kern w:val="0"/>
                <w:szCs w:val="21"/>
              </w:rPr>
              <w:t>方服务</w:t>
            </w:r>
            <w:proofErr w:type="gramEnd"/>
            <w:r w:rsidRPr="00931610">
              <w:rPr>
                <w:rFonts w:ascii="宋体" w:eastAsia="宋体" w:hAnsi="宋体" w:cs="宋体" w:hint="eastAsia"/>
                <w:color w:val="4F545A"/>
                <w:kern w:val="0"/>
                <w:szCs w:val="21"/>
              </w:rPr>
              <w:t>机构对运行期满三年的园区进行绩效评估，实行扶优扶强、可上可下的动态管理。评估工作采取书面材料评估与实地考察相结合，自查评估与专家考评相结合的办法进行，原则上每两年进行一次。</w:t>
            </w:r>
            <w:r w:rsidRPr="00931610">
              <w:rPr>
                <w:rFonts w:ascii="宋体" w:eastAsia="宋体" w:hAnsi="宋体" w:cs="宋体" w:hint="eastAsia"/>
                <w:color w:val="4F545A"/>
                <w:kern w:val="0"/>
                <w:szCs w:val="21"/>
              </w:rPr>
              <w:br/>
              <w:t xml:space="preserve">　　第二十条    评估结果为优秀、良好和不合格三个等次。评估结果为优秀的园区，由省财政科技专项资金一次性给予100万元的奖励，主要用于园区基础平台建设，提升园区技术应用推广与示范能力建设，同时择优推荐申报国家农业科技园。评估结果为良好的园区，继续保留园区资格。评估结果为不合格的园区，要求进行一年期的整改，经整改后再次评估，合格的继续保留园区资格，不合格的取消园区资格并向社会公布。连续两次评估为不合格的园区，取消园区资格。</w:t>
            </w:r>
            <w:r w:rsidRPr="00931610">
              <w:rPr>
                <w:rFonts w:ascii="宋体" w:eastAsia="宋体" w:hAnsi="宋体" w:cs="宋体" w:hint="eastAsia"/>
                <w:color w:val="4F545A"/>
                <w:kern w:val="0"/>
                <w:szCs w:val="21"/>
              </w:rPr>
              <w:br/>
              <w:t>六、附   则</w:t>
            </w:r>
            <w:r w:rsidRPr="00931610">
              <w:rPr>
                <w:rFonts w:ascii="宋体" w:eastAsia="宋体" w:hAnsi="宋体" w:cs="宋体" w:hint="eastAsia"/>
                <w:color w:val="4F545A"/>
                <w:kern w:val="0"/>
                <w:szCs w:val="21"/>
              </w:rPr>
              <w:br/>
              <w:t xml:space="preserve">　　第二十一条    自2017年12月24日起实施，有效期至2022年11月23日。</w:t>
            </w:r>
          </w:p>
        </w:tc>
      </w:tr>
    </w:tbl>
    <w:p w:rsidR="000E0601" w:rsidRPr="00931610" w:rsidRDefault="000E0601"/>
    <w:sectPr w:rsidR="000E0601" w:rsidRPr="009316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10"/>
    <w:rsid w:val="000E0601"/>
    <w:rsid w:val="00931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A4A20-6258-4CED-8A63-B14066F1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31610"/>
  </w:style>
  <w:style w:type="character" w:styleId="a3">
    <w:name w:val="Hyperlink"/>
    <w:basedOn w:val="a0"/>
    <w:uiPriority w:val="99"/>
    <w:semiHidden/>
    <w:unhideWhenUsed/>
    <w:rsid w:val="00931610"/>
    <w:rPr>
      <w:color w:val="0000FF"/>
      <w:u w:val="single"/>
    </w:rPr>
  </w:style>
  <w:style w:type="character" w:styleId="a4">
    <w:name w:val="Strong"/>
    <w:basedOn w:val="a0"/>
    <w:uiPriority w:val="22"/>
    <w:qFormat/>
    <w:rsid w:val="009316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978881">
      <w:bodyDiv w:val="1"/>
      <w:marLeft w:val="0"/>
      <w:marRight w:val="0"/>
      <w:marTop w:val="0"/>
      <w:marBottom w:val="0"/>
      <w:divBdr>
        <w:top w:val="none" w:sz="0" w:space="0" w:color="auto"/>
        <w:left w:val="none" w:sz="0" w:space="0" w:color="auto"/>
        <w:bottom w:val="none" w:sz="0" w:space="0" w:color="auto"/>
        <w:right w:val="none" w:sz="0" w:space="0" w:color="auto"/>
      </w:divBdr>
      <w:divsChild>
        <w:div w:id="1664549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hkj.gov.cn/uploadfile/2018/0131/20180131105032581.docx" TargetMode="External"/><Relationship Id="rId3" Type="http://schemas.openxmlformats.org/officeDocument/2006/relationships/webSettings" Target="webSettings.xml"/><Relationship Id="rId7" Type="http://schemas.openxmlformats.org/officeDocument/2006/relationships/hyperlink" Target="http://www.qhkj.gov.cn/uploadfile/2018/0131/20180131105019130.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hkj.gov.cn/uploadfile/2018/0131/20180131105007592.doc" TargetMode="External"/><Relationship Id="rId5" Type="http://schemas.openxmlformats.org/officeDocument/2006/relationships/hyperlink" Target="http://www.qhkj.gov.cn/"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2018-05-07T03:29:00Z</dcterms:created>
  <dcterms:modified xsi:type="dcterms:W3CDTF">2018-05-07T03:29:00Z</dcterms:modified>
</cp:coreProperties>
</file>