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C8" w:rsidRPr="003170C8" w:rsidRDefault="003170C8" w:rsidP="003170C8">
      <w:pPr>
        <w:widowControl/>
        <w:shd w:val="clear" w:color="auto" w:fill="FFFFFF"/>
        <w:jc w:val="center"/>
        <w:outlineLvl w:val="0"/>
        <w:rPr>
          <w:rFonts w:ascii="宋体" w:eastAsia="宋体" w:hAnsi="宋体" w:cs="宋体"/>
          <w:b/>
          <w:bCs/>
          <w:color w:val="000000"/>
          <w:kern w:val="36"/>
          <w:sz w:val="48"/>
          <w:szCs w:val="48"/>
        </w:rPr>
      </w:pPr>
      <w:bookmarkStart w:id="0" w:name="_GoBack"/>
      <w:r w:rsidRPr="003170C8">
        <w:rPr>
          <w:rFonts w:ascii="宋体" w:eastAsia="宋体" w:hAnsi="宋体" w:cs="宋体" w:hint="eastAsia"/>
          <w:b/>
          <w:bCs/>
          <w:color w:val="000000"/>
          <w:kern w:val="36"/>
          <w:sz w:val="48"/>
          <w:szCs w:val="48"/>
        </w:rPr>
        <w:t>关于印发鹰潭高新技术产业开发区鼓励企业科技创新奖励办法的通知</w:t>
      </w:r>
    </w:p>
    <w:bookmarkEnd w:id="0"/>
    <w:p w:rsidR="003170C8" w:rsidRPr="003170C8" w:rsidRDefault="003170C8" w:rsidP="003170C8">
      <w:pPr>
        <w:widowControl/>
        <w:shd w:val="clear" w:color="auto" w:fill="FFFFFF"/>
        <w:jc w:val="center"/>
        <w:rPr>
          <w:rFonts w:ascii="宋体" w:eastAsia="宋体" w:hAnsi="宋体" w:cs="宋体" w:hint="eastAsia"/>
          <w:color w:val="000000"/>
          <w:kern w:val="0"/>
          <w:sz w:val="18"/>
          <w:szCs w:val="18"/>
        </w:rPr>
      </w:pPr>
      <w:r w:rsidRPr="003170C8">
        <w:rPr>
          <w:rFonts w:ascii="宋体" w:eastAsia="宋体" w:hAnsi="宋体" w:cs="宋体" w:hint="eastAsia"/>
          <w:color w:val="000000"/>
          <w:kern w:val="0"/>
          <w:sz w:val="18"/>
          <w:szCs w:val="18"/>
        </w:rPr>
        <w:t>未知  2016-03-01 10:51  作者:鹰潭高新</w:t>
      </w:r>
    </w:p>
    <w:p w:rsidR="003170C8" w:rsidRPr="003170C8" w:rsidRDefault="003170C8" w:rsidP="003170C8">
      <w:pPr>
        <w:widowControl/>
        <w:shd w:val="clear" w:color="auto" w:fill="FAFDFF"/>
        <w:jc w:val="left"/>
        <w:rPr>
          <w:rFonts w:ascii="宋体" w:eastAsia="宋体" w:hAnsi="宋体" w:cs="宋体" w:hint="eastAsia"/>
          <w:color w:val="000000"/>
          <w:kern w:val="0"/>
          <w:sz w:val="18"/>
          <w:szCs w:val="18"/>
        </w:rPr>
      </w:pPr>
      <w:proofErr w:type="gramStart"/>
      <w:r w:rsidRPr="003170C8">
        <w:rPr>
          <w:rFonts w:ascii="宋体" w:eastAsia="宋体" w:hAnsi="宋体" w:cs="宋体" w:hint="eastAsia"/>
          <w:color w:val="000000"/>
          <w:kern w:val="0"/>
          <w:sz w:val="18"/>
          <w:szCs w:val="18"/>
        </w:rPr>
        <w:t>鹰高新</w:t>
      </w:r>
      <w:proofErr w:type="gramEnd"/>
      <w:r w:rsidRPr="003170C8">
        <w:rPr>
          <w:rFonts w:ascii="宋体" w:eastAsia="宋体" w:hAnsi="宋体" w:cs="宋体" w:hint="eastAsia"/>
          <w:color w:val="000000"/>
          <w:kern w:val="0"/>
          <w:sz w:val="18"/>
          <w:szCs w:val="18"/>
        </w:rPr>
        <w:t>字〔2014〕58号 关于印发鹰潭高新技术产业开发区鼓励 企业科技创新奖励办法的通知 各局（办），驻区有关单位，区内各企业： 经高新区管委会研究决定，现将修订后的《鹰潭高新技术产业开发区鼓励企业科技创新奖励办法》印发给你们，请遵照执行。 2014年4</w:t>
      </w:r>
    </w:p>
    <w:p w:rsidR="003170C8" w:rsidRPr="003170C8" w:rsidRDefault="003170C8" w:rsidP="003170C8">
      <w:pPr>
        <w:widowControl/>
        <w:shd w:val="clear" w:color="auto" w:fill="FFFFFF"/>
        <w:spacing w:line="330" w:lineRule="atLeast"/>
        <w:jc w:val="center"/>
        <w:rPr>
          <w:rFonts w:ascii="宋体" w:eastAsia="宋体" w:hAnsi="宋体" w:cs="宋体" w:hint="eastAsia"/>
          <w:color w:val="000000"/>
          <w:kern w:val="0"/>
          <w:sz w:val="18"/>
          <w:szCs w:val="18"/>
        </w:rPr>
      </w:pPr>
      <w:proofErr w:type="gramStart"/>
      <w:r w:rsidRPr="003170C8">
        <w:rPr>
          <w:rFonts w:ascii="宋体" w:eastAsia="宋体" w:hAnsi="宋体" w:cs="宋体" w:hint="eastAsia"/>
          <w:color w:val="000000"/>
          <w:kern w:val="0"/>
          <w:sz w:val="24"/>
          <w:szCs w:val="24"/>
        </w:rPr>
        <w:t>鹰高新</w:t>
      </w:r>
      <w:proofErr w:type="gramEnd"/>
      <w:r w:rsidRPr="003170C8">
        <w:rPr>
          <w:rFonts w:ascii="宋体" w:eastAsia="宋体" w:hAnsi="宋体" w:cs="宋体" w:hint="eastAsia"/>
          <w:color w:val="000000"/>
          <w:kern w:val="0"/>
          <w:sz w:val="24"/>
          <w:szCs w:val="24"/>
        </w:rPr>
        <w:t>字〔2014〕58号</w:t>
      </w:r>
    </w:p>
    <w:p w:rsidR="003170C8" w:rsidRPr="003170C8" w:rsidRDefault="003170C8" w:rsidP="003170C8">
      <w:pPr>
        <w:widowControl/>
        <w:shd w:val="clear" w:color="auto" w:fill="FFFFFF"/>
        <w:spacing w:line="330" w:lineRule="atLeast"/>
        <w:jc w:val="left"/>
        <w:rPr>
          <w:rFonts w:ascii="宋体" w:eastAsia="宋体" w:hAnsi="宋体" w:cs="宋体" w:hint="eastAsia"/>
          <w:color w:val="000000"/>
          <w:kern w:val="0"/>
          <w:sz w:val="18"/>
          <w:szCs w:val="18"/>
        </w:rPr>
      </w:pPr>
      <w:r w:rsidRPr="003170C8">
        <w:rPr>
          <w:rFonts w:ascii="宋体" w:eastAsia="宋体" w:hAnsi="宋体" w:cs="宋体" w:hint="eastAsia"/>
          <w:color w:val="000000"/>
          <w:kern w:val="0"/>
          <w:sz w:val="24"/>
          <w:szCs w:val="24"/>
        </w:rPr>
        <w:t xml:space="preserve">　　</w:t>
      </w:r>
      <w:r w:rsidRPr="003170C8">
        <w:rPr>
          <w:rFonts w:ascii="宋体" w:eastAsia="宋体" w:hAnsi="宋体" w:cs="宋体" w:hint="eastAsia"/>
          <w:color w:val="000000"/>
          <w:kern w:val="0"/>
          <w:sz w:val="24"/>
          <w:szCs w:val="24"/>
        </w:rPr>
        <w:br/>
        <w:t>关于印发鹰潭高新技术产业开发区鼓励企业科技创新奖励办法的通知</w:t>
      </w:r>
      <w:r w:rsidRPr="003170C8">
        <w:rPr>
          <w:rFonts w:ascii="宋体" w:eastAsia="宋体" w:hAnsi="宋体" w:cs="宋体" w:hint="eastAsia"/>
          <w:color w:val="000000"/>
          <w:kern w:val="0"/>
          <w:sz w:val="24"/>
          <w:szCs w:val="24"/>
        </w:rPr>
        <w:br/>
        <w:t> </w:t>
      </w:r>
      <w:r w:rsidRPr="003170C8">
        <w:rPr>
          <w:rFonts w:ascii="宋体" w:eastAsia="宋体" w:hAnsi="宋体" w:cs="宋体" w:hint="eastAsia"/>
          <w:color w:val="000000"/>
          <w:kern w:val="0"/>
          <w:sz w:val="24"/>
          <w:szCs w:val="24"/>
        </w:rPr>
        <w:br/>
        <w:t>各局（办），驻区有关单位，区内各企业：</w:t>
      </w:r>
      <w:r w:rsidRPr="003170C8">
        <w:rPr>
          <w:rFonts w:ascii="宋体" w:eastAsia="宋体" w:hAnsi="宋体" w:cs="宋体" w:hint="eastAsia"/>
          <w:color w:val="000000"/>
          <w:kern w:val="0"/>
          <w:sz w:val="24"/>
          <w:szCs w:val="24"/>
        </w:rPr>
        <w:br/>
        <w:t>经高新区管委会研究决定，现将修订后的《鹰潭高新技术产业开发区鼓励企业科技创新奖励办法》印发给你们，请遵照执行。</w:t>
      </w:r>
      <w:r w:rsidRPr="003170C8">
        <w:rPr>
          <w:rFonts w:ascii="宋体" w:eastAsia="宋体" w:hAnsi="宋体" w:cs="宋体" w:hint="eastAsia"/>
          <w:color w:val="000000"/>
          <w:kern w:val="0"/>
          <w:sz w:val="24"/>
          <w:szCs w:val="24"/>
        </w:rPr>
        <w:br/>
        <w:t> </w:t>
      </w:r>
      <w:r w:rsidRPr="003170C8">
        <w:rPr>
          <w:rFonts w:ascii="宋体" w:eastAsia="宋体" w:hAnsi="宋体" w:cs="宋体" w:hint="eastAsia"/>
          <w:color w:val="000000"/>
          <w:kern w:val="0"/>
          <w:sz w:val="24"/>
          <w:szCs w:val="24"/>
        </w:rPr>
        <w:br/>
        <w:t> </w:t>
      </w:r>
      <w:r w:rsidRPr="003170C8">
        <w:rPr>
          <w:rFonts w:ascii="宋体" w:eastAsia="宋体" w:hAnsi="宋体" w:cs="宋体" w:hint="eastAsia"/>
          <w:color w:val="000000"/>
          <w:kern w:val="0"/>
          <w:sz w:val="24"/>
          <w:szCs w:val="24"/>
        </w:rPr>
        <w:br/>
        <w:t> </w:t>
      </w:r>
      <w:r w:rsidRPr="003170C8">
        <w:rPr>
          <w:rFonts w:ascii="宋体" w:eastAsia="宋体" w:hAnsi="宋体" w:cs="宋体" w:hint="eastAsia"/>
          <w:color w:val="000000"/>
          <w:kern w:val="0"/>
          <w:sz w:val="24"/>
          <w:szCs w:val="24"/>
        </w:rPr>
        <w:br/>
        <w:t> </w:t>
      </w:r>
    </w:p>
    <w:p w:rsidR="003170C8" w:rsidRPr="003170C8" w:rsidRDefault="003170C8" w:rsidP="003170C8">
      <w:pPr>
        <w:widowControl/>
        <w:shd w:val="clear" w:color="auto" w:fill="FFFFFF"/>
        <w:spacing w:line="330" w:lineRule="atLeast"/>
        <w:jc w:val="right"/>
        <w:rPr>
          <w:rFonts w:ascii="宋体" w:eastAsia="宋体" w:hAnsi="宋体" w:cs="宋体" w:hint="eastAsia"/>
          <w:color w:val="000000"/>
          <w:kern w:val="0"/>
          <w:sz w:val="18"/>
          <w:szCs w:val="18"/>
        </w:rPr>
      </w:pPr>
      <w:r w:rsidRPr="003170C8">
        <w:rPr>
          <w:rFonts w:ascii="宋体" w:eastAsia="宋体" w:hAnsi="宋体" w:cs="宋体" w:hint="eastAsia"/>
          <w:color w:val="000000"/>
          <w:kern w:val="0"/>
          <w:sz w:val="24"/>
          <w:szCs w:val="24"/>
        </w:rPr>
        <w:t>                              2014年4月26日      </w:t>
      </w:r>
    </w:p>
    <w:p w:rsidR="003170C8" w:rsidRPr="003170C8" w:rsidRDefault="003170C8" w:rsidP="003170C8">
      <w:pPr>
        <w:widowControl/>
        <w:shd w:val="clear" w:color="auto" w:fill="FFFFFF"/>
        <w:spacing w:line="330" w:lineRule="atLeast"/>
        <w:jc w:val="left"/>
        <w:rPr>
          <w:rFonts w:ascii="宋体" w:eastAsia="宋体" w:hAnsi="宋体" w:cs="宋体" w:hint="eastAsia"/>
          <w:color w:val="000000"/>
          <w:kern w:val="0"/>
          <w:sz w:val="18"/>
          <w:szCs w:val="18"/>
        </w:rPr>
      </w:pPr>
      <w:r w:rsidRPr="003170C8">
        <w:rPr>
          <w:rFonts w:ascii="宋体" w:eastAsia="宋体" w:hAnsi="宋体" w:cs="宋体" w:hint="eastAsia"/>
          <w:color w:val="000000"/>
          <w:kern w:val="0"/>
          <w:sz w:val="24"/>
          <w:szCs w:val="24"/>
        </w:rPr>
        <w:t> </w:t>
      </w:r>
      <w:r w:rsidRPr="003170C8">
        <w:rPr>
          <w:rFonts w:ascii="宋体" w:eastAsia="宋体" w:hAnsi="宋体" w:cs="宋体" w:hint="eastAsia"/>
          <w:color w:val="000000"/>
          <w:kern w:val="0"/>
          <w:sz w:val="24"/>
          <w:szCs w:val="24"/>
        </w:rPr>
        <w:br/>
        <w:t> </w:t>
      </w:r>
    </w:p>
    <w:p w:rsidR="003170C8" w:rsidRPr="003170C8" w:rsidRDefault="003170C8" w:rsidP="003170C8">
      <w:pPr>
        <w:widowControl/>
        <w:shd w:val="clear" w:color="auto" w:fill="FFFFFF"/>
        <w:spacing w:line="330" w:lineRule="atLeast"/>
        <w:jc w:val="center"/>
        <w:rPr>
          <w:rFonts w:ascii="宋体" w:eastAsia="宋体" w:hAnsi="宋体" w:cs="宋体" w:hint="eastAsia"/>
          <w:color w:val="000000"/>
          <w:kern w:val="0"/>
          <w:sz w:val="18"/>
          <w:szCs w:val="18"/>
        </w:rPr>
      </w:pPr>
      <w:r w:rsidRPr="003170C8">
        <w:rPr>
          <w:rFonts w:ascii="宋体" w:eastAsia="宋体" w:hAnsi="宋体" w:cs="宋体" w:hint="eastAsia"/>
          <w:color w:val="000000"/>
          <w:kern w:val="0"/>
          <w:sz w:val="24"/>
          <w:szCs w:val="24"/>
        </w:rPr>
        <w:t>鹰潭高新技术产业开发区鼓励企业科技创新奖励办法</w:t>
      </w:r>
      <w:r w:rsidRPr="003170C8">
        <w:rPr>
          <w:rFonts w:ascii="宋体" w:eastAsia="宋体" w:hAnsi="宋体" w:cs="宋体" w:hint="eastAsia"/>
          <w:color w:val="000000"/>
          <w:kern w:val="0"/>
          <w:sz w:val="24"/>
          <w:szCs w:val="24"/>
        </w:rPr>
        <w:br/>
        <w:t> </w:t>
      </w:r>
    </w:p>
    <w:p w:rsidR="003170C8" w:rsidRPr="003170C8" w:rsidRDefault="003170C8" w:rsidP="003170C8">
      <w:pPr>
        <w:widowControl/>
        <w:shd w:val="clear" w:color="auto" w:fill="FFFFFF"/>
        <w:spacing w:line="330" w:lineRule="atLeast"/>
        <w:jc w:val="left"/>
        <w:rPr>
          <w:rFonts w:ascii="宋体" w:eastAsia="宋体" w:hAnsi="宋体" w:cs="宋体" w:hint="eastAsia"/>
          <w:color w:val="000000"/>
          <w:kern w:val="0"/>
          <w:sz w:val="18"/>
          <w:szCs w:val="18"/>
        </w:rPr>
      </w:pPr>
      <w:r w:rsidRPr="003170C8">
        <w:rPr>
          <w:rFonts w:ascii="宋体" w:eastAsia="宋体" w:hAnsi="宋体" w:cs="宋体" w:hint="eastAsia"/>
          <w:color w:val="000000"/>
          <w:kern w:val="0"/>
          <w:sz w:val="24"/>
          <w:szCs w:val="24"/>
        </w:rPr>
        <w:t>第一条  为大力实施创新驱动发展战略，鼓励企业科技创新，促进高新技术企业、科技项目和科技进步奖励申报工作，加快推进高新区发展升级，特制定本办法。</w:t>
      </w:r>
      <w:r w:rsidRPr="003170C8">
        <w:rPr>
          <w:rFonts w:ascii="宋体" w:eastAsia="宋体" w:hAnsi="宋体" w:cs="宋体" w:hint="eastAsia"/>
          <w:color w:val="000000"/>
          <w:kern w:val="0"/>
          <w:sz w:val="24"/>
          <w:szCs w:val="24"/>
        </w:rPr>
        <w:br/>
        <w:t>第二条  在高新区工商注册、税务登记并纳入统计的企业可依本办法申请奖励。</w:t>
      </w:r>
      <w:r w:rsidRPr="003170C8">
        <w:rPr>
          <w:rFonts w:ascii="宋体" w:eastAsia="宋体" w:hAnsi="宋体" w:cs="宋体" w:hint="eastAsia"/>
          <w:color w:val="000000"/>
          <w:kern w:val="0"/>
          <w:sz w:val="24"/>
          <w:szCs w:val="24"/>
        </w:rPr>
        <w:br/>
        <w:t>第三条  奖励的范围为当年新获得认定（复审）的高新技术企业、国家重点高新技术企业；重点新产品鉴定、科技成果鉴定的企业；获得认定为国家、江西省企业技术中心、工程（技术）研究中心、重点实验室的企业；获批组建院士科研工作站、博士后科研工作站的企业；获批组建专业生产力促进中心的企业；获得国家、江西省科技进步奖的企业。</w:t>
      </w:r>
      <w:r w:rsidRPr="003170C8">
        <w:rPr>
          <w:rFonts w:ascii="宋体" w:eastAsia="宋体" w:hAnsi="宋体" w:cs="宋体" w:hint="eastAsia"/>
          <w:color w:val="000000"/>
          <w:kern w:val="0"/>
          <w:sz w:val="24"/>
          <w:szCs w:val="24"/>
        </w:rPr>
        <w:br/>
        <w:t>第四条  申请奖励资金项目应具备的基本条件：</w:t>
      </w:r>
      <w:r w:rsidRPr="003170C8">
        <w:rPr>
          <w:rFonts w:ascii="宋体" w:eastAsia="宋体" w:hAnsi="宋体" w:cs="宋体" w:hint="eastAsia"/>
          <w:color w:val="000000"/>
          <w:kern w:val="0"/>
          <w:sz w:val="24"/>
          <w:szCs w:val="24"/>
        </w:rPr>
        <w:br/>
        <w:t>（一）项目属于国家重点发展的技术领域和行业。</w:t>
      </w:r>
      <w:r w:rsidRPr="003170C8">
        <w:rPr>
          <w:rFonts w:ascii="宋体" w:eastAsia="宋体" w:hAnsi="宋体" w:cs="宋体" w:hint="eastAsia"/>
          <w:color w:val="000000"/>
          <w:kern w:val="0"/>
          <w:sz w:val="24"/>
          <w:szCs w:val="24"/>
        </w:rPr>
        <w:br/>
        <w:t>（二）符合高新区产业发展方向并具有较好的市场应用前景。</w:t>
      </w:r>
      <w:r w:rsidRPr="003170C8">
        <w:rPr>
          <w:rFonts w:ascii="宋体" w:eastAsia="宋体" w:hAnsi="宋体" w:cs="宋体" w:hint="eastAsia"/>
          <w:color w:val="000000"/>
          <w:kern w:val="0"/>
          <w:sz w:val="24"/>
          <w:szCs w:val="24"/>
        </w:rPr>
        <w:br/>
        <w:t>（三）申请奖励的项目无知识产权纠纷。</w:t>
      </w:r>
      <w:r w:rsidRPr="003170C8">
        <w:rPr>
          <w:rFonts w:ascii="宋体" w:eastAsia="宋体" w:hAnsi="宋体" w:cs="宋体" w:hint="eastAsia"/>
          <w:color w:val="000000"/>
          <w:kern w:val="0"/>
          <w:sz w:val="24"/>
          <w:szCs w:val="24"/>
        </w:rPr>
        <w:br/>
        <w:t>第五条  奖励标准：</w:t>
      </w:r>
      <w:r w:rsidRPr="003170C8">
        <w:rPr>
          <w:rFonts w:ascii="宋体" w:eastAsia="宋体" w:hAnsi="宋体" w:cs="宋体" w:hint="eastAsia"/>
          <w:color w:val="000000"/>
          <w:kern w:val="0"/>
          <w:sz w:val="24"/>
          <w:szCs w:val="24"/>
        </w:rPr>
        <w:br/>
        <w:t>（一）通过认定的高新技术企业（含国家重点高新技术企业）奖励50000元。</w:t>
      </w:r>
      <w:r w:rsidRPr="003170C8">
        <w:rPr>
          <w:rFonts w:ascii="宋体" w:eastAsia="宋体" w:hAnsi="宋体" w:cs="宋体" w:hint="eastAsia"/>
          <w:color w:val="000000"/>
          <w:kern w:val="0"/>
          <w:sz w:val="24"/>
          <w:szCs w:val="24"/>
        </w:rPr>
        <w:br/>
        <w:t>（二）有效期满通过复审的高新技术企业（含国家重点高新技术企业）奖励</w:t>
      </w:r>
      <w:r w:rsidRPr="003170C8">
        <w:rPr>
          <w:rFonts w:ascii="宋体" w:eastAsia="宋体" w:hAnsi="宋体" w:cs="宋体" w:hint="eastAsia"/>
          <w:color w:val="000000"/>
          <w:kern w:val="0"/>
          <w:sz w:val="24"/>
          <w:szCs w:val="24"/>
        </w:rPr>
        <w:lastRenderedPageBreak/>
        <w:t>10000元。 </w:t>
      </w:r>
      <w:r w:rsidRPr="003170C8">
        <w:rPr>
          <w:rFonts w:ascii="宋体" w:eastAsia="宋体" w:hAnsi="宋体" w:cs="宋体" w:hint="eastAsia"/>
          <w:color w:val="000000"/>
          <w:kern w:val="0"/>
          <w:sz w:val="24"/>
          <w:szCs w:val="24"/>
        </w:rPr>
        <w:br/>
        <w:t>（三）获得重点新产品（科技成果）立项并完成鉴定的产品项目, 根据水平等级（国际领先、国际先进、国内领先、国内先进）每项分别奖励8000元、7000元、5000元、4000元。</w:t>
      </w:r>
      <w:r w:rsidRPr="003170C8">
        <w:rPr>
          <w:rFonts w:ascii="宋体" w:eastAsia="宋体" w:hAnsi="宋体" w:cs="宋体" w:hint="eastAsia"/>
          <w:color w:val="000000"/>
          <w:kern w:val="0"/>
          <w:sz w:val="24"/>
          <w:szCs w:val="24"/>
        </w:rPr>
        <w:br/>
        <w:t>（四）获得国家科技进步奖一、二等奖的企业，分别奖励100000元、50000元，获得江西省科技进步奖一、二、三等奖的企业，分别奖励30000元、20000元、10000元。</w:t>
      </w:r>
      <w:r w:rsidRPr="003170C8">
        <w:rPr>
          <w:rFonts w:ascii="宋体" w:eastAsia="宋体" w:hAnsi="宋体" w:cs="宋体" w:hint="eastAsia"/>
          <w:color w:val="000000"/>
          <w:kern w:val="0"/>
          <w:sz w:val="24"/>
          <w:szCs w:val="24"/>
        </w:rPr>
        <w:br/>
        <w:t>（五）被认定为国家级企业技术中心、工程（技术）研究中心、重点实验室、专业生产力促进中心的奖励100000元；获省级企业技术中心、工程（技术）研究中心、重点实验室、专业生产力促进中心的奖励50000元；获批组建院士科研工作站、博士后科研工作站的企业，分别奖励100000元、50000元。</w:t>
      </w:r>
      <w:r w:rsidRPr="003170C8">
        <w:rPr>
          <w:rFonts w:ascii="宋体" w:eastAsia="宋体" w:hAnsi="宋体" w:cs="宋体" w:hint="eastAsia"/>
          <w:color w:val="000000"/>
          <w:kern w:val="0"/>
          <w:sz w:val="24"/>
          <w:szCs w:val="24"/>
        </w:rPr>
        <w:br/>
        <w:t>第六条  鼓励企业创办创新创业服务机构（包括：技术转移机构、产业技术创新战略联盟、产品检验检测机构、科技企业孵化器、加速器）。凡在高新区新注册的创新创业服务机构，运行一年以上的补助10000元。</w:t>
      </w:r>
      <w:r w:rsidRPr="003170C8">
        <w:rPr>
          <w:rFonts w:ascii="宋体" w:eastAsia="宋体" w:hAnsi="宋体" w:cs="宋体" w:hint="eastAsia"/>
          <w:color w:val="000000"/>
          <w:kern w:val="0"/>
          <w:sz w:val="24"/>
          <w:szCs w:val="24"/>
        </w:rPr>
        <w:br/>
        <w:t>第七条  申报奖励资金的企业须报送以下材料：</w:t>
      </w:r>
      <w:r w:rsidRPr="003170C8">
        <w:rPr>
          <w:rFonts w:ascii="宋体" w:eastAsia="宋体" w:hAnsi="宋体" w:cs="宋体" w:hint="eastAsia"/>
          <w:color w:val="000000"/>
          <w:kern w:val="0"/>
          <w:sz w:val="24"/>
          <w:szCs w:val="24"/>
        </w:rPr>
        <w:br/>
        <w:t>（一）高新区科技创新奖励申请表；</w:t>
      </w:r>
      <w:r w:rsidRPr="003170C8">
        <w:rPr>
          <w:rFonts w:ascii="宋体" w:eastAsia="宋体" w:hAnsi="宋体" w:cs="宋体" w:hint="eastAsia"/>
          <w:color w:val="000000"/>
          <w:kern w:val="0"/>
          <w:sz w:val="24"/>
          <w:szCs w:val="24"/>
        </w:rPr>
        <w:br/>
        <w:t>（二）高新技术企业认定证书（含国家重点高新技术企业）、复审通过证明材料的原件及复印件；</w:t>
      </w:r>
      <w:r w:rsidRPr="003170C8">
        <w:rPr>
          <w:rFonts w:ascii="宋体" w:eastAsia="宋体" w:hAnsi="宋体" w:cs="宋体" w:hint="eastAsia"/>
          <w:color w:val="000000"/>
          <w:kern w:val="0"/>
          <w:sz w:val="24"/>
          <w:szCs w:val="24"/>
        </w:rPr>
        <w:br/>
        <w:t>（三）新产品鉴定、成果鉴定，需分别提供政府职能部门出具的新产品鉴定证书、成果鉴定证书原件及复印件；</w:t>
      </w:r>
      <w:r w:rsidRPr="003170C8">
        <w:rPr>
          <w:rFonts w:ascii="宋体" w:eastAsia="宋体" w:hAnsi="宋体" w:cs="宋体" w:hint="eastAsia"/>
          <w:color w:val="000000"/>
          <w:kern w:val="0"/>
          <w:sz w:val="24"/>
          <w:szCs w:val="24"/>
        </w:rPr>
        <w:br/>
        <w:t>（四）获得国家、江西省科技进步奖的企业，需分别提供国家、江西省人民政府授予的科技进步奖“奖励证书”，多</w:t>
      </w:r>
      <w:r w:rsidRPr="003170C8">
        <w:rPr>
          <w:rFonts w:ascii="宋体" w:eastAsia="宋体" w:hAnsi="宋体" w:cs="宋体" w:hint="eastAsia"/>
          <w:color w:val="000000"/>
          <w:kern w:val="0"/>
          <w:sz w:val="24"/>
          <w:szCs w:val="24"/>
        </w:rPr>
        <w:br/>
      </w:r>
      <w:proofErr w:type="gramStart"/>
      <w:r w:rsidRPr="003170C8">
        <w:rPr>
          <w:rFonts w:ascii="宋体" w:eastAsia="宋体" w:hAnsi="宋体" w:cs="宋体" w:hint="eastAsia"/>
          <w:color w:val="000000"/>
          <w:kern w:val="0"/>
          <w:sz w:val="24"/>
          <w:szCs w:val="24"/>
        </w:rPr>
        <w:t>个</w:t>
      </w:r>
      <w:proofErr w:type="gramEnd"/>
      <w:r w:rsidRPr="003170C8">
        <w:rPr>
          <w:rFonts w:ascii="宋体" w:eastAsia="宋体" w:hAnsi="宋体" w:cs="宋体" w:hint="eastAsia"/>
          <w:color w:val="000000"/>
          <w:kern w:val="0"/>
          <w:sz w:val="24"/>
          <w:szCs w:val="24"/>
        </w:rPr>
        <w:t>企业共同完成的科技进步项目，由第一完成企业申报；</w:t>
      </w:r>
      <w:r w:rsidRPr="003170C8">
        <w:rPr>
          <w:rFonts w:ascii="宋体" w:eastAsia="宋体" w:hAnsi="宋体" w:cs="宋体" w:hint="eastAsia"/>
          <w:color w:val="000000"/>
          <w:kern w:val="0"/>
          <w:sz w:val="24"/>
          <w:szCs w:val="24"/>
        </w:rPr>
        <w:br/>
        <w:t>（五）被认定为国家级、省级企业技术中心、工程（技术）研究中心、重点实验室、专业生产力促进中心、院士科研工作站、博士后工作站的企业，分别提供认定证明材料的原件及复印件；</w:t>
      </w:r>
      <w:r w:rsidRPr="003170C8">
        <w:rPr>
          <w:rFonts w:ascii="宋体" w:eastAsia="宋体" w:hAnsi="宋体" w:cs="宋体" w:hint="eastAsia"/>
          <w:color w:val="000000"/>
          <w:kern w:val="0"/>
          <w:sz w:val="24"/>
          <w:szCs w:val="24"/>
        </w:rPr>
        <w:br/>
        <w:t>（六）申请企业的法人营业执照、组织代码证、国税登记证、地税登记证复印件。</w:t>
      </w:r>
      <w:r w:rsidRPr="003170C8">
        <w:rPr>
          <w:rFonts w:ascii="宋体" w:eastAsia="宋体" w:hAnsi="宋体" w:cs="宋体" w:hint="eastAsia"/>
          <w:color w:val="000000"/>
          <w:kern w:val="0"/>
          <w:sz w:val="24"/>
          <w:szCs w:val="24"/>
        </w:rPr>
        <w:br/>
        <w:t>第八条  申报奖励程序</w:t>
      </w:r>
      <w:r w:rsidRPr="003170C8">
        <w:rPr>
          <w:rFonts w:ascii="宋体" w:eastAsia="宋体" w:hAnsi="宋体" w:cs="宋体" w:hint="eastAsia"/>
          <w:color w:val="000000"/>
          <w:kern w:val="0"/>
          <w:sz w:val="24"/>
          <w:szCs w:val="24"/>
        </w:rPr>
        <w:br/>
        <w:t>（一）奖励申请每年12月受理，次年第一季度兑现。</w:t>
      </w:r>
      <w:r w:rsidRPr="003170C8">
        <w:rPr>
          <w:rFonts w:ascii="宋体" w:eastAsia="宋体" w:hAnsi="宋体" w:cs="宋体" w:hint="eastAsia"/>
          <w:color w:val="000000"/>
          <w:kern w:val="0"/>
          <w:sz w:val="24"/>
          <w:szCs w:val="24"/>
        </w:rPr>
        <w:br/>
        <w:t>（二）高新区科技和经济发展局对申请奖励资金的企业材料进行初审，将初审合格的材料报管委会分管领导审核后提交高新区党工委会议批准，以高新区管委会名义进行奖励表彰。</w:t>
      </w:r>
      <w:r w:rsidRPr="003170C8">
        <w:rPr>
          <w:rFonts w:ascii="宋体" w:eastAsia="宋体" w:hAnsi="宋体" w:cs="宋体" w:hint="eastAsia"/>
          <w:color w:val="000000"/>
          <w:kern w:val="0"/>
          <w:sz w:val="24"/>
          <w:szCs w:val="24"/>
        </w:rPr>
        <w:br/>
        <w:t>（三）本办法实行最高限额原则，对企业申报的同一项目，按最高奖项标准执行。</w:t>
      </w:r>
      <w:r w:rsidRPr="003170C8">
        <w:rPr>
          <w:rFonts w:ascii="宋体" w:eastAsia="宋体" w:hAnsi="宋体" w:cs="宋体" w:hint="eastAsia"/>
          <w:color w:val="000000"/>
          <w:kern w:val="0"/>
          <w:sz w:val="24"/>
          <w:szCs w:val="24"/>
        </w:rPr>
        <w:br/>
        <w:t>第九条  受奖励的企业应当积极履行加快成果转化、高新技术产品产业化，使其尽快形成生产力。</w:t>
      </w:r>
      <w:r w:rsidRPr="003170C8">
        <w:rPr>
          <w:rFonts w:ascii="宋体" w:eastAsia="宋体" w:hAnsi="宋体" w:cs="宋体" w:hint="eastAsia"/>
          <w:color w:val="000000"/>
          <w:kern w:val="0"/>
          <w:sz w:val="24"/>
          <w:szCs w:val="24"/>
        </w:rPr>
        <w:br/>
        <w:t>第十条  企业出现较大安全事故、环保问题、申报信息弄虚作假或存在严重违反国家法律法规的行为，取消当年奖励资格并收回奖励资金。</w:t>
      </w:r>
      <w:r w:rsidRPr="003170C8">
        <w:rPr>
          <w:rFonts w:ascii="宋体" w:eastAsia="宋体" w:hAnsi="宋体" w:cs="宋体" w:hint="eastAsia"/>
          <w:color w:val="000000"/>
          <w:kern w:val="0"/>
          <w:sz w:val="24"/>
          <w:szCs w:val="24"/>
        </w:rPr>
        <w:br/>
        <w:t>第十一条  高新区科技和经济发展局、财政局负责对奖励资金的使用情况进行检查、监督。</w:t>
      </w:r>
      <w:r w:rsidRPr="003170C8">
        <w:rPr>
          <w:rFonts w:ascii="宋体" w:eastAsia="宋体" w:hAnsi="宋体" w:cs="宋体" w:hint="eastAsia"/>
          <w:color w:val="000000"/>
          <w:kern w:val="0"/>
          <w:sz w:val="24"/>
          <w:szCs w:val="24"/>
        </w:rPr>
        <w:br/>
        <w:t>第十二条  本办法由高新区科技和经济发展局负责解释。</w:t>
      </w:r>
      <w:r w:rsidRPr="003170C8">
        <w:rPr>
          <w:rFonts w:ascii="宋体" w:eastAsia="宋体" w:hAnsi="宋体" w:cs="宋体" w:hint="eastAsia"/>
          <w:color w:val="000000"/>
          <w:kern w:val="0"/>
          <w:sz w:val="24"/>
          <w:szCs w:val="24"/>
        </w:rPr>
        <w:br/>
      </w:r>
      <w:r w:rsidRPr="003170C8">
        <w:rPr>
          <w:rFonts w:ascii="宋体" w:eastAsia="宋体" w:hAnsi="宋体" w:cs="宋体" w:hint="eastAsia"/>
          <w:color w:val="000000"/>
          <w:kern w:val="0"/>
          <w:sz w:val="24"/>
          <w:szCs w:val="24"/>
        </w:rPr>
        <w:lastRenderedPageBreak/>
        <w:t>第十三条  本办法自印发之日起施行，之前与本办法相抵触的规定一律废止。</w:t>
      </w:r>
    </w:p>
    <w:p w:rsidR="00E30C74" w:rsidRPr="003170C8" w:rsidRDefault="00E30C74"/>
    <w:sectPr w:rsidR="00E30C74" w:rsidRPr="00317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C8"/>
    <w:rsid w:val="003170C8"/>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2F6C9-7090-44E7-A2F5-136A79D3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170C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170C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327883">
      <w:bodyDiv w:val="1"/>
      <w:marLeft w:val="0"/>
      <w:marRight w:val="0"/>
      <w:marTop w:val="0"/>
      <w:marBottom w:val="0"/>
      <w:divBdr>
        <w:top w:val="none" w:sz="0" w:space="0" w:color="auto"/>
        <w:left w:val="none" w:sz="0" w:space="0" w:color="auto"/>
        <w:bottom w:val="none" w:sz="0" w:space="0" w:color="auto"/>
        <w:right w:val="none" w:sz="0" w:space="0" w:color="auto"/>
      </w:divBdr>
      <w:divsChild>
        <w:div w:id="2045131202">
          <w:marLeft w:val="0"/>
          <w:marRight w:val="0"/>
          <w:marTop w:val="0"/>
          <w:marBottom w:val="0"/>
          <w:divBdr>
            <w:top w:val="single" w:sz="6" w:space="4" w:color="E9F5FF"/>
            <w:left w:val="single" w:sz="6" w:space="4" w:color="E9F5FF"/>
            <w:bottom w:val="single" w:sz="6" w:space="4" w:color="E9F5FF"/>
            <w:right w:val="single" w:sz="6" w:space="4" w:color="E9F5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2018-05-07T04:23:00Z</dcterms:created>
  <dcterms:modified xsi:type="dcterms:W3CDTF">2018-05-07T04:23:00Z</dcterms:modified>
</cp:coreProperties>
</file>