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318" w:rsidRPr="009E3318" w:rsidRDefault="009E3318" w:rsidP="00E66D66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新宋体" w:eastAsia="新宋体" w:hAnsi="新宋体" w:cs="宋体"/>
          <w:color w:val="454545"/>
          <w:kern w:val="0"/>
          <w:sz w:val="40"/>
          <w:szCs w:val="40"/>
          <w:lang w:val="en"/>
        </w:rPr>
      </w:pPr>
      <w:proofErr w:type="gramStart"/>
      <w:r w:rsidRPr="009E3318">
        <w:rPr>
          <w:rFonts w:ascii="新宋体" w:eastAsia="新宋体" w:hAnsi="新宋体" w:cs="宋体" w:hint="eastAsia"/>
          <w:color w:val="454545"/>
          <w:kern w:val="0"/>
          <w:sz w:val="40"/>
          <w:szCs w:val="40"/>
          <w:lang w:val="en"/>
        </w:rPr>
        <w:t>雨山区</w:t>
      </w:r>
      <w:proofErr w:type="gramEnd"/>
      <w:r w:rsidRPr="009E3318">
        <w:rPr>
          <w:rFonts w:ascii="新宋体" w:eastAsia="新宋体" w:hAnsi="新宋体" w:cs="宋体" w:hint="eastAsia"/>
          <w:color w:val="454545"/>
          <w:kern w:val="0"/>
          <w:sz w:val="40"/>
          <w:szCs w:val="40"/>
          <w:lang w:val="en"/>
        </w:rPr>
        <w:t>扶持机器人产业发展暂行办法</w:t>
      </w:r>
    </w:p>
    <w:p w:rsidR="009E3318" w:rsidRDefault="009E3318" w:rsidP="00E66D66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新宋体" w:eastAsia="新宋体" w:hAnsi="新宋体" w:cs="宋体"/>
          <w:color w:val="454545"/>
          <w:kern w:val="0"/>
          <w:sz w:val="27"/>
          <w:szCs w:val="27"/>
          <w:lang w:val="en"/>
        </w:rPr>
      </w:pPr>
    </w:p>
    <w:p w:rsidR="00E66D66" w:rsidRPr="00E66D66" w:rsidRDefault="00E66D66" w:rsidP="00E66D66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</w:pP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为推动区域主导产业做大做强，引导社会</w:t>
      </w:r>
      <w:r w:rsidRPr="00E66D66">
        <w:rPr>
          <w:rFonts w:ascii="新宋体" w:eastAsia="新宋体" w:hAnsi="新宋体" w:cs="宋体" w:hint="eastAsia"/>
          <w:i/>
          <w:iCs/>
          <w:kern w:val="0"/>
          <w:sz w:val="27"/>
          <w:szCs w:val="27"/>
          <w:lang w:val="en"/>
        </w:rPr>
        <w:t>工商资本</w:t>
      </w: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前来投资发展机器人项目，</w:t>
      </w:r>
      <w:r w:rsidRPr="00E66D66">
        <w:rPr>
          <w:rFonts w:ascii="新宋体" w:eastAsia="新宋体" w:hAnsi="新宋体" w:cs="宋体" w:hint="eastAsia"/>
          <w:i/>
          <w:iCs/>
          <w:kern w:val="0"/>
          <w:sz w:val="27"/>
          <w:szCs w:val="27"/>
          <w:lang w:val="en"/>
        </w:rPr>
        <w:t>加快</w:t>
      </w: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形成产业集聚，促进</w:t>
      </w:r>
      <w:r w:rsidRPr="00E66D66">
        <w:rPr>
          <w:rFonts w:ascii="新宋体" w:eastAsia="新宋体" w:hAnsi="新宋体" w:cs="宋体" w:hint="eastAsia"/>
          <w:i/>
          <w:iCs/>
          <w:kern w:val="0"/>
          <w:sz w:val="27"/>
          <w:szCs w:val="27"/>
          <w:lang w:val="en"/>
        </w:rPr>
        <w:t>工业经济</w:t>
      </w: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转型升级。现结合我区实际，制定本办法。</w:t>
      </w:r>
      <w:r w:rsidRPr="00E66D66"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  <w:t xml:space="preserve"> </w:t>
      </w:r>
    </w:p>
    <w:p w:rsidR="00E66D66" w:rsidRPr="00E66D66" w:rsidRDefault="00E66D66" w:rsidP="00E66D66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</w:pP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一、支持企业新上机器人项目。对于固定资产实际到位投资额达3000</w:t>
      </w:r>
      <w:bookmarkStart w:id="0" w:name="_GoBack"/>
      <w:bookmarkEnd w:id="0"/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万元、5000万元、1亿元以上的新建机器人项目，在项目竣工投产次年，分别给予项目投资主体10万元、20万元、50万元一次性奖励。</w:t>
      </w:r>
      <w:r w:rsidRPr="00E66D66"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  <w:t xml:space="preserve"> </w:t>
      </w:r>
    </w:p>
    <w:p w:rsidR="00E66D66" w:rsidRPr="00E66D66" w:rsidRDefault="00E66D66" w:rsidP="00E66D66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</w:pP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二、鼓励企业入住标准化厂房。对于</w:t>
      </w:r>
      <w:proofErr w:type="gramStart"/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企业租驻标准化</w:t>
      </w:r>
      <w:proofErr w:type="gramEnd"/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厂房达到500平方米以上，三年内，在享受市财政补贴的基础上，区财政按每月5元/平方米的标准补齐差额，每户每年补贴最高不超过10万元。</w:t>
      </w:r>
      <w:r w:rsidRPr="00E66D66"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  <w:t xml:space="preserve"> </w:t>
      </w:r>
    </w:p>
    <w:p w:rsidR="00E66D66" w:rsidRPr="00E66D66" w:rsidRDefault="00E66D66" w:rsidP="00E66D66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</w:pP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三、支持企业实施技术改造。对于列入省、市工业投资项目以及技术改造导向计划、新增设备投资额300万元以上，</w:t>
      </w:r>
      <w:proofErr w:type="gramStart"/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且政策</w:t>
      </w:r>
      <w:proofErr w:type="gramEnd"/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兑现年度内竣工投产的机器人项目，一次性按设备投资额的10%给予补助。每户最高不超过50万元。</w:t>
      </w:r>
      <w:r w:rsidRPr="00E66D66"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  <w:t xml:space="preserve"> </w:t>
      </w:r>
    </w:p>
    <w:p w:rsidR="00E66D66" w:rsidRPr="00E66D66" w:rsidRDefault="00E66D66" w:rsidP="00E66D66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</w:pP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四、支持固定资产投资贷款贴息。对于投资建设机器人项目，贷款额度在500万元（含）以内、期限不超过一年，且上年度净入库税</w:t>
      </w: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lastRenderedPageBreak/>
        <w:t>金50万元以上的企业，给予其当年新增银行贷款利息的50%、最高不超过20万元的贷款贴息。</w:t>
      </w:r>
      <w:r w:rsidRPr="00E66D66"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  <w:t xml:space="preserve"> </w:t>
      </w:r>
    </w:p>
    <w:p w:rsidR="00E66D66" w:rsidRPr="00E66D66" w:rsidRDefault="00E66D66" w:rsidP="00E66D66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</w:pP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五、支持企业创新能力建设。对于新认定为国家、省、市级工程（技术）研究中心或重点（工程）实验室的，分别给予30万元、10万元、5万元一次性奖励。对新认定的国家、省、市级创新型示范企业或技术创新示范企业的，分别予以15万元、8万元、3万元奖励。</w:t>
      </w:r>
      <w:r w:rsidRPr="00E66D66"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  <w:t xml:space="preserve"> </w:t>
      </w:r>
    </w:p>
    <w:p w:rsidR="00E66D66" w:rsidRPr="00E66D66" w:rsidRDefault="00E66D66" w:rsidP="00E66D66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</w:pP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六、支持企业研究开发新产品。对新认定的国家级、省级高新技术产品或重点新产品的，每件产品分别给予企业15万元、5万元一次性奖励，同一产品不重复享受。</w:t>
      </w:r>
      <w:r w:rsidRPr="00E66D66"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  <w:t xml:space="preserve"> </w:t>
      </w:r>
    </w:p>
    <w:p w:rsidR="00E66D66" w:rsidRPr="00E66D66" w:rsidRDefault="00E66D66" w:rsidP="00E66D66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</w:pP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七、鼓励企业扩大规模。对研发生产机器人整机企业，连续三年，按其机器人年销售收入（不含税）的5%给予推广补贴资金，每户每年最高补贴不超过50万元；对年销售收入首次达到2000万元、5000万元、1亿元以上的企业，分别给予3万元、5万元、10万元一次性奖励。</w:t>
      </w:r>
      <w:r w:rsidRPr="00E66D66"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  <w:t xml:space="preserve"> </w:t>
      </w:r>
    </w:p>
    <w:p w:rsidR="00E66D66" w:rsidRPr="00E66D66" w:rsidRDefault="00E66D66" w:rsidP="00E66D66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</w:pP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八、支持企业做大做强。对企业自投产之日起，两年内销售收入达500万元以上，净入库税金（增值税、营业税、所得税）达100万元以上的，连续三年分别给予企业实缴税金区级留成部分70%、50%、30%奖励。</w:t>
      </w:r>
      <w:r w:rsidRPr="00E66D66"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  <w:t xml:space="preserve"> </w:t>
      </w:r>
    </w:p>
    <w:p w:rsidR="00E66D66" w:rsidRPr="00E66D66" w:rsidRDefault="00E66D66" w:rsidP="00E66D66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</w:pP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九、支持企业信息化建设。对于当年新评定为国家级、省级、市级“两化融合”示范企业，分别给予企业20万元、10万元、5万元一</w:t>
      </w: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lastRenderedPageBreak/>
        <w:t>次性奖励。对列入《马鞍山市信息化建设项目库》的两化融合示范项目，经认定合格的，给予企业一次性2万元奖励。</w:t>
      </w:r>
      <w:r w:rsidRPr="00E66D66"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  <w:t xml:space="preserve"> </w:t>
      </w:r>
    </w:p>
    <w:p w:rsidR="00E66D66" w:rsidRPr="00E66D66" w:rsidRDefault="00E66D66" w:rsidP="00E66D66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</w:pP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十、鼓励引进高层次人才。</w:t>
      </w: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shd w:val="clear" w:color="auto" w:fill="FFFFFF"/>
          <w:lang w:val="en"/>
        </w:rPr>
        <w:t>企业新引进全日制硕士、博士或副高以上职称的专业技术人才，</w:t>
      </w: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来我区工作创业、</w:t>
      </w:r>
      <w:proofErr w:type="gramStart"/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且签订</w:t>
      </w:r>
      <w:proofErr w:type="gramEnd"/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3年以上劳动合同的</w:t>
      </w: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shd w:val="clear" w:color="auto" w:fill="FFFFFF"/>
          <w:lang w:val="en"/>
        </w:rPr>
        <w:t>，</w:t>
      </w: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每人每年可享受一次性租房补贴1.2万元。区人社、教育、住建等部门为其随迁配偶、子女的住房、就业、教育、医疗、社保、落户等</w:t>
      </w:r>
      <w:r w:rsidRPr="00E66D66">
        <w:rPr>
          <w:rFonts w:ascii="新宋体" w:eastAsia="新宋体" w:hAnsi="新宋体" w:cs="宋体" w:hint="eastAsia"/>
          <w:i/>
          <w:iCs/>
          <w:kern w:val="0"/>
          <w:sz w:val="27"/>
          <w:szCs w:val="27"/>
          <w:lang w:val="en"/>
        </w:rPr>
        <w:t>提供全程服务，享有本市居民同等</w:t>
      </w: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基本公共</w:t>
      </w:r>
      <w:r w:rsidRPr="00E66D66">
        <w:rPr>
          <w:rFonts w:ascii="新宋体" w:eastAsia="新宋体" w:hAnsi="新宋体" w:cs="宋体" w:hint="eastAsia"/>
          <w:i/>
          <w:iCs/>
          <w:kern w:val="0"/>
          <w:sz w:val="27"/>
          <w:szCs w:val="27"/>
          <w:lang w:val="en"/>
        </w:rPr>
        <w:t>服务保障</w:t>
      </w: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；配偶为机关事业单位工作人员的，优先予以调动。</w:t>
      </w:r>
      <w:r w:rsidRPr="00E66D66"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  <w:t xml:space="preserve"> </w:t>
      </w:r>
    </w:p>
    <w:p w:rsidR="00E66D66" w:rsidRPr="00E66D66" w:rsidRDefault="00E66D66" w:rsidP="00E66D66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</w:pP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十一、对于市、区确定的机器人重点项目和重点企业，可采取“</w:t>
      </w:r>
      <w:proofErr w:type="gramStart"/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一</w:t>
      </w:r>
      <w:proofErr w:type="gramEnd"/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企</w:t>
      </w:r>
      <w:proofErr w:type="gramStart"/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一</w:t>
      </w:r>
      <w:proofErr w:type="gramEnd"/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策”、“一事一议”的办法给予支持。</w:t>
      </w:r>
      <w:r w:rsidRPr="00E66D66"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  <w:t xml:space="preserve"> </w:t>
      </w:r>
    </w:p>
    <w:p w:rsidR="00E66D66" w:rsidRPr="00E66D66" w:rsidRDefault="00E66D66" w:rsidP="00E66D66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</w:pP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十二、关于资金安排与申报：</w:t>
      </w:r>
      <w:r w:rsidRPr="00E66D66"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  <w:t xml:space="preserve"> </w:t>
      </w:r>
    </w:p>
    <w:p w:rsidR="00E66D66" w:rsidRPr="00E66D66" w:rsidRDefault="00E66D66" w:rsidP="00E66D66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</w:pP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（一）本办法所需资金由区财政局从“雨山区工业转型发展专项资金”中列支。</w:t>
      </w:r>
      <w:r w:rsidRPr="00E66D66"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  <w:t xml:space="preserve"> </w:t>
      </w:r>
    </w:p>
    <w:p w:rsidR="00E66D66" w:rsidRPr="00E66D66" w:rsidRDefault="00E66D66" w:rsidP="00E66D66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</w:pP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（二）本办法所称企业专指在雨山开发区注册并纳税，具有独立法人资格的机器人整机及零部件研发制造类企业。</w:t>
      </w:r>
      <w:r w:rsidRPr="00E66D66"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  <w:t xml:space="preserve"> </w:t>
      </w:r>
    </w:p>
    <w:p w:rsidR="00E66D66" w:rsidRPr="00E66D66" w:rsidRDefault="00E66D66" w:rsidP="00E66D66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</w:pP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（三）</w:t>
      </w:r>
      <w:proofErr w:type="gramStart"/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奖补资金</w:t>
      </w:r>
      <w:proofErr w:type="gramEnd"/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申报</w:t>
      </w:r>
      <w:r w:rsidRPr="00E66D66">
        <w:rPr>
          <w:rFonts w:ascii="新宋体" w:eastAsia="新宋体" w:hAnsi="新宋体" w:cs="宋体" w:hint="eastAsia"/>
          <w:i/>
          <w:iCs/>
          <w:kern w:val="0"/>
          <w:sz w:val="27"/>
          <w:szCs w:val="27"/>
          <w:lang w:val="en"/>
        </w:rPr>
        <w:t>程序</w:t>
      </w: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按照“企业自愿申请→雨山经开区集中受理→有关部门联合审核→区政府会议研究→区财政局拨付资金”的流程进行。原则上每年2月份集中申报受理，必要时也可按季度自行申报。</w:t>
      </w:r>
      <w:r w:rsidRPr="00E66D66"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  <w:t xml:space="preserve"> </w:t>
      </w:r>
    </w:p>
    <w:p w:rsidR="00E66D66" w:rsidRPr="00E66D66" w:rsidRDefault="00E66D66" w:rsidP="00E66D66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</w:pP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lastRenderedPageBreak/>
        <w:t>（四）本办法与区财政其他</w:t>
      </w:r>
      <w:r w:rsidRPr="00E66D66">
        <w:rPr>
          <w:rFonts w:ascii="新宋体" w:eastAsia="新宋体" w:hAnsi="新宋体" w:cs="宋体" w:hint="eastAsia"/>
          <w:i/>
          <w:iCs/>
          <w:kern w:val="0"/>
          <w:sz w:val="27"/>
          <w:szCs w:val="27"/>
          <w:lang w:val="en"/>
        </w:rPr>
        <w:t>同类</w:t>
      </w: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政策</w:t>
      </w:r>
      <w:r w:rsidRPr="00E66D66">
        <w:rPr>
          <w:rFonts w:ascii="新宋体" w:eastAsia="新宋体" w:hAnsi="新宋体" w:cs="宋体" w:hint="eastAsia"/>
          <w:i/>
          <w:iCs/>
          <w:kern w:val="0"/>
          <w:sz w:val="27"/>
          <w:szCs w:val="27"/>
          <w:lang w:val="en"/>
        </w:rPr>
        <w:t>不重复享受</w:t>
      </w: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，企业可按就高原则申请。同一项目市级</w:t>
      </w:r>
      <w:r w:rsidRPr="00E66D66">
        <w:rPr>
          <w:rFonts w:ascii="新宋体" w:eastAsia="新宋体" w:hAnsi="新宋体" w:cs="宋体" w:hint="eastAsia"/>
          <w:i/>
          <w:iCs/>
          <w:kern w:val="0"/>
          <w:sz w:val="27"/>
          <w:szCs w:val="27"/>
          <w:lang w:val="en"/>
        </w:rPr>
        <w:t>奖励</w:t>
      </w: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或补助涉及区财政配套的，其配套资金纳入</w:t>
      </w:r>
      <w:proofErr w:type="gramStart"/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区级奖补范围</w:t>
      </w:r>
      <w:proofErr w:type="gramEnd"/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，</w:t>
      </w:r>
      <w:r w:rsidRPr="00E66D66">
        <w:rPr>
          <w:rFonts w:ascii="新宋体" w:eastAsia="新宋体" w:hAnsi="新宋体" w:cs="宋体" w:hint="eastAsia"/>
          <w:i/>
          <w:iCs/>
          <w:kern w:val="0"/>
          <w:sz w:val="27"/>
          <w:szCs w:val="27"/>
          <w:lang w:val="en"/>
        </w:rPr>
        <w:t>不</w:t>
      </w: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再</w:t>
      </w:r>
      <w:r w:rsidRPr="00E66D66">
        <w:rPr>
          <w:rFonts w:ascii="新宋体" w:eastAsia="新宋体" w:hAnsi="新宋体" w:cs="宋体" w:hint="eastAsia"/>
          <w:i/>
          <w:iCs/>
          <w:kern w:val="0"/>
          <w:sz w:val="27"/>
          <w:szCs w:val="27"/>
          <w:lang w:val="en"/>
        </w:rPr>
        <w:t>另行安排。</w:t>
      </w:r>
      <w:r w:rsidRPr="00E66D66"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  <w:t xml:space="preserve"> </w:t>
      </w:r>
    </w:p>
    <w:p w:rsidR="00E66D66" w:rsidRPr="00E66D66" w:rsidRDefault="00E66D66" w:rsidP="00E66D66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</w:pP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（五）本办法由区</w:t>
      </w:r>
      <w:proofErr w:type="gramStart"/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发改经信委</w:t>
      </w:r>
      <w:proofErr w:type="gramEnd"/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会同区财政局负责解释，具体操作细则另行制定。</w:t>
      </w:r>
      <w:r w:rsidRPr="00E66D66"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  <w:t xml:space="preserve"> </w:t>
      </w:r>
    </w:p>
    <w:p w:rsidR="00E66D66" w:rsidRPr="00E66D66" w:rsidRDefault="00E66D66" w:rsidP="00E66D66">
      <w:pPr>
        <w:widowControl/>
        <w:spacing w:before="100" w:beforeAutospacing="1" w:after="100" w:afterAutospacing="1" w:line="450" w:lineRule="atLeast"/>
        <w:ind w:firstLine="640"/>
        <w:jc w:val="left"/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</w:pP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（六）</w:t>
      </w:r>
      <w:r w:rsidRPr="00E66D66">
        <w:rPr>
          <w:rFonts w:ascii="新宋体" w:eastAsia="新宋体" w:hAnsi="新宋体" w:cs="宋体" w:hint="eastAsia"/>
          <w:color w:val="000000"/>
          <w:kern w:val="0"/>
          <w:sz w:val="27"/>
          <w:szCs w:val="27"/>
          <w:lang w:val="en"/>
        </w:rPr>
        <w:t>本暂行办法自</w:t>
      </w:r>
      <w:r w:rsidRPr="00E66D66">
        <w:rPr>
          <w:rFonts w:ascii="新宋体" w:eastAsia="新宋体" w:hAnsi="新宋体" w:cs="宋体" w:hint="eastAsia"/>
          <w:color w:val="454545"/>
          <w:kern w:val="0"/>
          <w:sz w:val="27"/>
          <w:szCs w:val="27"/>
          <w:lang w:val="en"/>
        </w:rPr>
        <w:t>2014年1月1日起</w:t>
      </w:r>
      <w:r w:rsidRPr="00E66D66">
        <w:rPr>
          <w:rFonts w:ascii="新宋体" w:eastAsia="新宋体" w:hAnsi="新宋体" w:cs="宋体" w:hint="eastAsia"/>
          <w:color w:val="000000"/>
          <w:kern w:val="0"/>
          <w:sz w:val="27"/>
          <w:szCs w:val="27"/>
          <w:lang w:val="en"/>
        </w:rPr>
        <w:t>施行。</w:t>
      </w:r>
      <w:r w:rsidRPr="00E66D66">
        <w:rPr>
          <w:rFonts w:ascii="宋体" w:eastAsia="宋体" w:hAnsi="宋体" w:cs="宋体"/>
          <w:color w:val="454545"/>
          <w:kern w:val="0"/>
          <w:sz w:val="24"/>
          <w:szCs w:val="24"/>
          <w:lang w:val="en"/>
        </w:rPr>
        <w:t xml:space="preserve"> </w:t>
      </w:r>
    </w:p>
    <w:p w:rsidR="00A23488" w:rsidRPr="00E66D66" w:rsidRDefault="00A23488">
      <w:pPr>
        <w:rPr>
          <w:lang w:val="en"/>
        </w:rPr>
      </w:pPr>
    </w:p>
    <w:sectPr w:rsidR="00A23488" w:rsidRPr="00E66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3A"/>
    <w:rsid w:val="008E4E3A"/>
    <w:rsid w:val="009E3318"/>
    <w:rsid w:val="00A23488"/>
    <w:rsid w:val="00E6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444AA-A3B4-45AD-91A5-FE8DCBEE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66D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7363">
          <w:marLeft w:val="0"/>
          <w:marRight w:val="0"/>
          <w:marTop w:val="100"/>
          <w:marBottom w:val="1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60247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9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Wen, Yidan (Student)</cp:lastModifiedBy>
  <cp:revision>4</cp:revision>
  <dcterms:created xsi:type="dcterms:W3CDTF">2018-05-09T06:55:00Z</dcterms:created>
  <dcterms:modified xsi:type="dcterms:W3CDTF">2018-10-16T09:23:00Z</dcterms:modified>
</cp:coreProperties>
</file>