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01E" w:rsidRPr="005E001E" w:rsidRDefault="005E001E" w:rsidP="005E001E">
      <w:pPr>
        <w:widowControl/>
        <w:spacing w:line="600" w:lineRule="atLeast"/>
        <w:jc w:val="center"/>
        <w:rPr>
          <w:rFonts w:ascii="Simsun" w:eastAsia="宋体" w:hAnsi="Simsun" w:cs="宋体"/>
          <w:color w:val="000000"/>
          <w:kern w:val="0"/>
          <w:sz w:val="27"/>
          <w:szCs w:val="27"/>
        </w:rPr>
      </w:pPr>
      <w:bookmarkStart w:id="0" w:name="_GoBack"/>
      <w:r w:rsidRPr="005E001E">
        <w:rPr>
          <w:rFonts w:ascii="宋体" w:eastAsia="宋体" w:hAnsi="宋体" w:cs="宋体" w:hint="eastAsia"/>
          <w:b/>
          <w:bCs/>
          <w:color w:val="000000"/>
          <w:kern w:val="0"/>
          <w:sz w:val="44"/>
          <w:szCs w:val="44"/>
        </w:rPr>
        <w:t>昆山市鼓励总部经济发展实施细则</w:t>
      </w:r>
    </w:p>
    <w:bookmarkEnd w:id="0"/>
    <w:p w:rsidR="005E001E" w:rsidRPr="005E001E" w:rsidRDefault="005E001E" w:rsidP="005E001E">
      <w:pPr>
        <w:widowControl/>
        <w:spacing w:after="240" w:line="600" w:lineRule="atLeast"/>
        <w:ind w:firstLine="640"/>
        <w:jc w:val="center"/>
        <w:rPr>
          <w:rFonts w:ascii="Simsun" w:eastAsia="宋体" w:hAnsi="Simsun" w:cs="宋体"/>
          <w:color w:val="000000"/>
          <w:kern w:val="0"/>
          <w:sz w:val="27"/>
          <w:szCs w:val="27"/>
        </w:rPr>
      </w:pPr>
      <w:r w:rsidRPr="005E001E">
        <w:rPr>
          <w:rFonts w:ascii="黑体" w:eastAsia="黑体" w:hAnsi="黑体" w:cs="宋体" w:hint="eastAsia"/>
          <w:color w:val="000000"/>
          <w:kern w:val="0"/>
          <w:sz w:val="32"/>
          <w:szCs w:val="32"/>
        </w:rPr>
        <w:t>第一章</w:t>
      </w:r>
      <w:r w:rsidRPr="005E001E">
        <w:rPr>
          <w:rFonts w:ascii="Times New Roman" w:eastAsia="宋体" w:hAnsi="Times New Roman" w:cs="Times New Roman"/>
          <w:color w:val="000000"/>
          <w:kern w:val="0"/>
          <w:sz w:val="32"/>
          <w:szCs w:val="32"/>
        </w:rPr>
        <w:t> </w:t>
      </w:r>
      <w:r w:rsidRPr="005E001E">
        <w:rPr>
          <w:rFonts w:ascii="黑体" w:eastAsia="黑体" w:hAnsi="黑体" w:cs="宋体" w:hint="eastAsia"/>
          <w:color w:val="000000"/>
          <w:kern w:val="0"/>
          <w:sz w:val="32"/>
          <w:szCs w:val="32"/>
        </w:rPr>
        <w:t>总</w:t>
      </w:r>
      <w:r w:rsidRPr="005E001E">
        <w:rPr>
          <w:rFonts w:ascii="Times New Roman" w:eastAsia="宋体" w:hAnsi="Times New Roman" w:cs="Times New Roman"/>
          <w:color w:val="000000"/>
          <w:kern w:val="0"/>
          <w:sz w:val="32"/>
          <w:szCs w:val="32"/>
        </w:rPr>
        <w:t> </w:t>
      </w:r>
      <w:r w:rsidRPr="005E001E">
        <w:rPr>
          <w:rFonts w:ascii="黑体" w:eastAsia="黑体" w:hAnsi="黑体" w:cs="宋体" w:hint="eastAsia"/>
          <w:color w:val="000000"/>
          <w:kern w:val="0"/>
          <w:sz w:val="32"/>
          <w:szCs w:val="32"/>
        </w:rPr>
        <w:t>则</w:t>
      </w:r>
    </w:p>
    <w:p w:rsidR="005E001E" w:rsidRPr="005E001E" w:rsidRDefault="005E001E" w:rsidP="005E001E">
      <w:pPr>
        <w:widowControl/>
        <w:spacing w:line="600" w:lineRule="atLeast"/>
        <w:ind w:firstLine="640"/>
        <w:jc w:val="left"/>
        <w:rPr>
          <w:rFonts w:ascii="Simsun" w:eastAsia="宋体" w:hAnsi="Simsun" w:cs="宋体"/>
          <w:color w:val="000000"/>
          <w:kern w:val="0"/>
          <w:sz w:val="27"/>
          <w:szCs w:val="27"/>
        </w:rPr>
      </w:pPr>
      <w:r w:rsidRPr="005E001E">
        <w:rPr>
          <w:rFonts w:ascii="黑体" w:eastAsia="黑体" w:hAnsi="黑体" w:cs="宋体" w:hint="eastAsia"/>
          <w:color w:val="000000"/>
          <w:kern w:val="0"/>
          <w:sz w:val="32"/>
          <w:szCs w:val="32"/>
        </w:rPr>
        <w:t>第一条</w:t>
      </w:r>
      <w:r w:rsidRPr="005E001E">
        <w:rPr>
          <w:rFonts w:ascii="Times New Roman" w:eastAsia="宋体" w:hAnsi="Times New Roman" w:cs="Times New Roman"/>
          <w:color w:val="000000"/>
          <w:kern w:val="0"/>
          <w:sz w:val="32"/>
          <w:szCs w:val="32"/>
        </w:rPr>
        <w:t> </w:t>
      </w:r>
      <w:r w:rsidRPr="005E001E">
        <w:rPr>
          <w:rFonts w:ascii="仿宋_GB2312" w:eastAsia="仿宋_GB2312" w:hAnsi="Simsun" w:cs="宋体" w:hint="eastAsia"/>
          <w:color w:val="000000"/>
          <w:kern w:val="0"/>
          <w:sz w:val="32"/>
          <w:szCs w:val="32"/>
        </w:rPr>
        <w:t>为促进总部经济发展，加快经济转型升级，提升经济发展质量和效益，增强城市服务功能和资源整合能力，制定本细则。</w:t>
      </w:r>
    </w:p>
    <w:p w:rsidR="005E001E" w:rsidRPr="005E001E" w:rsidRDefault="005E001E" w:rsidP="005E001E">
      <w:pPr>
        <w:widowControl/>
        <w:spacing w:line="600" w:lineRule="atLeast"/>
        <w:ind w:firstLine="640"/>
        <w:jc w:val="left"/>
        <w:rPr>
          <w:rFonts w:ascii="Simsun" w:eastAsia="宋体" w:hAnsi="Simsun" w:cs="宋体"/>
          <w:color w:val="000000"/>
          <w:kern w:val="0"/>
          <w:sz w:val="27"/>
          <w:szCs w:val="27"/>
        </w:rPr>
      </w:pPr>
      <w:r w:rsidRPr="005E001E">
        <w:rPr>
          <w:rFonts w:ascii="黑体" w:eastAsia="黑体" w:hAnsi="黑体" w:cs="宋体" w:hint="eastAsia"/>
          <w:color w:val="000000"/>
          <w:kern w:val="0"/>
          <w:sz w:val="32"/>
          <w:szCs w:val="32"/>
        </w:rPr>
        <w:t>第二条</w:t>
      </w:r>
      <w:r w:rsidRPr="005E001E">
        <w:rPr>
          <w:rFonts w:ascii="Times New Roman" w:eastAsia="宋体" w:hAnsi="Times New Roman" w:cs="Times New Roman"/>
          <w:color w:val="000000"/>
          <w:kern w:val="0"/>
          <w:sz w:val="32"/>
          <w:szCs w:val="32"/>
        </w:rPr>
        <w:t> </w:t>
      </w:r>
      <w:r w:rsidRPr="005E001E">
        <w:rPr>
          <w:rFonts w:ascii="仿宋_GB2312" w:eastAsia="仿宋_GB2312" w:hAnsi="Simsun" w:cs="宋体" w:hint="eastAsia"/>
          <w:color w:val="000000"/>
          <w:kern w:val="0"/>
          <w:sz w:val="32"/>
          <w:szCs w:val="32"/>
        </w:rPr>
        <w:t>本细则所称总部企业，是指在本市注册设立具有独立法人资格，对其一定区域内的控股企业或分支机构行使投资控股、运营决策、集中销售、财务结算等管理服务职能的机构。</w:t>
      </w:r>
    </w:p>
    <w:p w:rsidR="005E001E" w:rsidRPr="005E001E" w:rsidRDefault="005E001E" w:rsidP="005E001E">
      <w:pPr>
        <w:widowControl/>
        <w:spacing w:before="240" w:after="240" w:line="600" w:lineRule="atLeast"/>
        <w:ind w:firstLine="640"/>
        <w:jc w:val="center"/>
        <w:rPr>
          <w:rFonts w:ascii="Simsun" w:eastAsia="宋体" w:hAnsi="Simsun" w:cs="宋体"/>
          <w:color w:val="000000"/>
          <w:kern w:val="0"/>
          <w:sz w:val="27"/>
          <w:szCs w:val="27"/>
        </w:rPr>
      </w:pPr>
      <w:r w:rsidRPr="005E001E">
        <w:rPr>
          <w:rFonts w:ascii="黑体" w:eastAsia="黑体" w:hAnsi="黑体" w:cs="宋体" w:hint="eastAsia"/>
          <w:color w:val="000000"/>
          <w:kern w:val="0"/>
          <w:sz w:val="32"/>
          <w:szCs w:val="32"/>
        </w:rPr>
        <w:t>第二章</w:t>
      </w:r>
      <w:r w:rsidRPr="005E001E">
        <w:rPr>
          <w:rFonts w:ascii="Times New Roman" w:eastAsia="宋体" w:hAnsi="Times New Roman" w:cs="Times New Roman"/>
          <w:color w:val="000000"/>
          <w:kern w:val="0"/>
          <w:sz w:val="32"/>
          <w:szCs w:val="32"/>
        </w:rPr>
        <w:t> </w:t>
      </w:r>
      <w:r w:rsidRPr="005E001E">
        <w:rPr>
          <w:rFonts w:ascii="黑体" w:eastAsia="黑体" w:hAnsi="黑体" w:cs="宋体" w:hint="eastAsia"/>
          <w:color w:val="000000"/>
          <w:kern w:val="0"/>
          <w:sz w:val="32"/>
          <w:szCs w:val="32"/>
        </w:rPr>
        <w:t>总部企业认定条件</w:t>
      </w:r>
    </w:p>
    <w:p w:rsidR="005E001E" w:rsidRPr="005E001E" w:rsidRDefault="005E001E" w:rsidP="005E001E">
      <w:pPr>
        <w:widowControl/>
        <w:spacing w:line="600" w:lineRule="atLeast"/>
        <w:ind w:firstLine="640"/>
        <w:jc w:val="left"/>
        <w:rPr>
          <w:rFonts w:ascii="Simsun" w:eastAsia="宋体" w:hAnsi="Simsun" w:cs="宋体"/>
          <w:color w:val="000000"/>
          <w:kern w:val="0"/>
          <w:sz w:val="27"/>
          <w:szCs w:val="27"/>
        </w:rPr>
      </w:pPr>
      <w:r w:rsidRPr="005E001E">
        <w:rPr>
          <w:rFonts w:ascii="黑体" w:eastAsia="黑体" w:hAnsi="黑体" w:cs="宋体" w:hint="eastAsia"/>
          <w:color w:val="000000"/>
          <w:kern w:val="0"/>
          <w:sz w:val="32"/>
          <w:szCs w:val="32"/>
        </w:rPr>
        <w:t>第三条</w:t>
      </w:r>
      <w:r w:rsidRPr="005E001E">
        <w:rPr>
          <w:rFonts w:ascii="Times New Roman" w:eastAsia="宋体" w:hAnsi="Times New Roman" w:cs="Times New Roman"/>
          <w:color w:val="000000"/>
          <w:kern w:val="0"/>
          <w:sz w:val="32"/>
          <w:szCs w:val="32"/>
        </w:rPr>
        <w:t> </w:t>
      </w:r>
      <w:r w:rsidRPr="005E001E">
        <w:rPr>
          <w:rFonts w:ascii="仿宋_GB2312" w:eastAsia="仿宋_GB2312" w:hAnsi="Simsun" w:cs="宋体" w:hint="eastAsia"/>
          <w:color w:val="000000"/>
          <w:kern w:val="0"/>
          <w:sz w:val="32"/>
          <w:szCs w:val="32"/>
        </w:rPr>
        <w:t>申请总部企业认定的企业，应具备以下基本条件：</w:t>
      </w:r>
    </w:p>
    <w:p w:rsidR="005E001E" w:rsidRPr="005E001E" w:rsidRDefault="005E001E" w:rsidP="005E001E">
      <w:pPr>
        <w:widowControl/>
        <w:spacing w:line="600" w:lineRule="atLeast"/>
        <w:ind w:firstLine="640"/>
        <w:jc w:val="left"/>
        <w:rPr>
          <w:rFonts w:ascii="Simsun" w:eastAsia="宋体" w:hAnsi="Simsun" w:cs="宋体"/>
          <w:color w:val="000000"/>
          <w:kern w:val="0"/>
          <w:sz w:val="27"/>
          <w:szCs w:val="27"/>
        </w:rPr>
      </w:pPr>
      <w:r w:rsidRPr="005E001E">
        <w:rPr>
          <w:rFonts w:ascii="仿宋_GB2312" w:eastAsia="仿宋_GB2312" w:hAnsi="Simsun" w:cs="宋体" w:hint="eastAsia"/>
          <w:color w:val="000000"/>
          <w:kern w:val="0"/>
          <w:sz w:val="32"/>
          <w:szCs w:val="32"/>
        </w:rPr>
        <w:t>（一）符合昆山市产业发展政策；在昆山市域范围内注册，具有独立法人资格，实行统一核算，依法诚信经营；</w:t>
      </w:r>
    </w:p>
    <w:p w:rsidR="005E001E" w:rsidRPr="005E001E" w:rsidRDefault="005E001E" w:rsidP="005E001E">
      <w:pPr>
        <w:widowControl/>
        <w:spacing w:line="600" w:lineRule="atLeast"/>
        <w:ind w:firstLine="640"/>
        <w:jc w:val="left"/>
        <w:rPr>
          <w:rFonts w:ascii="Simsun" w:eastAsia="宋体" w:hAnsi="Simsun" w:cs="宋体"/>
          <w:color w:val="000000"/>
          <w:kern w:val="0"/>
          <w:sz w:val="27"/>
          <w:szCs w:val="27"/>
        </w:rPr>
      </w:pPr>
      <w:r w:rsidRPr="005E001E">
        <w:rPr>
          <w:rFonts w:ascii="仿宋_GB2312" w:eastAsia="仿宋_GB2312" w:hAnsi="Simsun" w:cs="宋体" w:hint="eastAsia"/>
          <w:color w:val="000000"/>
          <w:kern w:val="0"/>
          <w:sz w:val="32"/>
          <w:szCs w:val="32"/>
        </w:rPr>
        <w:t>（二）在本市实缴注册资本不低于</w:t>
      </w:r>
      <w:r w:rsidRPr="005E001E">
        <w:rPr>
          <w:rFonts w:ascii="Times New Roman" w:eastAsia="宋体" w:hAnsi="Times New Roman" w:cs="Times New Roman"/>
          <w:color w:val="000000"/>
          <w:kern w:val="0"/>
          <w:sz w:val="32"/>
          <w:szCs w:val="32"/>
        </w:rPr>
        <w:t>5000</w:t>
      </w:r>
      <w:r w:rsidRPr="005E001E">
        <w:rPr>
          <w:rFonts w:ascii="仿宋_GB2312" w:eastAsia="仿宋_GB2312" w:hAnsi="Simsun" w:cs="宋体" w:hint="eastAsia"/>
          <w:color w:val="000000"/>
          <w:kern w:val="0"/>
          <w:sz w:val="32"/>
          <w:szCs w:val="32"/>
        </w:rPr>
        <w:t>万元（人民币，下同）；</w:t>
      </w:r>
    </w:p>
    <w:p w:rsidR="005E001E" w:rsidRPr="005E001E" w:rsidRDefault="005E001E" w:rsidP="005E001E">
      <w:pPr>
        <w:widowControl/>
        <w:spacing w:line="600" w:lineRule="atLeast"/>
        <w:ind w:firstLine="640"/>
        <w:jc w:val="left"/>
        <w:rPr>
          <w:rFonts w:ascii="Simsun" w:eastAsia="宋体" w:hAnsi="Simsun" w:cs="宋体"/>
          <w:color w:val="000000"/>
          <w:kern w:val="0"/>
          <w:sz w:val="27"/>
          <w:szCs w:val="27"/>
        </w:rPr>
      </w:pPr>
      <w:r w:rsidRPr="005E001E">
        <w:rPr>
          <w:rFonts w:ascii="仿宋_GB2312" w:eastAsia="仿宋_GB2312" w:hAnsi="Simsun" w:cs="宋体" w:hint="eastAsia"/>
          <w:color w:val="000000"/>
          <w:kern w:val="0"/>
          <w:sz w:val="32"/>
          <w:szCs w:val="32"/>
        </w:rPr>
        <w:t>（三）本市外全资或控股的分支机构不少于</w:t>
      </w:r>
      <w:r w:rsidRPr="005E001E">
        <w:rPr>
          <w:rFonts w:ascii="Times New Roman" w:eastAsia="宋体" w:hAnsi="Times New Roman" w:cs="Times New Roman"/>
          <w:color w:val="000000"/>
          <w:kern w:val="0"/>
          <w:sz w:val="32"/>
          <w:szCs w:val="32"/>
        </w:rPr>
        <w:t>2</w:t>
      </w:r>
      <w:r w:rsidRPr="005E001E">
        <w:rPr>
          <w:rFonts w:ascii="仿宋_GB2312" w:eastAsia="仿宋_GB2312" w:hAnsi="Simsun" w:cs="宋体" w:hint="eastAsia"/>
          <w:color w:val="000000"/>
          <w:kern w:val="0"/>
          <w:sz w:val="32"/>
          <w:szCs w:val="32"/>
        </w:rPr>
        <w:t>个，且对其负有管理和服务职能，在我市统一开票或汇总（部分）缴纳税收；或者，与本企业隶属于同一实际控制人，并由本企业提供专</w:t>
      </w:r>
      <w:proofErr w:type="gramStart"/>
      <w:r w:rsidRPr="005E001E">
        <w:rPr>
          <w:rFonts w:ascii="仿宋_GB2312" w:eastAsia="仿宋_GB2312" w:hAnsi="Simsun" w:cs="宋体" w:hint="eastAsia"/>
          <w:color w:val="000000"/>
          <w:kern w:val="0"/>
          <w:sz w:val="32"/>
          <w:szCs w:val="32"/>
        </w:rPr>
        <w:t>属职能</w:t>
      </w:r>
      <w:proofErr w:type="gramEnd"/>
      <w:r w:rsidRPr="005E001E">
        <w:rPr>
          <w:rFonts w:ascii="仿宋_GB2312" w:eastAsia="仿宋_GB2312" w:hAnsi="Simsun" w:cs="宋体" w:hint="eastAsia"/>
          <w:color w:val="000000"/>
          <w:kern w:val="0"/>
          <w:sz w:val="32"/>
          <w:szCs w:val="32"/>
        </w:rPr>
        <w:t>服务的关联企业不少于</w:t>
      </w:r>
      <w:r w:rsidRPr="005E001E">
        <w:rPr>
          <w:rFonts w:ascii="Times New Roman" w:eastAsia="宋体" w:hAnsi="Times New Roman" w:cs="Times New Roman"/>
          <w:color w:val="000000"/>
          <w:kern w:val="0"/>
          <w:sz w:val="32"/>
          <w:szCs w:val="32"/>
        </w:rPr>
        <w:t>3</w:t>
      </w:r>
      <w:r w:rsidRPr="005E001E">
        <w:rPr>
          <w:rFonts w:ascii="仿宋_GB2312" w:eastAsia="仿宋_GB2312" w:hAnsi="Simsun" w:cs="宋体" w:hint="eastAsia"/>
          <w:color w:val="000000"/>
          <w:kern w:val="0"/>
          <w:sz w:val="32"/>
          <w:szCs w:val="32"/>
        </w:rPr>
        <w:t>个；</w:t>
      </w:r>
    </w:p>
    <w:p w:rsidR="005E001E" w:rsidRPr="005E001E" w:rsidRDefault="005E001E" w:rsidP="005E001E">
      <w:pPr>
        <w:widowControl/>
        <w:spacing w:line="600" w:lineRule="atLeast"/>
        <w:ind w:firstLine="640"/>
        <w:jc w:val="left"/>
        <w:rPr>
          <w:rFonts w:ascii="Simsun" w:eastAsia="宋体" w:hAnsi="Simsun" w:cs="宋体"/>
          <w:color w:val="000000"/>
          <w:kern w:val="0"/>
          <w:sz w:val="27"/>
          <w:szCs w:val="27"/>
        </w:rPr>
      </w:pPr>
      <w:r w:rsidRPr="005E001E">
        <w:rPr>
          <w:rFonts w:ascii="仿宋_GB2312" w:eastAsia="仿宋_GB2312" w:hAnsi="Simsun" w:cs="宋体" w:hint="eastAsia"/>
          <w:color w:val="000000"/>
          <w:kern w:val="0"/>
          <w:sz w:val="32"/>
          <w:szCs w:val="32"/>
        </w:rPr>
        <w:lastRenderedPageBreak/>
        <w:t>（四）纳入本市统计核算的产值规模（营业收入）不低于</w:t>
      </w:r>
      <w:r w:rsidRPr="005E001E">
        <w:rPr>
          <w:rFonts w:ascii="Times New Roman" w:eastAsia="宋体" w:hAnsi="Times New Roman" w:cs="Times New Roman"/>
          <w:color w:val="000000"/>
          <w:kern w:val="0"/>
          <w:sz w:val="32"/>
          <w:szCs w:val="32"/>
        </w:rPr>
        <w:t>5</w:t>
      </w:r>
      <w:r w:rsidRPr="005E001E">
        <w:rPr>
          <w:rFonts w:ascii="仿宋_GB2312" w:eastAsia="仿宋_GB2312" w:hAnsi="Simsun" w:cs="宋体" w:hint="eastAsia"/>
          <w:color w:val="000000"/>
          <w:kern w:val="0"/>
          <w:sz w:val="32"/>
          <w:szCs w:val="32"/>
        </w:rPr>
        <w:t>亿元且在本市形成的地方财力不低于</w:t>
      </w:r>
      <w:r w:rsidRPr="005E001E">
        <w:rPr>
          <w:rFonts w:ascii="Times New Roman" w:eastAsia="宋体" w:hAnsi="Times New Roman" w:cs="Times New Roman"/>
          <w:color w:val="000000"/>
          <w:kern w:val="0"/>
          <w:sz w:val="32"/>
          <w:szCs w:val="32"/>
        </w:rPr>
        <w:t>500</w:t>
      </w:r>
      <w:r w:rsidRPr="005E001E">
        <w:rPr>
          <w:rFonts w:ascii="仿宋_GB2312" w:eastAsia="仿宋_GB2312" w:hAnsi="Simsun" w:cs="宋体" w:hint="eastAsia"/>
          <w:color w:val="000000"/>
          <w:kern w:val="0"/>
          <w:sz w:val="32"/>
          <w:szCs w:val="32"/>
        </w:rPr>
        <w:t>万元；</w:t>
      </w:r>
    </w:p>
    <w:p w:rsidR="005E001E" w:rsidRPr="005E001E" w:rsidRDefault="005E001E" w:rsidP="005E001E">
      <w:pPr>
        <w:widowControl/>
        <w:spacing w:line="600" w:lineRule="atLeast"/>
        <w:ind w:firstLine="640"/>
        <w:jc w:val="left"/>
        <w:rPr>
          <w:rFonts w:ascii="Simsun" w:eastAsia="宋体" w:hAnsi="Simsun" w:cs="宋体"/>
          <w:color w:val="000000"/>
          <w:kern w:val="0"/>
          <w:sz w:val="27"/>
          <w:szCs w:val="27"/>
        </w:rPr>
      </w:pPr>
      <w:r w:rsidRPr="005E001E">
        <w:rPr>
          <w:rFonts w:ascii="黑体" w:eastAsia="黑体" w:hAnsi="黑体" w:cs="宋体" w:hint="eastAsia"/>
          <w:color w:val="000000"/>
          <w:kern w:val="0"/>
          <w:sz w:val="32"/>
          <w:szCs w:val="32"/>
        </w:rPr>
        <w:t>第四条</w:t>
      </w:r>
      <w:r w:rsidRPr="005E001E">
        <w:rPr>
          <w:rFonts w:ascii="Times New Roman" w:eastAsia="宋体" w:hAnsi="Times New Roman" w:cs="Times New Roman"/>
          <w:color w:val="000000"/>
          <w:kern w:val="0"/>
          <w:sz w:val="32"/>
          <w:szCs w:val="32"/>
        </w:rPr>
        <w:t> </w:t>
      </w:r>
      <w:r w:rsidRPr="005E001E">
        <w:rPr>
          <w:rFonts w:ascii="仿宋_GB2312" w:eastAsia="仿宋_GB2312" w:hAnsi="Simsun" w:cs="宋体" w:hint="eastAsia"/>
          <w:color w:val="000000"/>
          <w:kern w:val="0"/>
          <w:sz w:val="32"/>
          <w:szCs w:val="32"/>
        </w:rPr>
        <w:t>在本市新注册且经营不满二年的新设立企业，其控股母公司总资产不低于</w:t>
      </w:r>
      <w:r w:rsidRPr="005E001E">
        <w:rPr>
          <w:rFonts w:ascii="Times New Roman" w:eastAsia="宋体" w:hAnsi="Times New Roman" w:cs="Times New Roman"/>
          <w:color w:val="000000"/>
          <w:kern w:val="0"/>
          <w:sz w:val="32"/>
          <w:szCs w:val="32"/>
        </w:rPr>
        <w:t>10</w:t>
      </w:r>
      <w:r w:rsidRPr="005E001E">
        <w:rPr>
          <w:rFonts w:ascii="仿宋_GB2312" w:eastAsia="仿宋_GB2312" w:hAnsi="Simsun" w:cs="宋体" w:hint="eastAsia"/>
          <w:color w:val="000000"/>
          <w:kern w:val="0"/>
          <w:sz w:val="32"/>
          <w:szCs w:val="32"/>
        </w:rPr>
        <w:t>亿元，上年度产值规模（营业收入）不低于</w:t>
      </w:r>
      <w:r w:rsidRPr="005E001E">
        <w:rPr>
          <w:rFonts w:ascii="Times New Roman" w:eastAsia="宋体" w:hAnsi="Times New Roman" w:cs="Times New Roman"/>
          <w:color w:val="000000"/>
          <w:kern w:val="0"/>
          <w:sz w:val="32"/>
          <w:szCs w:val="32"/>
        </w:rPr>
        <w:t>10</w:t>
      </w:r>
      <w:r w:rsidRPr="005E001E">
        <w:rPr>
          <w:rFonts w:ascii="仿宋_GB2312" w:eastAsia="仿宋_GB2312" w:hAnsi="Simsun" w:cs="宋体" w:hint="eastAsia"/>
          <w:color w:val="000000"/>
          <w:kern w:val="0"/>
          <w:sz w:val="32"/>
          <w:szCs w:val="32"/>
        </w:rPr>
        <w:t>亿元，并承诺新设立的企业在认定次年达到第三条要求，可以申请认定为总部企业。</w:t>
      </w:r>
    </w:p>
    <w:p w:rsidR="005E001E" w:rsidRPr="005E001E" w:rsidRDefault="005E001E" w:rsidP="005E001E">
      <w:pPr>
        <w:widowControl/>
        <w:spacing w:line="600" w:lineRule="atLeast"/>
        <w:ind w:firstLine="640"/>
        <w:jc w:val="left"/>
        <w:rPr>
          <w:rFonts w:ascii="Simsun" w:eastAsia="宋体" w:hAnsi="Simsun" w:cs="宋体"/>
          <w:color w:val="000000"/>
          <w:kern w:val="0"/>
          <w:sz w:val="27"/>
          <w:szCs w:val="27"/>
        </w:rPr>
      </w:pPr>
      <w:r w:rsidRPr="005E001E">
        <w:rPr>
          <w:rFonts w:ascii="黑体" w:eastAsia="黑体" w:hAnsi="黑体" w:cs="宋体" w:hint="eastAsia"/>
          <w:color w:val="000000"/>
          <w:kern w:val="0"/>
          <w:sz w:val="32"/>
          <w:szCs w:val="32"/>
        </w:rPr>
        <w:t>第五条</w:t>
      </w:r>
      <w:r w:rsidRPr="005E001E">
        <w:rPr>
          <w:rFonts w:ascii="Times New Roman" w:eastAsia="宋体" w:hAnsi="Times New Roman" w:cs="Times New Roman"/>
          <w:color w:val="000000"/>
          <w:kern w:val="0"/>
          <w:sz w:val="32"/>
          <w:szCs w:val="32"/>
        </w:rPr>
        <w:t> </w:t>
      </w:r>
      <w:r w:rsidRPr="005E001E">
        <w:rPr>
          <w:rFonts w:ascii="仿宋_GB2312" w:eastAsia="仿宋_GB2312" w:hAnsi="Simsun" w:cs="宋体" w:hint="eastAsia"/>
          <w:color w:val="000000"/>
          <w:kern w:val="0"/>
          <w:sz w:val="32"/>
          <w:szCs w:val="32"/>
        </w:rPr>
        <w:t>在本市注册且持续经营二年（含）以上的现有企业，上年度增加实缴注册资本超过</w:t>
      </w:r>
      <w:r w:rsidRPr="005E001E">
        <w:rPr>
          <w:rFonts w:ascii="Times New Roman" w:eastAsia="宋体" w:hAnsi="Times New Roman" w:cs="Times New Roman"/>
          <w:color w:val="000000"/>
          <w:kern w:val="0"/>
          <w:sz w:val="32"/>
          <w:szCs w:val="32"/>
        </w:rPr>
        <w:t>3000</w:t>
      </w:r>
      <w:r w:rsidRPr="005E001E">
        <w:rPr>
          <w:rFonts w:ascii="仿宋_GB2312" w:eastAsia="仿宋_GB2312" w:hAnsi="Simsun" w:cs="宋体" w:hint="eastAsia"/>
          <w:color w:val="000000"/>
          <w:kern w:val="0"/>
          <w:sz w:val="32"/>
          <w:szCs w:val="32"/>
        </w:rPr>
        <w:t>万元，且符合第三条要求的，可以申请认定为总部企业。</w:t>
      </w:r>
    </w:p>
    <w:p w:rsidR="005E001E" w:rsidRPr="005E001E" w:rsidRDefault="005E001E" w:rsidP="005E001E">
      <w:pPr>
        <w:widowControl/>
        <w:spacing w:line="600" w:lineRule="atLeast"/>
        <w:ind w:firstLine="640"/>
        <w:jc w:val="left"/>
        <w:rPr>
          <w:rFonts w:ascii="Simsun" w:eastAsia="宋体" w:hAnsi="Simsun" w:cs="宋体"/>
          <w:color w:val="000000"/>
          <w:kern w:val="0"/>
          <w:sz w:val="27"/>
          <w:szCs w:val="27"/>
        </w:rPr>
      </w:pPr>
      <w:r w:rsidRPr="005E001E">
        <w:rPr>
          <w:rFonts w:ascii="黑体" w:eastAsia="黑体" w:hAnsi="黑体" w:cs="宋体" w:hint="eastAsia"/>
          <w:color w:val="000000"/>
          <w:kern w:val="0"/>
          <w:sz w:val="32"/>
          <w:szCs w:val="32"/>
        </w:rPr>
        <w:t>第六条</w:t>
      </w:r>
      <w:r w:rsidRPr="005E001E">
        <w:rPr>
          <w:rFonts w:ascii="Times New Roman" w:eastAsia="宋体" w:hAnsi="Times New Roman" w:cs="Times New Roman"/>
          <w:color w:val="000000"/>
          <w:kern w:val="0"/>
          <w:sz w:val="32"/>
          <w:szCs w:val="32"/>
        </w:rPr>
        <w:t> </w:t>
      </w:r>
      <w:r w:rsidRPr="005E001E">
        <w:rPr>
          <w:rFonts w:ascii="仿宋_GB2312" w:eastAsia="仿宋_GB2312" w:hAnsi="Simsun" w:cs="宋体" w:hint="eastAsia"/>
          <w:color w:val="000000"/>
          <w:kern w:val="0"/>
          <w:sz w:val="32"/>
          <w:szCs w:val="32"/>
        </w:rPr>
        <w:t>符合昆山产业发展战略和产业政策，具有重大产业支撑作用的企业，经市政府批准，可以申请认定为总部企业。</w:t>
      </w:r>
    </w:p>
    <w:p w:rsidR="005E001E" w:rsidRPr="005E001E" w:rsidRDefault="005E001E" w:rsidP="005E001E">
      <w:pPr>
        <w:widowControl/>
        <w:spacing w:before="240" w:after="240" w:line="600" w:lineRule="atLeast"/>
        <w:ind w:firstLine="640"/>
        <w:jc w:val="center"/>
        <w:rPr>
          <w:rFonts w:ascii="Simsun" w:eastAsia="宋体" w:hAnsi="Simsun" w:cs="宋体"/>
          <w:color w:val="000000"/>
          <w:kern w:val="0"/>
          <w:sz w:val="27"/>
          <w:szCs w:val="27"/>
        </w:rPr>
      </w:pPr>
      <w:r w:rsidRPr="005E001E">
        <w:rPr>
          <w:rFonts w:ascii="黑体" w:eastAsia="黑体" w:hAnsi="黑体" w:cs="宋体" w:hint="eastAsia"/>
          <w:color w:val="000000"/>
          <w:kern w:val="0"/>
          <w:sz w:val="32"/>
          <w:szCs w:val="32"/>
        </w:rPr>
        <w:t>第三章</w:t>
      </w:r>
      <w:r w:rsidRPr="005E001E">
        <w:rPr>
          <w:rFonts w:ascii="Times New Roman" w:eastAsia="宋体" w:hAnsi="Times New Roman" w:cs="Times New Roman"/>
          <w:color w:val="000000"/>
          <w:kern w:val="0"/>
          <w:sz w:val="32"/>
          <w:szCs w:val="32"/>
        </w:rPr>
        <w:t> </w:t>
      </w:r>
      <w:r w:rsidRPr="005E001E">
        <w:rPr>
          <w:rFonts w:ascii="黑体" w:eastAsia="黑体" w:hAnsi="黑体" w:cs="宋体" w:hint="eastAsia"/>
          <w:color w:val="000000"/>
          <w:kern w:val="0"/>
          <w:sz w:val="32"/>
          <w:szCs w:val="32"/>
        </w:rPr>
        <w:t>支持措施</w:t>
      </w:r>
    </w:p>
    <w:p w:rsidR="005E001E" w:rsidRPr="005E001E" w:rsidRDefault="005E001E" w:rsidP="005E001E">
      <w:pPr>
        <w:widowControl/>
        <w:spacing w:line="600" w:lineRule="atLeast"/>
        <w:ind w:firstLine="640"/>
        <w:jc w:val="left"/>
        <w:rPr>
          <w:rFonts w:ascii="Simsun" w:eastAsia="宋体" w:hAnsi="Simsun" w:cs="宋体"/>
          <w:color w:val="000000"/>
          <w:kern w:val="0"/>
          <w:sz w:val="27"/>
          <w:szCs w:val="27"/>
        </w:rPr>
      </w:pPr>
      <w:r w:rsidRPr="005E001E">
        <w:rPr>
          <w:rFonts w:ascii="黑体" w:eastAsia="黑体" w:hAnsi="黑体" w:cs="宋体" w:hint="eastAsia"/>
          <w:color w:val="000000"/>
          <w:kern w:val="0"/>
          <w:sz w:val="32"/>
          <w:szCs w:val="32"/>
        </w:rPr>
        <w:t>第七条</w:t>
      </w:r>
      <w:r w:rsidRPr="005E001E">
        <w:rPr>
          <w:rFonts w:ascii="Times New Roman" w:eastAsia="宋体" w:hAnsi="Times New Roman" w:cs="Times New Roman"/>
          <w:color w:val="000000"/>
          <w:kern w:val="0"/>
          <w:sz w:val="32"/>
          <w:szCs w:val="32"/>
        </w:rPr>
        <w:t> </w:t>
      </w:r>
      <w:r w:rsidRPr="005E001E">
        <w:rPr>
          <w:rFonts w:ascii="仿宋_GB2312" w:eastAsia="仿宋_GB2312" w:hAnsi="Simsun" w:cs="宋体" w:hint="eastAsia"/>
          <w:color w:val="000000"/>
          <w:kern w:val="0"/>
          <w:sz w:val="32"/>
          <w:szCs w:val="32"/>
        </w:rPr>
        <w:t>规模奖励。经认定的总部企业，按实缴注册资本的</w:t>
      </w:r>
      <w:r w:rsidRPr="005E001E">
        <w:rPr>
          <w:rFonts w:ascii="Times New Roman" w:eastAsia="宋体" w:hAnsi="Times New Roman" w:cs="Times New Roman"/>
          <w:color w:val="000000"/>
          <w:kern w:val="0"/>
          <w:sz w:val="32"/>
          <w:szCs w:val="32"/>
        </w:rPr>
        <w:t>2%</w:t>
      </w:r>
      <w:r w:rsidRPr="005E001E">
        <w:rPr>
          <w:rFonts w:ascii="仿宋_GB2312" w:eastAsia="仿宋_GB2312" w:hAnsi="Simsun" w:cs="宋体" w:hint="eastAsia"/>
          <w:color w:val="000000"/>
          <w:kern w:val="0"/>
          <w:sz w:val="32"/>
          <w:szCs w:val="32"/>
        </w:rPr>
        <w:t>给予一次性落户奖励，金额最高不超过</w:t>
      </w:r>
      <w:r w:rsidRPr="005E001E">
        <w:rPr>
          <w:rFonts w:ascii="Times New Roman" w:eastAsia="宋体" w:hAnsi="Times New Roman" w:cs="Times New Roman"/>
          <w:color w:val="000000"/>
          <w:kern w:val="0"/>
          <w:sz w:val="32"/>
          <w:szCs w:val="32"/>
        </w:rPr>
        <w:t>6000</w:t>
      </w:r>
      <w:r w:rsidRPr="005E001E">
        <w:rPr>
          <w:rFonts w:ascii="仿宋_GB2312" w:eastAsia="仿宋_GB2312" w:hAnsi="Simsun" w:cs="宋体" w:hint="eastAsia"/>
          <w:color w:val="000000"/>
          <w:kern w:val="0"/>
          <w:sz w:val="32"/>
          <w:szCs w:val="32"/>
        </w:rPr>
        <w:t>万元。规模奖励分两次支付。认定次年支付落户奖励的</w:t>
      </w:r>
      <w:r w:rsidRPr="005E001E">
        <w:rPr>
          <w:rFonts w:ascii="Times New Roman" w:eastAsia="宋体" w:hAnsi="Times New Roman" w:cs="Times New Roman"/>
          <w:color w:val="000000"/>
          <w:kern w:val="0"/>
          <w:sz w:val="32"/>
          <w:szCs w:val="32"/>
        </w:rPr>
        <w:t>30%</w:t>
      </w:r>
      <w:r w:rsidRPr="005E001E">
        <w:rPr>
          <w:rFonts w:ascii="仿宋_GB2312" w:eastAsia="仿宋_GB2312" w:hAnsi="Simsun" w:cs="宋体" w:hint="eastAsia"/>
          <w:color w:val="000000"/>
          <w:kern w:val="0"/>
          <w:sz w:val="32"/>
          <w:szCs w:val="32"/>
        </w:rPr>
        <w:t>，达到总部企业要求后再支付</w:t>
      </w:r>
      <w:r w:rsidRPr="005E001E">
        <w:rPr>
          <w:rFonts w:ascii="Times New Roman" w:eastAsia="宋体" w:hAnsi="Times New Roman" w:cs="Times New Roman"/>
          <w:color w:val="000000"/>
          <w:kern w:val="0"/>
          <w:sz w:val="32"/>
          <w:szCs w:val="32"/>
        </w:rPr>
        <w:t>70%</w:t>
      </w:r>
      <w:r w:rsidRPr="005E001E">
        <w:rPr>
          <w:rFonts w:ascii="仿宋_GB2312" w:eastAsia="仿宋_GB2312" w:hAnsi="Simsun" w:cs="宋体" w:hint="eastAsia"/>
          <w:color w:val="000000"/>
          <w:kern w:val="0"/>
          <w:sz w:val="32"/>
          <w:szCs w:val="32"/>
        </w:rPr>
        <w:t>。企业实缴注册资本分期到账的，按实际到账资本进行计算和补差。</w:t>
      </w:r>
    </w:p>
    <w:p w:rsidR="005E001E" w:rsidRPr="005E001E" w:rsidRDefault="005E001E" w:rsidP="005E001E">
      <w:pPr>
        <w:widowControl/>
        <w:spacing w:line="600" w:lineRule="atLeast"/>
        <w:ind w:firstLine="640"/>
        <w:jc w:val="left"/>
        <w:rPr>
          <w:rFonts w:ascii="Simsun" w:eastAsia="宋体" w:hAnsi="Simsun" w:cs="宋体"/>
          <w:color w:val="000000"/>
          <w:kern w:val="0"/>
          <w:sz w:val="27"/>
          <w:szCs w:val="27"/>
        </w:rPr>
      </w:pPr>
      <w:r w:rsidRPr="005E001E">
        <w:rPr>
          <w:rFonts w:ascii="仿宋_GB2312" w:eastAsia="仿宋_GB2312" w:hAnsi="Simsun" w:cs="宋体" w:hint="eastAsia"/>
          <w:color w:val="000000"/>
          <w:kern w:val="0"/>
          <w:sz w:val="32"/>
          <w:szCs w:val="32"/>
        </w:rPr>
        <w:t>重点引进的特别重大企业，其落户奖励的具体方式可以通过与市政府签署合作协议的方式另行约定。</w:t>
      </w:r>
    </w:p>
    <w:p w:rsidR="005E001E" w:rsidRPr="005E001E" w:rsidRDefault="005E001E" w:rsidP="005E001E">
      <w:pPr>
        <w:widowControl/>
        <w:spacing w:line="600" w:lineRule="atLeast"/>
        <w:ind w:firstLine="640"/>
        <w:jc w:val="left"/>
        <w:rPr>
          <w:rFonts w:ascii="Simsun" w:eastAsia="宋体" w:hAnsi="Simsun" w:cs="宋体"/>
          <w:color w:val="000000"/>
          <w:kern w:val="0"/>
          <w:sz w:val="27"/>
          <w:szCs w:val="27"/>
        </w:rPr>
      </w:pPr>
      <w:r w:rsidRPr="005E001E">
        <w:rPr>
          <w:rFonts w:ascii="黑体" w:eastAsia="黑体" w:hAnsi="黑体" w:cs="宋体" w:hint="eastAsia"/>
          <w:color w:val="000000"/>
          <w:kern w:val="0"/>
          <w:sz w:val="32"/>
          <w:szCs w:val="32"/>
        </w:rPr>
        <w:lastRenderedPageBreak/>
        <w:t>第八条</w:t>
      </w:r>
      <w:r w:rsidRPr="005E001E">
        <w:rPr>
          <w:rFonts w:ascii="Times New Roman" w:eastAsia="宋体" w:hAnsi="Times New Roman" w:cs="Times New Roman"/>
          <w:color w:val="000000"/>
          <w:kern w:val="0"/>
          <w:sz w:val="32"/>
          <w:szCs w:val="32"/>
        </w:rPr>
        <w:t> </w:t>
      </w:r>
      <w:r w:rsidRPr="005E001E">
        <w:rPr>
          <w:rFonts w:ascii="仿宋_GB2312" w:eastAsia="仿宋_GB2312" w:hAnsi="Simsun" w:cs="宋体" w:hint="eastAsia"/>
          <w:color w:val="000000"/>
          <w:kern w:val="0"/>
          <w:sz w:val="32"/>
          <w:szCs w:val="32"/>
        </w:rPr>
        <w:t>贡献奖励。经认定的总部企业，</w:t>
      </w:r>
      <w:proofErr w:type="gramStart"/>
      <w:r w:rsidRPr="005E001E">
        <w:rPr>
          <w:rFonts w:ascii="仿宋_GB2312" w:eastAsia="仿宋_GB2312" w:hAnsi="Simsun" w:cs="宋体" w:hint="eastAsia"/>
          <w:color w:val="000000"/>
          <w:kern w:val="0"/>
          <w:sz w:val="32"/>
          <w:szCs w:val="32"/>
        </w:rPr>
        <w:t>自认定</w:t>
      </w:r>
      <w:proofErr w:type="gramEnd"/>
      <w:r w:rsidRPr="005E001E">
        <w:rPr>
          <w:rFonts w:ascii="仿宋_GB2312" w:eastAsia="仿宋_GB2312" w:hAnsi="Simsun" w:cs="宋体" w:hint="eastAsia"/>
          <w:color w:val="000000"/>
          <w:kern w:val="0"/>
          <w:sz w:val="32"/>
          <w:szCs w:val="32"/>
        </w:rPr>
        <w:t>年度第三年起可以提出申请贡献奖励。在企业经济效益同步增长的条件下，以企业自认定为总部企业年度以来产值规模（营业收入）</w:t>
      </w:r>
      <w:proofErr w:type="gramStart"/>
      <w:r w:rsidRPr="005E001E">
        <w:rPr>
          <w:rFonts w:ascii="仿宋_GB2312" w:eastAsia="仿宋_GB2312" w:hAnsi="Simsun" w:cs="宋体" w:hint="eastAsia"/>
          <w:color w:val="000000"/>
          <w:kern w:val="0"/>
          <w:sz w:val="32"/>
          <w:szCs w:val="32"/>
        </w:rPr>
        <w:t>最</w:t>
      </w:r>
      <w:proofErr w:type="gramEnd"/>
      <w:r w:rsidRPr="005E001E">
        <w:rPr>
          <w:rFonts w:ascii="仿宋_GB2312" w:eastAsia="仿宋_GB2312" w:hAnsi="Simsun" w:cs="宋体" w:hint="eastAsia"/>
          <w:color w:val="000000"/>
          <w:kern w:val="0"/>
          <w:sz w:val="32"/>
          <w:szCs w:val="32"/>
        </w:rPr>
        <w:t>高额为基数，产值规模（营业收入）每超</w:t>
      </w:r>
      <w:r w:rsidRPr="005E001E">
        <w:rPr>
          <w:rFonts w:ascii="Times New Roman" w:eastAsia="宋体" w:hAnsi="Times New Roman" w:cs="Times New Roman"/>
          <w:color w:val="000000"/>
          <w:kern w:val="0"/>
          <w:sz w:val="32"/>
          <w:szCs w:val="32"/>
        </w:rPr>
        <w:t>1</w:t>
      </w:r>
      <w:r w:rsidRPr="005E001E">
        <w:rPr>
          <w:rFonts w:ascii="仿宋_GB2312" w:eastAsia="仿宋_GB2312" w:hAnsi="Simsun" w:cs="宋体" w:hint="eastAsia"/>
          <w:color w:val="000000"/>
          <w:kern w:val="0"/>
          <w:sz w:val="32"/>
          <w:szCs w:val="32"/>
        </w:rPr>
        <w:t>亿元，奖励</w:t>
      </w:r>
      <w:r w:rsidRPr="005E001E">
        <w:rPr>
          <w:rFonts w:ascii="Times New Roman" w:eastAsia="宋体" w:hAnsi="Times New Roman" w:cs="Times New Roman"/>
          <w:color w:val="000000"/>
          <w:kern w:val="0"/>
          <w:sz w:val="32"/>
          <w:szCs w:val="32"/>
        </w:rPr>
        <w:t>40</w:t>
      </w:r>
      <w:r w:rsidRPr="005E001E">
        <w:rPr>
          <w:rFonts w:ascii="仿宋_GB2312" w:eastAsia="仿宋_GB2312" w:hAnsi="Simsun" w:cs="宋体" w:hint="eastAsia"/>
          <w:color w:val="000000"/>
          <w:kern w:val="0"/>
          <w:sz w:val="32"/>
          <w:szCs w:val="32"/>
        </w:rPr>
        <w:t>万元。奖励资金主要用于在本市企业的技术研发、品牌推广、市场拓展和人力资源开发等。</w:t>
      </w:r>
    </w:p>
    <w:p w:rsidR="005E001E" w:rsidRPr="005E001E" w:rsidRDefault="005E001E" w:rsidP="005E001E">
      <w:pPr>
        <w:widowControl/>
        <w:spacing w:before="240" w:after="240" w:line="600" w:lineRule="atLeast"/>
        <w:ind w:firstLine="640"/>
        <w:jc w:val="center"/>
        <w:rPr>
          <w:rFonts w:ascii="Simsun" w:eastAsia="宋体" w:hAnsi="Simsun" w:cs="宋体"/>
          <w:color w:val="000000"/>
          <w:kern w:val="0"/>
          <w:sz w:val="27"/>
          <w:szCs w:val="27"/>
        </w:rPr>
      </w:pPr>
      <w:r w:rsidRPr="005E001E">
        <w:rPr>
          <w:rFonts w:ascii="黑体" w:eastAsia="黑体" w:hAnsi="黑体" w:cs="宋体" w:hint="eastAsia"/>
          <w:color w:val="000000"/>
          <w:kern w:val="0"/>
          <w:sz w:val="32"/>
          <w:szCs w:val="32"/>
        </w:rPr>
        <w:t>第四章</w:t>
      </w:r>
      <w:r w:rsidRPr="005E001E">
        <w:rPr>
          <w:rFonts w:ascii="Times New Roman" w:eastAsia="宋体" w:hAnsi="Times New Roman" w:cs="Times New Roman"/>
          <w:color w:val="000000"/>
          <w:kern w:val="0"/>
          <w:sz w:val="32"/>
          <w:szCs w:val="32"/>
        </w:rPr>
        <w:t> </w:t>
      </w:r>
      <w:r w:rsidRPr="005E001E">
        <w:rPr>
          <w:rFonts w:ascii="黑体" w:eastAsia="黑体" w:hAnsi="黑体" w:cs="宋体" w:hint="eastAsia"/>
          <w:color w:val="000000"/>
          <w:kern w:val="0"/>
          <w:sz w:val="32"/>
          <w:szCs w:val="32"/>
        </w:rPr>
        <w:t>总部企业认定</w:t>
      </w:r>
    </w:p>
    <w:p w:rsidR="005E001E" w:rsidRPr="005E001E" w:rsidRDefault="005E001E" w:rsidP="005E001E">
      <w:pPr>
        <w:widowControl/>
        <w:spacing w:line="600" w:lineRule="atLeast"/>
        <w:ind w:firstLine="640"/>
        <w:jc w:val="left"/>
        <w:rPr>
          <w:rFonts w:ascii="Simsun" w:eastAsia="宋体" w:hAnsi="Simsun" w:cs="宋体"/>
          <w:color w:val="000000"/>
          <w:kern w:val="0"/>
          <w:sz w:val="27"/>
          <w:szCs w:val="27"/>
        </w:rPr>
      </w:pPr>
      <w:r w:rsidRPr="005E001E">
        <w:rPr>
          <w:rFonts w:ascii="黑体" w:eastAsia="黑体" w:hAnsi="黑体" w:cs="宋体" w:hint="eastAsia"/>
          <w:color w:val="000000"/>
          <w:kern w:val="0"/>
          <w:sz w:val="32"/>
          <w:szCs w:val="32"/>
        </w:rPr>
        <w:t>第九条</w:t>
      </w:r>
      <w:r w:rsidRPr="005E001E">
        <w:rPr>
          <w:rFonts w:ascii="Times New Roman" w:eastAsia="宋体" w:hAnsi="Times New Roman" w:cs="Times New Roman"/>
          <w:color w:val="000000"/>
          <w:kern w:val="0"/>
          <w:sz w:val="32"/>
          <w:szCs w:val="32"/>
        </w:rPr>
        <w:t> </w:t>
      </w:r>
      <w:proofErr w:type="gramStart"/>
      <w:r w:rsidRPr="005E001E">
        <w:rPr>
          <w:rFonts w:ascii="仿宋_GB2312" w:eastAsia="仿宋_GB2312" w:hAnsi="Simsun" w:cs="宋体" w:hint="eastAsia"/>
          <w:color w:val="000000"/>
          <w:kern w:val="0"/>
          <w:sz w:val="32"/>
          <w:szCs w:val="32"/>
        </w:rPr>
        <w:t>市发改委</w:t>
      </w:r>
      <w:proofErr w:type="gramEnd"/>
      <w:r w:rsidRPr="005E001E">
        <w:rPr>
          <w:rFonts w:ascii="仿宋_GB2312" w:eastAsia="仿宋_GB2312" w:hAnsi="Simsun" w:cs="宋体" w:hint="eastAsia"/>
          <w:color w:val="000000"/>
          <w:kern w:val="0"/>
          <w:sz w:val="32"/>
          <w:szCs w:val="32"/>
        </w:rPr>
        <w:t>定期组织总部企业认定，并按照报送材料，经过初审</w:t>
      </w:r>
      <w:r w:rsidRPr="005E001E">
        <w:rPr>
          <w:rFonts w:ascii="Times New Roman" w:eastAsia="宋体" w:hAnsi="Times New Roman" w:cs="Times New Roman"/>
          <w:color w:val="000000"/>
          <w:kern w:val="0"/>
          <w:sz w:val="32"/>
          <w:szCs w:val="32"/>
        </w:rPr>
        <w:t>—</w:t>
      </w:r>
      <w:r w:rsidRPr="005E001E">
        <w:rPr>
          <w:rFonts w:ascii="仿宋_GB2312" w:eastAsia="仿宋_GB2312" w:hAnsi="Simsun" w:cs="宋体" w:hint="eastAsia"/>
          <w:color w:val="000000"/>
          <w:kern w:val="0"/>
          <w:sz w:val="32"/>
          <w:szCs w:val="32"/>
        </w:rPr>
        <w:t>复审</w:t>
      </w:r>
      <w:r w:rsidRPr="005E001E">
        <w:rPr>
          <w:rFonts w:ascii="Times New Roman" w:eastAsia="宋体" w:hAnsi="Times New Roman" w:cs="Times New Roman"/>
          <w:color w:val="000000"/>
          <w:kern w:val="0"/>
          <w:sz w:val="32"/>
          <w:szCs w:val="32"/>
        </w:rPr>
        <w:t>—</w:t>
      </w:r>
      <w:r w:rsidRPr="005E001E">
        <w:rPr>
          <w:rFonts w:ascii="仿宋_GB2312" w:eastAsia="仿宋_GB2312" w:hAnsi="Simsun" w:cs="宋体" w:hint="eastAsia"/>
          <w:color w:val="000000"/>
          <w:kern w:val="0"/>
          <w:sz w:val="32"/>
          <w:szCs w:val="32"/>
        </w:rPr>
        <w:t>公示</w:t>
      </w:r>
      <w:r w:rsidRPr="005E001E">
        <w:rPr>
          <w:rFonts w:ascii="Times New Roman" w:eastAsia="宋体" w:hAnsi="Times New Roman" w:cs="Times New Roman"/>
          <w:color w:val="000000"/>
          <w:kern w:val="0"/>
          <w:sz w:val="32"/>
          <w:szCs w:val="32"/>
        </w:rPr>
        <w:t>—</w:t>
      </w:r>
      <w:r w:rsidRPr="005E001E">
        <w:rPr>
          <w:rFonts w:ascii="仿宋_GB2312" w:eastAsia="仿宋_GB2312" w:hAnsi="Simsun" w:cs="宋体" w:hint="eastAsia"/>
          <w:color w:val="000000"/>
          <w:kern w:val="0"/>
          <w:sz w:val="32"/>
          <w:szCs w:val="32"/>
        </w:rPr>
        <w:t>认定发文的程序进行。</w:t>
      </w:r>
    </w:p>
    <w:p w:rsidR="005E001E" w:rsidRPr="005E001E" w:rsidRDefault="005E001E" w:rsidP="005E001E">
      <w:pPr>
        <w:widowControl/>
        <w:spacing w:line="600" w:lineRule="atLeast"/>
        <w:ind w:firstLine="640"/>
        <w:jc w:val="left"/>
        <w:rPr>
          <w:rFonts w:ascii="Simsun" w:eastAsia="宋体" w:hAnsi="Simsun" w:cs="宋体"/>
          <w:color w:val="000000"/>
          <w:kern w:val="0"/>
          <w:sz w:val="27"/>
          <w:szCs w:val="27"/>
        </w:rPr>
      </w:pPr>
      <w:r w:rsidRPr="005E001E">
        <w:rPr>
          <w:rFonts w:ascii="黑体" w:eastAsia="黑体" w:hAnsi="黑体" w:cs="宋体" w:hint="eastAsia"/>
          <w:color w:val="000000"/>
          <w:kern w:val="0"/>
          <w:sz w:val="32"/>
          <w:szCs w:val="32"/>
        </w:rPr>
        <w:t>第十条</w:t>
      </w:r>
      <w:r w:rsidRPr="005E001E">
        <w:rPr>
          <w:rFonts w:ascii="Times New Roman" w:eastAsia="宋体" w:hAnsi="Times New Roman" w:cs="Times New Roman"/>
          <w:color w:val="000000"/>
          <w:kern w:val="0"/>
          <w:sz w:val="32"/>
          <w:szCs w:val="32"/>
        </w:rPr>
        <w:t> </w:t>
      </w:r>
      <w:r w:rsidRPr="005E001E">
        <w:rPr>
          <w:rFonts w:ascii="仿宋_GB2312" w:eastAsia="仿宋_GB2312" w:hAnsi="Simsun" w:cs="宋体" w:hint="eastAsia"/>
          <w:color w:val="000000"/>
          <w:kern w:val="0"/>
          <w:sz w:val="32"/>
          <w:szCs w:val="32"/>
        </w:rPr>
        <w:t>报送材料。申请总部认定的企业，需向所在区镇总部经济主管部门提交以下材料：</w:t>
      </w:r>
    </w:p>
    <w:p w:rsidR="005E001E" w:rsidRPr="005E001E" w:rsidRDefault="005E001E" w:rsidP="005E001E">
      <w:pPr>
        <w:widowControl/>
        <w:spacing w:line="600" w:lineRule="atLeast"/>
        <w:ind w:firstLine="640"/>
        <w:jc w:val="left"/>
        <w:rPr>
          <w:rFonts w:ascii="Simsun" w:eastAsia="宋体" w:hAnsi="Simsun" w:cs="宋体"/>
          <w:color w:val="000000"/>
          <w:kern w:val="0"/>
          <w:sz w:val="27"/>
          <w:szCs w:val="27"/>
        </w:rPr>
      </w:pPr>
      <w:r w:rsidRPr="005E001E">
        <w:rPr>
          <w:rFonts w:ascii="仿宋_GB2312" w:eastAsia="仿宋_GB2312" w:hAnsi="Simsun" w:cs="宋体" w:hint="eastAsia"/>
          <w:color w:val="000000"/>
          <w:kern w:val="0"/>
          <w:sz w:val="32"/>
          <w:szCs w:val="32"/>
        </w:rPr>
        <w:t>（一）企业法定代表人签署的《昆山市总部企业认定申请表》；</w:t>
      </w:r>
    </w:p>
    <w:p w:rsidR="005E001E" w:rsidRPr="005E001E" w:rsidRDefault="005E001E" w:rsidP="005E001E">
      <w:pPr>
        <w:widowControl/>
        <w:spacing w:line="600" w:lineRule="atLeast"/>
        <w:ind w:firstLine="640"/>
        <w:jc w:val="left"/>
        <w:rPr>
          <w:rFonts w:ascii="Simsun" w:eastAsia="宋体" w:hAnsi="Simsun" w:cs="宋体"/>
          <w:color w:val="000000"/>
          <w:kern w:val="0"/>
          <w:sz w:val="27"/>
          <w:szCs w:val="27"/>
        </w:rPr>
      </w:pPr>
      <w:r w:rsidRPr="005E001E">
        <w:rPr>
          <w:rFonts w:ascii="仿宋_GB2312" w:eastAsia="仿宋_GB2312" w:hAnsi="Simsun" w:cs="宋体" w:hint="eastAsia"/>
          <w:color w:val="000000"/>
          <w:kern w:val="0"/>
          <w:sz w:val="32"/>
          <w:szCs w:val="32"/>
        </w:rPr>
        <w:t>（二）企业营业执照和税务登记证；</w:t>
      </w:r>
    </w:p>
    <w:p w:rsidR="005E001E" w:rsidRPr="005E001E" w:rsidRDefault="005E001E" w:rsidP="005E001E">
      <w:pPr>
        <w:widowControl/>
        <w:spacing w:line="600" w:lineRule="atLeast"/>
        <w:ind w:firstLine="640"/>
        <w:jc w:val="left"/>
        <w:rPr>
          <w:rFonts w:ascii="Simsun" w:eastAsia="宋体" w:hAnsi="Simsun" w:cs="宋体"/>
          <w:color w:val="000000"/>
          <w:kern w:val="0"/>
          <w:sz w:val="27"/>
          <w:szCs w:val="27"/>
        </w:rPr>
      </w:pPr>
      <w:r w:rsidRPr="005E001E">
        <w:rPr>
          <w:rFonts w:ascii="仿宋_GB2312" w:eastAsia="仿宋_GB2312" w:hAnsi="Simsun" w:cs="宋体" w:hint="eastAsia"/>
          <w:color w:val="000000"/>
          <w:kern w:val="0"/>
          <w:sz w:val="32"/>
          <w:szCs w:val="32"/>
        </w:rPr>
        <w:t>（三）经会计师事务所出具的本企业验资报告和上年度审计报告（合并）；</w:t>
      </w:r>
    </w:p>
    <w:p w:rsidR="005E001E" w:rsidRPr="005E001E" w:rsidRDefault="005E001E" w:rsidP="005E001E">
      <w:pPr>
        <w:widowControl/>
        <w:spacing w:line="600" w:lineRule="atLeast"/>
        <w:ind w:firstLine="640"/>
        <w:jc w:val="left"/>
        <w:rPr>
          <w:rFonts w:ascii="Simsun" w:eastAsia="宋体" w:hAnsi="Simsun" w:cs="宋体"/>
          <w:color w:val="000000"/>
          <w:kern w:val="0"/>
          <w:sz w:val="27"/>
          <w:szCs w:val="27"/>
        </w:rPr>
      </w:pPr>
      <w:r w:rsidRPr="005E001E">
        <w:rPr>
          <w:rFonts w:ascii="仿宋_GB2312" w:eastAsia="仿宋_GB2312" w:hAnsi="Simsun" w:cs="宋体" w:hint="eastAsia"/>
          <w:color w:val="000000"/>
          <w:kern w:val="0"/>
          <w:sz w:val="32"/>
          <w:szCs w:val="32"/>
        </w:rPr>
        <w:t>（四）本市税务部门出具的本企业纳税证明（指增值税、营业税、企业所得税，下同），其中：新设立企业提供成立以来的纳税证明，现有企业提供前两个年度的纳税证明；</w:t>
      </w:r>
    </w:p>
    <w:p w:rsidR="005E001E" w:rsidRPr="005E001E" w:rsidRDefault="005E001E" w:rsidP="005E001E">
      <w:pPr>
        <w:widowControl/>
        <w:spacing w:line="600" w:lineRule="atLeast"/>
        <w:ind w:firstLine="640"/>
        <w:jc w:val="left"/>
        <w:rPr>
          <w:rFonts w:ascii="Simsun" w:eastAsia="宋体" w:hAnsi="Simsun" w:cs="宋体"/>
          <w:color w:val="000000"/>
          <w:kern w:val="0"/>
          <w:sz w:val="27"/>
          <w:szCs w:val="27"/>
        </w:rPr>
      </w:pPr>
      <w:r w:rsidRPr="005E001E">
        <w:rPr>
          <w:rFonts w:ascii="仿宋_GB2312" w:eastAsia="仿宋_GB2312" w:hAnsi="Simsun" w:cs="宋体" w:hint="eastAsia"/>
          <w:color w:val="000000"/>
          <w:kern w:val="0"/>
          <w:sz w:val="32"/>
          <w:szCs w:val="32"/>
        </w:rPr>
        <w:lastRenderedPageBreak/>
        <w:t>（五）控股投资或被授权提供管理和服务的企业名单（附企业批准证书、营业执照和验资报告复印件）；</w:t>
      </w:r>
    </w:p>
    <w:p w:rsidR="005E001E" w:rsidRPr="005E001E" w:rsidRDefault="005E001E" w:rsidP="005E001E">
      <w:pPr>
        <w:widowControl/>
        <w:spacing w:line="600" w:lineRule="atLeast"/>
        <w:ind w:firstLine="640"/>
        <w:jc w:val="left"/>
        <w:rPr>
          <w:rFonts w:ascii="Simsun" w:eastAsia="宋体" w:hAnsi="Simsun" w:cs="宋体"/>
          <w:color w:val="000000"/>
          <w:kern w:val="0"/>
          <w:sz w:val="27"/>
          <w:szCs w:val="27"/>
        </w:rPr>
      </w:pPr>
      <w:r w:rsidRPr="005E001E">
        <w:rPr>
          <w:rFonts w:ascii="仿宋_GB2312" w:eastAsia="仿宋_GB2312" w:hAnsi="Simsun" w:cs="宋体" w:hint="eastAsia"/>
          <w:color w:val="000000"/>
          <w:kern w:val="0"/>
          <w:sz w:val="32"/>
          <w:szCs w:val="32"/>
        </w:rPr>
        <w:t>（六）企业法定代表人签署的设立总部或地区总部及履行有关职能的说明。内容包括企业与控股投资或被授权提供管理和服务的企业之间关联关系、组织架构、职能分工、纳税办法、业务收入占比等事宜的陈述和必要承诺。</w:t>
      </w:r>
    </w:p>
    <w:p w:rsidR="005E001E" w:rsidRPr="005E001E" w:rsidRDefault="005E001E" w:rsidP="005E001E">
      <w:pPr>
        <w:widowControl/>
        <w:spacing w:line="600" w:lineRule="atLeast"/>
        <w:ind w:firstLine="640"/>
        <w:jc w:val="left"/>
        <w:rPr>
          <w:rFonts w:ascii="Simsun" w:eastAsia="宋体" w:hAnsi="Simsun" w:cs="宋体"/>
          <w:color w:val="000000"/>
          <w:kern w:val="0"/>
          <w:sz w:val="27"/>
          <w:szCs w:val="27"/>
        </w:rPr>
      </w:pPr>
      <w:r w:rsidRPr="005E001E">
        <w:rPr>
          <w:rFonts w:ascii="仿宋_GB2312" w:eastAsia="仿宋_GB2312" w:hAnsi="Simsun" w:cs="宋体" w:hint="eastAsia"/>
          <w:color w:val="000000"/>
          <w:kern w:val="0"/>
          <w:sz w:val="32"/>
          <w:szCs w:val="32"/>
        </w:rPr>
        <w:t>上述材料中，除第一、六款收原件，其他各类证照、证明和审计报告均收复印件、验原件。</w:t>
      </w:r>
    </w:p>
    <w:p w:rsidR="005E001E" w:rsidRPr="005E001E" w:rsidRDefault="005E001E" w:rsidP="005E001E">
      <w:pPr>
        <w:widowControl/>
        <w:spacing w:line="600" w:lineRule="atLeast"/>
        <w:ind w:firstLine="640"/>
        <w:jc w:val="left"/>
        <w:rPr>
          <w:rFonts w:ascii="Simsun" w:eastAsia="宋体" w:hAnsi="Simsun" w:cs="宋体"/>
          <w:color w:val="000000"/>
          <w:kern w:val="0"/>
          <w:sz w:val="27"/>
          <w:szCs w:val="27"/>
        </w:rPr>
      </w:pPr>
      <w:r w:rsidRPr="005E001E">
        <w:rPr>
          <w:rFonts w:ascii="黑体" w:eastAsia="黑体" w:hAnsi="黑体" w:cs="宋体" w:hint="eastAsia"/>
          <w:color w:val="000000"/>
          <w:kern w:val="0"/>
          <w:sz w:val="32"/>
          <w:szCs w:val="32"/>
        </w:rPr>
        <w:t>第十一条</w:t>
      </w:r>
      <w:r w:rsidRPr="005E001E">
        <w:rPr>
          <w:rFonts w:ascii="Times New Roman" w:eastAsia="宋体" w:hAnsi="Times New Roman" w:cs="Times New Roman"/>
          <w:color w:val="000000"/>
          <w:kern w:val="0"/>
          <w:sz w:val="32"/>
          <w:szCs w:val="32"/>
        </w:rPr>
        <w:t> </w:t>
      </w:r>
      <w:r w:rsidRPr="005E001E">
        <w:rPr>
          <w:rFonts w:ascii="仿宋_GB2312" w:eastAsia="仿宋_GB2312" w:hAnsi="Simsun" w:cs="宋体" w:hint="eastAsia"/>
          <w:color w:val="000000"/>
          <w:kern w:val="0"/>
          <w:sz w:val="32"/>
          <w:szCs w:val="32"/>
        </w:rPr>
        <w:t>初审。区镇总部经济主管部门收到企业申请材料后，先通过财税部门对申请企业相关年度在本市纳税情况进行核算，并根据核算结果和企业申请材料进行初审。初审合格的，出具初审意见，并连同纳税核算结果和企业申请材料报送</w:t>
      </w:r>
      <w:proofErr w:type="gramStart"/>
      <w:r w:rsidRPr="005E001E">
        <w:rPr>
          <w:rFonts w:ascii="仿宋_GB2312" w:eastAsia="仿宋_GB2312" w:hAnsi="Simsun" w:cs="宋体" w:hint="eastAsia"/>
          <w:color w:val="000000"/>
          <w:kern w:val="0"/>
          <w:sz w:val="32"/>
          <w:szCs w:val="32"/>
        </w:rPr>
        <w:t>市发改委</w:t>
      </w:r>
      <w:proofErr w:type="gramEnd"/>
      <w:r w:rsidRPr="005E001E">
        <w:rPr>
          <w:rFonts w:ascii="仿宋_GB2312" w:eastAsia="仿宋_GB2312" w:hAnsi="Simsun" w:cs="宋体" w:hint="eastAsia"/>
          <w:color w:val="000000"/>
          <w:kern w:val="0"/>
          <w:sz w:val="32"/>
          <w:szCs w:val="32"/>
        </w:rPr>
        <w:t>。</w:t>
      </w:r>
    </w:p>
    <w:p w:rsidR="005E001E" w:rsidRPr="005E001E" w:rsidRDefault="005E001E" w:rsidP="005E001E">
      <w:pPr>
        <w:widowControl/>
        <w:spacing w:line="600" w:lineRule="atLeast"/>
        <w:ind w:firstLine="640"/>
        <w:jc w:val="left"/>
        <w:rPr>
          <w:rFonts w:ascii="Simsun" w:eastAsia="宋体" w:hAnsi="Simsun" w:cs="宋体"/>
          <w:color w:val="000000"/>
          <w:kern w:val="0"/>
          <w:sz w:val="27"/>
          <w:szCs w:val="27"/>
        </w:rPr>
      </w:pPr>
      <w:r w:rsidRPr="005E001E">
        <w:rPr>
          <w:rFonts w:ascii="黑体" w:eastAsia="黑体" w:hAnsi="黑体" w:cs="宋体" w:hint="eastAsia"/>
          <w:color w:val="000000"/>
          <w:kern w:val="0"/>
          <w:sz w:val="32"/>
          <w:szCs w:val="32"/>
        </w:rPr>
        <w:t>第十二条</w:t>
      </w:r>
      <w:r w:rsidRPr="005E001E">
        <w:rPr>
          <w:rFonts w:ascii="Times New Roman" w:eastAsia="宋体" w:hAnsi="Times New Roman" w:cs="Times New Roman"/>
          <w:color w:val="000000"/>
          <w:kern w:val="0"/>
          <w:sz w:val="32"/>
          <w:szCs w:val="32"/>
        </w:rPr>
        <w:t> </w:t>
      </w:r>
      <w:r w:rsidRPr="005E001E">
        <w:rPr>
          <w:rFonts w:ascii="仿宋_GB2312" w:eastAsia="仿宋_GB2312" w:hAnsi="Simsun" w:cs="宋体" w:hint="eastAsia"/>
          <w:color w:val="000000"/>
          <w:kern w:val="0"/>
          <w:sz w:val="32"/>
          <w:szCs w:val="32"/>
        </w:rPr>
        <w:t>复审。</w:t>
      </w:r>
      <w:proofErr w:type="gramStart"/>
      <w:r w:rsidRPr="005E001E">
        <w:rPr>
          <w:rFonts w:ascii="仿宋_GB2312" w:eastAsia="仿宋_GB2312" w:hAnsi="Simsun" w:cs="宋体" w:hint="eastAsia"/>
          <w:color w:val="000000"/>
          <w:kern w:val="0"/>
          <w:sz w:val="32"/>
          <w:szCs w:val="32"/>
        </w:rPr>
        <w:t>市发改委</w:t>
      </w:r>
      <w:proofErr w:type="gramEnd"/>
      <w:r w:rsidRPr="005E001E">
        <w:rPr>
          <w:rFonts w:ascii="仿宋_GB2312" w:eastAsia="仿宋_GB2312" w:hAnsi="Simsun" w:cs="宋体" w:hint="eastAsia"/>
          <w:color w:val="000000"/>
          <w:kern w:val="0"/>
          <w:sz w:val="32"/>
          <w:szCs w:val="32"/>
        </w:rPr>
        <w:t>会同市财政、税务等部门对初审通过的企业组织复审，复审可根据企业具体情况分别采取会审、专家评审、实地调查等多种形式。</w:t>
      </w:r>
    </w:p>
    <w:p w:rsidR="005E001E" w:rsidRPr="005E001E" w:rsidRDefault="005E001E" w:rsidP="005E001E">
      <w:pPr>
        <w:widowControl/>
        <w:spacing w:line="600" w:lineRule="atLeast"/>
        <w:ind w:firstLine="640"/>
        <w:jc w:val="left"/>
        <w:rPr>
          <w:rFonts w:ascii="Simsun" w:eastAsia="宋体" w:hAnsi="Simsun" w:cs="宋体"/>
          <w:color w:val="000000"/>
          <w:kern w:val="0"/>
          <w:sz w:val="27"/>
          <w:szCs w:val="27"/>
        </w:rPr>
      </w:pPr>
      <w:r w:rsidRPr="005E001E">
        <w:rPr>
          <w:rFonts w:ascii="黑体" w:eastAsia="黑体" w:hAnsi="黑体" w:cs="宋体" w:hint="eastAsia"/>
          <w:color w:val="000000"/>
          <w:kern w:val="0"/>
          <w:sz w:val="32"/>
          <w:szCs w:val="32"/>
        </w:rPr>
        <w:t>第十三条</w:t>
      </w:r>
      <w:r w:rsidRPr="005E001E">
        <w:rPr>
          <w:rFonts w:ascii="Times New Roman" w:eastAsia="宋体" w:hAnsi="Times New Roman" w:cs="Times New Roman"/>
          <w:color w:val="000000"/>
          <w:kern w:val="0"/>
          <w:sz w:val="32"/>
          <w:szCs w:val="32"/>
        </w:rPr>
        <w:t> </w:t>
      </w:r>
      <w:r w:rsidRPr="005E001E">
        <w:rPr>
          <w:rFonts w:ascii="仿宋_GB2312" w:eastAsia="仿宋_GB2312" w:hAnsi="Simsun" w:cs="宋体" w:hint="eastAsia"/>
          <w:color w:val="000000"/>
          <w:kern w:val="0"/>
          <w:sz w:val="32"/>
          <w:szCs w:val="32"/>
        </w:rPr>
        <w:t>公示。</w:t>
      </w:r>
      <w:proofErr w:type="gramStart"/>
      <w:r w:rsidRPr="005E001E">
        <w:rPr>
          <w:rFonts w:ascii="仿宋_GB2312" w:eastAsia="仿宋_GB2312" w:hAnsi="Simsun" w:cs="宋体" w:hint="eastAsia"/>
          <w:color w:val="000000"/>
          <w:kern w:val="0"/>
          <w:sz w:val="32"/>
          <w:szCs w:val="32"/>
        </w:rPr>
        <w:t>市发改委</w:t>
      </w:r>
      <w:proofErr w:type="gramEnd"/>
      <w:r w:rsidRPr="005E001E">
        <w:rPr>
          <w:rFonts w:ascii="仿宋_GB2312" w:eastAsia="仿宋_GB2312" w:hAnsi="Simsun" w:cs="宋体" w:hint="eastAsia"/>
          <w:color w:val="000000"/>
          <w:kern w:val="0"/>
          <w:sz w:val="32"/>
          <w:szCs w:val="32"/>
        </w:rPr>
        <w:t>负责将通过复审的企业名单在政府网站上公示，公示期为</w:t>
      </w:r>
      <w:r w:rsidRPr="005E001E">
        <w:rPr>
          <w:rFonts w:ascii="Times New Roman" w:eastAsia="宋体" w:hAnsi="Times New Roman" w:cs="Times New Roman"/>
          <w:color w:val="000000"/>
          <w:kern w:val="0"/>
          <w:sz w:val="32"/>
          <w:szCs w:val="32"/>
        </w:rPr>
        <w:t>7</w:t>
      </w:r>
      <w:r w:rsidRPr="005E001E">
        <w:rPr>
          <w:rFonts w:ascii="仿宋_GB2312" w:eastAsia="仿宋_GB2312" w:hAnsi="Simsun" w:cs="宋体" w:hint="eastAsia"/>
          <w:color w:val="000000"/>
          <w:kern w:val="0"/>
          <w:sz w:val="32"/>
          <w:szCs w:val="32"/>
        </w:rPr>
        <w:t>个工作日。</w:t>
      </w:r>
    </w:p>
    <w:p w:rsidR="005E001E" w:rsidRPr="005E001E" w:rsidRDefault="005E001E" w:rsidP="005E001E">
      <w:pPr>
        <w:widowControl/>
        <w:spacing w:line="600" w:lineRule="atLeast"/>
        <w:ind w:firstLine="640"/>
        <w:jc w:val="left"/>
        <w:rPr>
          <w:rFonts w:ascii="Simsun" w:eastAsia="宋体" w:hAnsi="Simsun" w:cs="宋体"/>
          <w:color w:val="000000"/>
          <w:kern w:val="0"/>
          <w:sz w:val="27"/>
          <w:szCs w:val="27"/>
        </w:rPr>
      </w:pPr>
      <w:r w:rsidRPr="005E001E">
        <w:rPr>
          <w:rFonts w:ascii="黑体" w:eastAsia="黑体" w:hAnsi="黑体" w:cs="宋体" w:hint="eastAsia"/>
          <w:color w:val="000000"/>
          <w:kern w:val="0"/>
          <w:sz w:val="32"/>
          <w:szCs w:val="32"/>
        </w:rPr>
        <w:t>第十四条</w:t>
      </w:r>
      <w:r w:rsidRPr="005E001E">
        <w:rPr>
          <w:rFonts w:ascii="Times New Roman" w:eastAsia="宋体" w:hAnsi="Times New Roman" w:cs="Times New Roman"/>
          <w:color w:val="000000"/>
          <w:kern w:val="0"/>
          <w:sz w:val="32"/>
          <w:szCs w:val="32"/>
        </w:rPr>
        <w:t> </w:t>
      </w:r>
      <w:r w:rsidRPr="005E001E">
        <w:rPr>
          <w:rFonts w:ascii="仿宋_GB2312" w:eastAsia="仿宋_GB2312" w:hAnsi="Simsun" w:cs="宋体" w:hint="eastAsia"/>
          <w:color w:val="000000"/>
          <w:kern w:val="0"/>
          <w:sz w:val="32"/>
          <w:szCs w:val="32"/>
        </w:rPr>
        <w:t>认定。将公示无异议的拟认定总部企业名单核定后报市政府审定，由市政府发文认定。</w:t>
      </w:r>
    </w:p>
    <w:p w:rsidR="005E001E" w:rsidRPr="005E001E" w:rsidRDefault="005E001E" w:rsidP="005E001E">
      <w:pPr>
        <w:widowControl/>
        <w:spacing w:before="240" w:after="240" w:line="600" w:lineRule="atLeast"/>
        <w:ind w:firstLine="640"/>
        <w:jc w:val="center"/>
        <w:rPr>
          <w:rFonts w:ascii="Simsun" w:eastAsia="宋体" w:hAnsi="Simsun" w:cs="宋体"/>
          <w:color w:val="000000"/>
          <w:kern w:val="0"/>
          <w:sz w:val="27"/>
          <w:szCs w:val="27"/>
        </w:rPr>
      </w:pPr>
      <w:r w:rsidRPr="005E001E">
        <w:rPr>
          <w:rFonts w:ascii="黑体" w:eastAsia="黑体" w:hAnsi="黑体" w:cs="宋体" w:hint="eastAsia"/>
          <w:color w:val="000000"/>
          <w:kern w:val="0"/>
          <w:sz w:val="32"/>
          <w:szCs w:val="32"/>
        </w:rPr>
        <w:t>第五章</w:t>
      </w:r>
      <w:r w:rsidRPr="005E001E">
        <w:rPr>
          <w:rFonts w:ascii="Times New Roman" w:eastAsia="宋体" w:hAnsi="Times New Roman" w:cs="Times New Roman"/>
          <w:color w:val="000000"/>
          <w:kern w:val="0"/>
          <w:sz w:val="32"/>
          <w:szCs w:val="32"/>
        </w:rPr>
        <w:t> </w:t>
      </w:r>
      <w:r w:rsidRPr="005E001E">
        <w:rPr>
          <w:rFonts w:ascii="黑体" w:eastAsia="黑体" w:hAnsi="黑体" w:cs="宋体" w:hint="eastAsia"/>
          <w:color w:val="000000"/>
          <w:kern w:val="0"/>
          <w:sz w:val="32"/>
          <w:szCs w:val="32"/>
        </w:rPr>
        <w:t>管理监督</w:t>
      </w:r>
    </w:p>
    <w:p w:rsidR="005E001E" w:rsidRPr="005E001E" w:rsidRDefault="005E001E" w:rsidP="005E001E">
      <w:pPr>
        <w:widowControl/>
        <w:spacing w:line="600" w:lineRule="atLeast"/>
        <w:ind w:firstLine="640"/>
        <w:jc w:val="left"/>
        <w:rPr>
          <w:rFonts w:ascii="Simsun" w:eastAsia="宋体" w:hAnsi="Simsun" w:cs="宋体"/>
          <w:color w:val="000000"/>
          <w:kern w:val="0"/>
          <w:sz w:val="27"/>
          <w:szCs w:val="27"/>
        </w:rPr>
      </w:pPr>
      <w:r w:rsidRPr="005E001E">
        <w:rPr>
          <w:rFonts w:ascii="黑体" w:eastAsia="黑体" w:hAnsi="黑体" w:cs="宋体" w:hint="eastAsia"/>
          <w:color w:val="000000"/>
          <w:kern w:val="0"/>
          <w:sz w:val="32"/>
          <w:szCs w:val="32"/>
        </w:rPr>
        <w:lastRenderedPageBreak/>
        <w:t>第十五条</w:t>
      </w:r>
      <w:r w:rsidRPr="005E001E">
        <w:rPr>
          <w:rFonts w:ascii="Times New Roman" w:eastAsia="宋体" w:hAnsi="Times New Roman" w:cs="Times New Roman"/>
          <w:color w:val="000000"/>
          <w:kern w:val="0"/>
          <w:sz w:val="32"/>
          <w:szCs w:val="32"/>
        </w:rPr>
        <w:t> </w:t>
      </w:r>
      <w:r w:rsidRPr="005E001E">
        <w:rPr>
          <w:rFonts w:ascii="仿宋_GB2312" w:eastAsia="仿宋_GB2312" w:hAnsi="Simsun" w:cs="宋体" w:hint="eastAsia"/>
          <w:color w:val="000000"/>
          <w:kern w:val="0"/>
          <w:sz w:val="32"/>
          <w:szCs w:val="32"/>
        </w:rPr>
        <w:t xml:space="preserve">本市原有企业在全市范围分立、重组、转产、更名等，不得申请新设立总部企业认定。　　</w:t>
      </w:r>
    </w:p>
    <w:p w:rsidR="005E001E" w:rsidRPr="005E001E" w:rsidRDefault="005E001E" w:rsidP="005E001E">
      <w:pPr>
        <w:widowControl/>
        <w:spacing w:line="600" w:lineRule="atLeast"/>
        <w:ind w:firstLine="640"/>
        <w:jc w:val="left"/>
        <w:rPr>
          <w:rFonts w:ascii="Simsun" w:eastAsia="宋体" w:hAnsi="Simsun" w:cs="宋体"/>
          <w:color w:val="000000"/>
          <w:kern w:val="0"/>
          <w:sz w:val="27"/>
          <w:szCs w:val="27"/>
        </w:rPr>
      </w:pPr>
      <w:r w:rsidRPr="005E001E">
        <w:rPr>
          <w:rFonts w:ascii="黑体" w:eastAsia="黑体" w:hAnsi="黑体" w:cs="宋体" w:hint="eastAsia"/>
          <w:color w:val="000000"/>
          <w:kern w:val="0"/>
          <w:sz w:val="32"/>
          <w:szCs w:val="32"/>
        </w:rPr>
        <w:t>第十六条</w:t>
      </w:r>
      <w:r w:rsidRPr="005E001E">
        <w:rPr>
          <w:rFonts w:ascii="Times New Roman" w:eastAsia="宋体" w:hAnsi="Times New Roman" w:cs="Times New Roman"/>
          <w:color w:val="000000"/>
          <w:kern w:val="0"/>
          <w:sz w:val="32"/>
          <w:szCs w:val="32"/>
        </w:rPr>
        <w:t> </w:t>
      </w:r>
      <w:r w:rsidRPr="005E001E">
        <w:rPr>
          <w:rFonts w:ascii="仿宋_GB2312" w:eastAsia="仿宋_GB2312" w:hAnsi="Simsun" w:cs="宋体" w:hint="eastAsia"/>
          <w:color w:val="000000"/>
          <w:kern w:val="0"/>
          <w:sz w:val="32"/>
          <w:szCs w:val="32"/>
        </w:rPr>
        <w:t>经认定的总部企业涉及变更名称、变更注册资本以及公司合并、分立、解散、清算等重大事项的，应及时通报</w:t>
      </w:r>
      <w:proofErr w:type="gramStart"/>
      <w:r w:rsidRPr="005E001E">
        <w:rPr>
          <w:rFonts w:ascii="仿宋_GB2312" w:eastAsia="仿宋_GB2312" w:hAnsi="Simsun" w:cs="宋体" w:hint="eastAsia"/>
          <w:color w:val="000000"/>
          <w:kern w:val="0"/>
          <w:sz w:val="32"/>
          <w:szCs w:val="32"/>
        </w:rPr>
        <w:t>市发改委</w:t>
      </w:r>
      <w:proofErr w:type="gramEnd"/>
      <w:r w:rsidRPr="005E001E">
        <w:rPr>
          <w:rFonts w:ascii="仿宋_GB2312" w:eastAsia="仿宋_GB2312" w:hAnsi="Simsun" w:cs="宋体" w:hint="eastAsia"/>
          <w:color w:val="000000"/>
          <w:kern w:val="0"/>
          <w:sz w:val="32"/>
          <w:szCs w:val="32"/>
        </w:rPr>
        <w:t>。</w:t>
      </w:r>
    </w:p>
    <w:p w:rsidR="005E001E" w:rsidRPr="005E001E" w:rsidRDefault="005E001E" w:rsidP="005E001E">
      <w:pPr>
        <w:widowControl/>
        <w:spacing w:line="600" w:lineRule="atLeast"/>
        <w:ind w:firstLine="640"/>
        <w:jc w:val="left"/>
        <w:rPr>
          <w:rFonts w:ascii="Simsun" w:eastAsia="宋体" w:hAnsi="Simsun" w:cs="宋体"/>
          <w:color w:val="000000"/>
          <w:kern w:val="0"/>
          <w:sz w:val="27"/>
          <w:szCs w:val="27"/>
        </w:rPr>
      </w:pPr>
      <w:r w:rsidRPr="005E001E">
        <w:rPr>
          <w:rFonts w:ascii="黑体" w:eastAsia="黑体" w:hAnsi="黑体" w:cs="宋体" w:hint="eastAsia"/>
          <w:color w:val="000000"/>
          <w:kern w:val="0"/>
          <w:sz w:val="32"/>
          <w:szCs w:val="32"/>
        </w:rPr>
        <w:t>第十七条</w:t>
      </w:r>
      <w:r w:rsidRPr="005E001E">
        <w:rPr>
          <w:rFonts w:ascii="仿宋_GB2312" w:eastAsia="仿宋_GB2312" w:hAnsi="Simsun" w:cs="宋体" w:hint="eastAsia"/>
          <w:color w:val="000000"/>
          <w:kern w:val="0"/>
          <w:sz w:val="32"/>
          <w:szCs w:val="32"/>
        </w:rPr>
        <w:t xml:space="preserve">　经认定的总部企业可申请享受本市其他优惠扶持政策，但与本细则同类型优惠政策，不得重复享受。</w:t>
      </w:r>
    </w:p>
    <w:p w:rsidR="005E001E" w:rsidRPr="005E001E" w:rsidRDefault="005E001E" w:rsidP="005E001E">
      <w:pPr>
        <w:widowControl/>
        <w:spacing w:line="600" w:lineRule="atLeast"/>
        <w:ind w:firstLine="640"/>
        <w:jc w:val="left"/>
        <w:rPr>
          <w:rFonts w:ascii="Simsun" w:eastAsia="宋体" w:hAnsi="Simsun" w:cs="宋体"/>
          <w:color w:val="000000"/>
          <w:kern w:val="0"/>
          <w:sz w:val="27"/>
          <w:szCs w:val="27"/>
        </w:rPr>
      </w:pPr>
      <w:r w:rsidRPr="005E001E">
        <w:rPr>
          <w:rFonts w:ascii="黑体" w:eastAsia="黑体" w:hAnsi="黑体" w:cs="宋体" w:hint="eastAsia"/>
          <w:color w:val="000000"/>
          <w:kern w:val="0"/>
          <w:sz w:val="32"/>
          <w:szCs w:val="32"/>
        </w:rPr>
        <w:t>第十八条</w:t>
      </w:r>
      <w:r w:rsidRPr="005E001E">
        <w:rPr>
          <w:rFonts w:ascii="Times New Roman" w:eastAsia="宋体" w:hAnsi="Times New Roman" w:cs="Times New Roman"/>
          <w:color w:val="000000"/>
          <w:kern w:val="0"/>
          <w:sz w:val="32"/>
          <w:szCs w:val="32"/>
        </w:rPr>
        <w:t> </w:t>
      </w:r>
      <w:r w:rsidRPr="005E001E">
        <w:rPr>
          <w:rFonts w:ascii="仿宋_GB2312" w:eastAsia="仿宋_GB2312" w:hAnsi="Simsun" w:cs="宋体" w:hint="eastAsia"/>
          <w:color w:val="000000"/>
          <w:kern w:val="0"/>
          <w:sz w:val="32"/>
          <w:szCs w:val="32"/>
        </w:rPr>
        <w:t>享受本细则优惠政策的总部企业，应承诺在本市经营期不少于</w:t>
      </w:r>
      <w:r w:rsidRPr="005E001E">
        <w:rPr>
          <w:rFonts w:ascii="Times New Roman" w:eastAsia="宋体" w:hAnsi="Times New Roman" w:cs="Times New Roman"/>
          <w:color w:val="000000"/>
          <w:kern w:val="0"/>
          <w:sz w:val="32"/>
          <w:szCs w:val="32"/>
        </w:rPr>
        <w:t>10</w:t>
      </w:r>
      <w:r w:rsidRPr="005E001E">
        <w:rPr>
          <w:rFonts w:ascii="仿宋_GB2312" w:eastAsia="仿宋_GB2312" w:hAnsi="Simsun" w:cs="宋体" w:hint="eastAsia"/>
          <w:color w:val="000000"/>
          <w:kern w:val="0"/>
          <w:sz w:val="32"/>
          <w:szCs w:val="32"/>
        </w:rPr>
        <w:t>年，经营期内实缴注册资本额不得低于认定条件，并全面履行有关承诺和协议。</w:t>
      </w:r>
    </w:p>
    <w:p w:rsidR="005E001E" w:rsidRPr="005E001E" w:rsidRDefault="005E001E" w:rsidP="005E001E">
      <w:pPr>
        <w:widowControl/>
        <w:spacing w:line="600" w:lineRule="atLeast"/>
        <w:ind w:firstLine="640"/>
        <w:jc w:val="left"/>
        <w:rPr>
          <w:rFonts w:ascii="Simsun" w:eastAsia="宋体" w:hAnsi="Simsun" w:cs="宋体"/>
          <w:color w:val="000000"/>
          <w:kern w:val="0"/>
          <w:sz w:val="27"/>
          <w:szCs w:val="27"/>
        </w:rPr>
      </w:pPr>
      <w:r w:rsidRPr="005E001E">
        <w:rPr>
          <w:rFonts w:ascii="黑体" w:eastAsia="黑体" w:hAnsi="黑体" w:cs="宋体" w:hint="eastAsia"/>
          <w:color w:val="000000"/>
          <w:kern w:val="0"/>
          <w:sz w:val="32"/>
          <w:szCs w:val="32"/>
        </w:rPr>
        <w:t>第十九条</w:t>
      </w:r>
      <w:r w:rsidRPr="005E001E">
        <w:rPr>
          <w:rFonts w:ascii="Times New Roman" w:eastAsia="宋体" w:hAnsi="Times New Roman" w:cs="Times New Roman"/>
          <w:color w:val="000000"/>
          <w:kern w:val="0"/>
          <w:sz w:val="32"/>
          <w:szCs w:val="32"/>
        </w:rPr>
        <w:t> </w:t>
      </w:r>
      <w:r w:rsidRPr="005E001E">
        <w:rPr>
          <w:rFonts w:ascii="仿宋_GB2312" w:eastAsia="仿宋_GB2312" w:hAnsi="Simsun" w:cs="宋体" w:hint="eastAsia"/>
          <w:color w:val="000000"/>
          <w:kern w:val="0"/>
          <w:sz w:val="32"/>
          <w:szCs w:val="32"/>
        </w:rPr>
        <w:t>对已认定的总部企业，经年度评估及复核不再符合认定条件的，或上年度因涉税及其他重大违法行为受到行政或刑事处罚的，取消其总部企业资格，停止享受相关鼓励政策。</w:t>
      </w:r>
    </w:p>
    <w:p w:rsidR="005E001E" w:rsidRPr="005E001E" w:rsidRDefault="005E001E" w:rsidP="005E001E">
      <w:pPr>
        <w:widowControl/>
        <w:spacing w:line="600" w:lineRule="atLeast"/>
        <w:ind w:firstLine="640"/>
        <w:jc w:val="left"/>
        <w:rPr>
          <w:rFonts w:ascii="Simsun" w:eastAsia="宋体" w:hAnsi="Simsun" w:cs="宋体"/>
          <w:color w:val="000000"/>
          <w:kern w:val="0"/>
          <w:sz w:val="27"/>
          <w:szCs w:val="27"/>
        </w:rPr>
      </w:pPr>
      <w:r w:rsidRPr="005E001E">
        <w:rPr>
          <w:rFonts w:ascii="黑体" w:eastAsia="黑体" w:hAnsi="黑体" w:cs="宋体" w:hint="eastAsia"/>
          <w:color w:val="000000"/>
          <w:kern w:val="0"/>
          <w:sz w:val="32"/>
          <w:szCs w:val="32"/>
        </w:rPr>
        <w:t>第二十条</w:t>
      </w:r>
      <w:r w:rsidRPr="005E001E">
        <w:rPr>
          <w:rFonts w:ascii="Times New Roman" w:eastAsia="宋体" w:hAnsi="Times New Roman" w:cs="Times New Roman"/>
          <w:color w:val="000000"/>
          <w:kern w:val="0"/>
          <w:sz w:val="32"/>
          <w:szCs w:val="32"/>
        </w:rPr>
        <w:t> </w:t>
      </w:r>
      <w:r w:rsidRPr="005E001E">
        <w:rPr>
          <w:rFonts w:ascii="仿宋_GB2312" w:eastAsia="仿宋_GB2312" w:hAnsi="Simsun" w:cs="宋体" w:hint="eastAsia"/>
          <w:color w:val="000000"/>
          <w:kern w:val="0"/>
          <w:sz w:val="32"/>
          <w:szCs w:val="32"/>
        </w:rPr>
        <w:t>企业上报的申请材料及年度评估资料应真实可靠。如果企业隐瞒真实情况、弄虚作假获得认定或奖励与补助的，撤销其总部企业认定，责令退回奖励与补助所得，并记入企业信用信息；触犯法律法规的，依照有关法律法规进行处理。</w:t>
      </w:r>
    </w:p>
    <w:p w:rsidR="005E001E" w:rsidRPr="005E001E" w:rsidRDefault="005E001E" w:rsidP="005E001E">
      <w:pPr>
        <w:widowControl/>
        <w:spacing w:line="600" w:lineRule="atLeast"/>
        <w:ind w:firstLine="640"/>
        <w:jc w:val="left"/>
        <w:rPr>
          <w:rFonts w:ascii="Simsun" w:eastAsia="宋体" w:hAnsi="Simsun" w:cs="宋体"/>
          <w:color w:val="000000"/>
          <w:kern w:val="0"/>
          <w:sz w:val="27"/>
          <w:szCs w:val="27"/>
        </w:rPr>
      </w:pPr>
      <w:r w:rsidRPr="005E001E">
        <w:rPr>
          <w:rFonts w:ascii="仿宋_GB2312" w:eastAsia="仿宋_GB2312" w:hAnsi="Simsun" w:cs="宋体" w:hint="eastAsia"/>
          <w:color w:val="000000"/>
          <w:kern w:val="0"/>
          <w:sz w:val="32"/>
          <w:szCs w:val="32"/>
        </w:rPr>
        <w:t>违反前款规定的，撤销其总部企业认定，责令退回奖励与补助所得。</w:t>
      </w:r>
    </w:p>
    <w:p w:rsidR="005E001E" w:rsidRPr="005E001E" w:rsidRDefault="005E001E" w:rsidP="005E001E">
      <w:pPr>
        <w:widowControl/>
        <w:spacing w:before="240" w:after="240" w:line="600" w:lineRule="atLeast"/>
        <w:ind w:firstLine="640"/>
        <w:jc w:val="center"/>
        <w:rPr>
          <w:rFonts w:ascii="Simsun" w:eastAsia="宋体" w:hAnsi="Simsun" w:cs="宋体"/>
          <w:color w:val="000000"/>
          <w:kern w:val="0"/>
          <w:sz w:val="27"/>
          <w:szCs w:val="27"/>
        </w:rPr>
      </w:pPr>
      <w:r w:rsidRPr="005E001E">
        <w:rPr>
          <w:rFonts w:ascii="黑体" w:eastAsia="黑体" w:hAnsi="黑体" w:cs="宋体" w:hint="eastAsia"/>
          <w:color w:val="000000"/>
          <w:kern w:val="0"/>
          <w:sz w:val="32"/>
          <w:szCs w:val="32"/>
        </w:rPr>
        <w:lastRenderedPageBreak/>
        <w:t>第六章</w:t>
      </w:r>
      <w:r w:rsidRPr="005E001E">
        <w:rPr>
          <w:rFonts w:ascii="Times New Roman" w:eastAsia="宋体" w:hAnsi="Times New Roman" w:cs="Times New Roman"/>
          <w:color w:val="000000"/>
          <w:kern w:val="0"/>
          <w:sz w:val="32"/>
          <w:szCs w:val="32"/>
        </w:rPr>
        <w:t> </w:t>
      </w:r>
      <w:r w:rsidRPr="005E001E">
        <w:rPr>
          <w:rFonts w:ascii="黑体" w:eastAsia="黑体" w:hAnsi="黑体" w:cs="宋体" w:hint="eastAsia"/>
          <w:color w:val="000000"/>
          <w:kern w:val="0"/>
          <w:sz w:val="32"/>
          <w:szCs w:val="32"/>
        </w:rPr>
        <w:t>附</w:t>
      </w:r>
      <w:r w:rsidRPr="005E001E">
        <w:rPr>
          <w:rFonts w:ascii="Times New Roman" w:eastAsia="宋体" w:hAnsi="Times New Roman" w:cs="Times New Roman"/>
          <w:color w:val="000000"/>
          <w:kern w:val="0"/>
          <w:sz w:val="32"/>
          <w:szCs w:val="32"/>
        </w:rPr>
        <w:t> </w:t>
      </w:r>
      <w:r w:rsidRPr="005E001E">
        <w:rPr>
          <w:rFonts w:ascii="黑体" w:eastAsia="黑体" w:hAnsi="黑体" w:cs="宋体" w:hint="eastAsia"/>
          <w:color w:val="000000"/>
          <w:kern w:val="0"/>
          <w:sz w:val="32"/>
          <w:szCs w:val="32"/>
        </w:rPr>
        <w:t>则</w:t>
      </w:r>
    </w:p>
    <w:p w:rsidR="005E001E" w:rsidRPr="005E001E" w:rsidRDefault="005E001E" w:rsidP="005E001E">
      <w:pPr>
        <w:widowControl/>
        <w:spacing w:line="600" w:lineRule="atLeast"/>
        <w:ind w:firstLine="640"/>
        <w:jc w:val="left"/>
        <w:rPr>
          <w:rFonts w:ascii="Simsun" w:eastAsia="宋体" w:hAnsi="Simsun" w:cs="宋体"/>
          <w:color w:val="000000"/>
          <w:kern w:val="0"/>
          <w:sz w:val="27"/>
          <w:szCs w:val="27"/>
        </w:rPr>
      </w:pPr>
      <w:r w:rsidRPr="005E001E">
        <w:rPr>
          <w:rFonts w:ascii="黑体" w:eastAsia="黑体" w:hAnsi="黑体" w:cs="宋体" w:hint="eastAsia"/>
          <w:color w:val="000000"/>
          <w:kern w:val="0"/>
          <w:sz w:val="32"/>
          <w:szCs w:val="32"/>
        </w:rPr>
        <w:t>第二十一条</w:t>
      </w:r>
      <w:r w:rsidRPr="005E001E">
        <w:rPr>
          <w:rFonts w:ascii="Times New Roman" w:eastAsia="宋体" w:hAnsi="Times New Roman" w:cs="Times New Roman"/>
          <w:color w:val="000000"/>
          <w:kern w:val="0"/>
          <w:sz w:val="32"/>
          <w:szCs w:val="32"/>
        </w:rPr>
        <w:t> </w:t>
      </w:r>
      <w:r w:rsidRPr="005E001E">
        <w:rPr>
          <w:rFonts w:ascii="仿宋_GB2312" w:eastAsia="仿宋_GB2312" w:hAnsi="Simsun" w:cs="宋体" w:hint="eastAsia"/>
          <w:color w:val="000000"/>
          <w:kern w:val="0"/>
          <w:sz w:val="32"/>
          <w:szCs w:val="32"/>
        </w:rPr>
        <w:t>本细则自</w:t>
      </w:r>
      <w:r w:rsidRPr="005E001E">
        <w:rPr>
          <w:rFonts w:ascii="Times New Roman" w:eastAsia="宋体" w:hAnsi="Times New Roman" w:cs="Times New Roman"/>
          <w:color w:val="000000"/>
          <w:kern w:val="0"/>
          <w:sz w:val="32"/>
          <w:szCs w:val="32"/>
        </w:rPr>
        <w:t>2015</w:t>
      </w:r>
      <w:r w:rsidRPr="005E001E">
        <w:rPr>
          <w:rFonts w:ascii="仿宋_GB2312" w:eastAsia="仿宋_GB2312" w:hAnsi="Simsun" w:cs="宋体" w:hint="eastAsia"/>
          <w:color w:val="000000"/>
          <w:kern w:val="0"/>
          <w:sz w:val="32"/>
          <w:szCs w:val="32"/>
        </w:rPr>
        <w:t>年</w:t>
      </w:r>
      <w:r w:rsidRPr="005E001E">
        <w:rPr>
          <w:rFonts w:ascii="Times New Roman" w:eastAsia="宋体" w:hAnsi="Times New Roman" w:cs="Times New Roman"/>
          <w:color w:val="000000"/>
          <w:kern w:val="0"/>
          <w:sz w:val="32"/>
          <w:szCs w:val="32"/>
        </w:rPr>
        <w:t>1</w:t>
      </w:r>
      <w:r w:rsidRPr="005E001E">
        <w:rPr>
          <w:rFonts w:ascii="仿宋_GB2312" w:eastAsia="仿宋_GB2312" w:hAnsi="Simsun" w:cs="宋体" w:hint="eastAsia"/>
          <w:color w:val="000000"/>
          <w:kern w:val="0"/>
          <w:sz w:val="32"/>
          <w:szCs w:val="32"/>
        </w:rPr>
        <w:t>月</w:t>
      </w:r>
      <w:r w:rsidRPr="005E001E">
        <w:rPr>
          <w:rFonts w:ascii="Times New Roman" w:eastAsia="宋体" w:hAnsi="Times New Roman" w:cs="Times New Roman"/>
          <w:color w:val="000000"/>
          <w:kern w:val="0"/>
          <w:sz w:val="32"/>
          <w:szCs w:val="32"/>
        </w:rPr>
        <w:t>1</w:t>
      </w:r>
      <w:r w:rsidRPr="005E001E">
        <w:rPr>
          <w:rFonts w:ascii="仿宋_GB2312" w:eastAsia="仿宋_GB2312" w:hAnsi="Simsun" w:cs="宋体" w:hint="eastAsia"/>
          <w:color w:val="000000"/>
          <w:kern w:val="0"/>
          <w:sz w:val="32"/>
          <w:szCs w:val="32"/>
        </w:rPr>
        <w:t>日起施行。自施行之日起，原有总部经济相关文件同时废止。本细则施行后，此前有关总部经济的相关规定与之不一致的，以本细则为准。本细则由</w:t>
      </w:r>
      <w:proofErr w:type="gramStart"/>
      <w:r w:rsidRPr="005E001E">
        <w:rPr>
          <w:rFonts w:ascii="仿宋_GB2312" w:eastAsia="仿宋_GB2312" w:hAnsi="Simsun" w:cs="宋体" w:hint="eastAsia"/>
          <w:color w:val="000000"/>
          <w:kern w:val="0"/>
          <w:sz w:val="32"/>
          <w:szCs w:val="32"/>
        </w:rPr>
        <w:t>市发改委</w:t>
      </w:r>
      <w:proofErr w:type="gramEnd"/>
      <w:r w:rsidRPr="005E001E">
        <w:rPr>
          <w:rFonts w:ascii="仿宋_GB2312" w:eastAsia="仿宋_GB2312" w:hAnsi="Simsun" w:cs="宋体" w:hint="eastAsia"/>
          <w:color w:val="000000"/>
          <w:kern w:val="0"/>
          <w:sz w:val="32"/>
          <w:szCs w:val="32"/>
        </w:rPr>
        <w:t>负责解释。</w:t>
      </w:r>
    </w:p>
    <w:p w:rsidR="00357452" w:rsidRDefault="00357452"/>
    <w:sectPr w:rsidR="003574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sun">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38A"/>
    <w:rsid w:val="0002038A"/>
    <w:rsid w:val="00357452"/>
    <w:rsid w:val="005E00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46633E-90D8-4641-B87E-EC6503099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E00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8205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335</Words>
  <Characters>1913</Characters>
  <Application>Microsoft Office Word</Application>
  <DocSecurity>0</DocSecurity>
  <Lines>15</Lines>
  <Paragraphs>4</Paragraphs>
  <ScaleCrop>false</ScaleCrop>
  <Company/>
  <LinksUpToDate>false</LinksUpToDate>
  <CharactersWithSpaces>2244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2018-08-20T08:51:00Z</dcterms:created>
  <dcterms:modified xsi:type="dcterms:W3CDTF">2018-08-20T08:52:00Z</dcterms:modified>
</cp:coreProperties>
</file>