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50" w:type="pct"/>
        <w:jc w:val="center"/>
        <w:tblCellSpacing w:w="0" w:type="dxa"/>
        <w:tblCellMar>
          <w:left w:w="0" w:type="dxa"/>
          <w:right w:w="0" w:type="dxa"/>
        </w:tblCellMar>
        <w:tblLook w:val="04A0" w:firstRow="1" w:lastRow="0" w:firstColumn="1" w:lastColumn="0" w:noHBand="0" w:noVBand="1"/>
      </w:tblPr>
      <w:tblGrid>
        <w:gridCol w:w="8057"/>
      </w:tblGrid>
      <w:tr w:rsidR="00631875" w:rsidRPr="00631875">
        <w:trPr>
          <w:tblCellSpacing w:w="0" w:type="dxa"/>
          <w:jc w:val="center"/>
        </w:trPr>
        <w:tc>
          <w:tcPr>
            <w:tcW w:w="0" w:type="auto"/>
            <w:vAlign w:val="center"/>
            <w:hideMark/>
          </w:tcPr>
          <w:p w:rsidR="00631875" w:rsidRPr="00631875" w:rsidRDefault="00631875" w:rsidP="00631875">
            <w:pPr>
              <w:widowControl/>
              <w:jc w:val="center"/>
              <w:rPr>
                <w:rFonts w:ascii="宋体" w:eastAsia="宋体" w:hAnsi="宋体" w:cs="宋体" w:hint="eastAsia"/>
                <w:kern w:val="0"/>
                <w:sz w:val="24"/>
                <w:szCs w:val="24"/>
              </w:rPr>
            </w:pPr>
            <w:r>
              <w:rPr>
                <w:rFonts w:ascii="微软雅黑" w:eastAsia="微软雅黑" w:hAnsi="微软雅黑" w:cs="宋体"/>
                <w:color w:val="333333"/>
                <w:kern w:val="0"/>
                <w:sz w:val="42"/>
                <w:szCs w:val="42"/>
              </w:rPr>
              <w:t>青海省人民政府关于印发青海省商贸领域促消费</w:t>
            </w:r>
            <w:proofErr w:type="gramStart"/>
            <w:r>
              <w:rPr>
                <w:rFonts w:ascii="微软雅黑" w:eastAsia="微软雅黑" w:hAnsi="微软雅黑" w:cs="宋体"/>
                <w:color w:val="333333"/>
                <w:kern w:val="0"/>
                <w:sz w:val="42"/>
                <w:szCs w:val="42"/>
              </w:rPr>
              <w:t>稳增长</w:t>
            </w:r>
            <w:proofErr w:type="gramEnd"/>
            <w:r>
              <w:rPr>
                <w:rFonts w:ascii="微软雅黑" w:eastAsia="微软雅黑" w:hAnsi="微软雅黑" w:cs="宋体"/>
                <w:color w:val="333333"/>
                <w:kern w:val="0"/>
                <w:sz w:val="42"/>
                <w:szCs w:val="42"/>
              </w:rPr>
              <w:t>政策措施的通知</w:t>
            </w:r>
            <w:bookmarkStart w:id="0" w:name="_GoBack"/>
            <w:bookmarkEnd w:id="0"/>
          </w:p>
        </w:tc>
      </w:tr>
      <w:tr w:rsidR="00631875" w:rsidRPr="00631875">
        <w:trPr>
          <w:trHeight w:val="150"/>
          <w:tblCellSpacing w:w="0" w:type="dxa"/>
          <w:jc w:val="center"/>
        </w:trPr>
        <w:tc>
          <w:tcPr>
            <w:tcW w:w="0" w:type="auto"/>
            <w:vAlign w:val="center"/>
            <w:hideMark/>
          </w:tcPr>
          <w:p w:rsidR="00631875" w:rsidRPr="00631875" w:rsidRDefault="00631875" w:rsidP="00631875">
            <w:pPr>
              <w:widowControl/>
              <w:jc w:val="center"/>
              <w:rPr>
                <w:rFonts w:ascii="宋体" w:eastAsia="宋体" w:hAnsi="宋体" w:cs="宋体"/>
                <w:kern w:val="0"/>
                <w:sz w:val="24"/>
                <w:szCs w:val="24"/>
              </w:rPr>
            </w:pPr>
          </w:p>
        </w:tc>
      </w:tr>
      <w:tr w:rsidR="00631875" w:rsidRPr="00631875">
        <w:trPr>
          <w:tblCellSpacing w:w="0" w:type="dxa"/>
          <w:jc w:val="center"/>
        </w:trPr>
        <w:tc>
          <w:tcPr>
            <w:tcW w:w="0" w:type="auto"/>
            <w:hideMark/>
          </w:tcPr>
          <w:p w:rsidR="00631875" w:rsidRPr="00631875" w:rsidRDefault="00631875" w:rsidP="00631875">
            <w:pPr>
              <w:widowControl/>
              <w:jc w:val="center"/>
              <w:rPr>
                <w:rFonts w:ascii="宋体" w:eastAsia="宋体" w:hAnsi="宋体" w:cs="宋体"/>
                <w:kern w:val="0"/>
                <w:sz w:val="24"/>
                <w:szCs w:val="24"/>
              </w:rPr>
            </w:pPr>
            <w:hyperlink r:id="rId4" w:tgtFrame="_self" w:history="1">
              <w:r w:rsidRPr="00631875">
                <w:rPr>
                  <w:rFonts w:ascii="微软雅黑" w:eastAsia="微软雅黑" w:hAnsi="微软雅黑" w:cs="宋体"/>
                  <w:color w:val="000000"/>
                  <w:spacing w:val="15"/>
                  <w:kern w:val="0"/>
                  <w:szCs w:val="21"/>
                </w:rPr>
                <w:t>提示:您已进入文件号</w:t>
              </w:r>
              <w:proofErr w:type="gramStart"/>
              <w:r w:rsidRPr="00631875">
                <w:rPr>
                  <w:rFonts w:ascii="微软雅黑" w:eastAsia="微软雅黑" w:hAnsi="微软雅黑" w:cs="宋体"/>
                  <w:color w:val="000000"/>
                  <w:spacing w:val="15"/>
                  <w:kern w:val="0"/>
                  <w:szCs w:val="21"/>
                </w:rPr>
                <w:t>视窗区</w:t>
              </w:r>
              <w:proofErr w:type="gramEnd"/>
            </w:hyperlink>
          </w:p>
          <w:tbl>
            <w:tblPr>
              <w:tblW w:w="5000" w:type="pct"/>
              <w:jc w:val="center"/>
              <w:tblCellSpacing w:w="0" w:type="dxa"/>
              <w:tblCellMar>
                <w:left w:w="0" w:type="dxa"/>
                <w:right w:w="0" w:type="dxa"/>
              </w:tblCellMar>
              <w:tblLook w:val="04A0" w:firstRow="1" w:lastRow="0" w:firstColumn="1" w:lastColumn="0" w:noHBand="0" w:noVBand="1"/>
            </w:tblPr>
            <w:tblGrid>
              <w:gridCol w:w="8057"/>
            </w:tblGrid>
            <w:tr w:rsidR="00631875" w:rsidRPr="00631875">
              <w:trPr>
                <w:trHeight w:val="420"/>
                <w:tblCellSpacing w:w="0" w:type="dxa"/>
                <w:jc w:val="center"/>
              </w:trPr>
              <w:tc>
                <w:tcPr>
                  <w:tcW w:w="0" w:type="auto"/>
                  <w:tcBorders>
                    <w:top w:val="nil"/>
                    <w:left w:val="nil"/>
                    <w:bottom w:val="nil"/>
                    <w:right w:val="nil"/>
                  </w:tcBorders>
                  <w:shd w:val="clear" w:color="auto" w:fill="E7E7E7"/>
                  <w:vAlign w:val="center"/>
                  <w:hideMark/>
                </w:tcPr>
                <w:p w:rsidR="00631875" w:rsidRPr="00631875" w:rsidRDefault="00631875" w:rsidP="00631875">
                  <w:pPr>
                    <w:widowControl/>
                    <w:spacing w:line="450" w:lineRule="atLeast"/>
                    <w:jc w:val="center"/>
                    <w:rPr>
                      <w:rFonts w:ascii="微软雅黑" w:eastAsia="微软雅黑" w:hAnsi="微软雅黑" w:cs="宋体"/>
                      <w:color w:val="000000"/>
                      <w:spacing w:val="15"/>
                      <w:kern w:val="0"/>
                      <w:szCs w:val="21"/>
                    </w:rPr>
                  </w:pPr>
                  <w:r w:rsidRPr="00631875">
                    <w:rPr>
                      <w:rFonts w:ascii="微软雅黑" w:eastAsia="微软雅黑" w:hAnsi="微软雅黑" w:cs="宋体" w:hint="eastAsia"/>
                      <w:color w:val="000000"/>
                      <w:spacing w:val="15"/>
                      <w:kern w:val="0"/>
                      <w:szCs w:val="21"/>
                    </w:rPr>
                    <w:t>青政〔2015〕82号</w:t>
                  </w:r>
                  <w:hyperlink r:id="rId5" w:tgtFrame="_self" w:history="1">
                    <w:r w:rsidRPr="00631875">
                      <w:rPr>
                        <w:rFonts w:ascii="微软雅黑" w:eastAsia="微软雅黑" w:hAnsi="微软雅黑" w:cs="宋体"/>
                        <w:color w:val="000000"/>
                        <w:spacing w:val="15"/>
                        <w:kern w:val="0"/>
                        <w:szCs w:val="21"/>
                      </w:rPr>
                      <w:t>提示:您已离开文件号</w:t>
                    </w:r>
                    <w:proofErr w:type="gramStart"/>
                    <w:r w:rsidRPr="00631875">
                      <w:rPr>
                        <w:rFonts w:ascii="微软雅黑" w:eastAsia="微软雅黑" w:hAnsi="微软雅黑" w:cs="宋体"/>
                        <w:color w:val="000000"/>
                        <w:spacing w:val="15"/>
                        <w:kern w:val="0"/>
                        <w:szCs w:val="21"/>
                      </w:rPr>
                      <w:t>视窗区</w:t>
                    </w:r>
                    <w:proofErr w:type="gramEnd"/>
                  </w:hyperlink>
                </w:p>
              </w:tc>
            </w:tr>
          </w:tbl>
          <w:p w:rsidR="00631875" w:rsidRPr="00631875" w:rsidRDefault="00631875" w:rsidP="00631875">
            <w:pPr>
              <w:widowControl/>
              <w:jc w:val="center"/>
              <w:rPr>
                <w:rFonts w:ascii="宋体" w:eastAsia="宋体" w:hAnsi="宋体" w:cs="宋体" w:hint="eastAsia"/>
                <w:kern w:val="0"/>
                <w:sz w:val="24"/>
                <w:szCs w:val="24"/>
              </w:rPr>
            </w:pPr>
          </w:p>
        </w:tc>
      </w:tr>
      <w:tr w:rsidR="00631875" w:rsidRPr="00631875">
        <w:trPr>
          <w:trHeight w:val="300"/>
          <w:tblCellSpacing w:w="0" w:type="dxa"/>
          <w:jc w:val="center"/>
        </w:trPr>
        <w:tc>
          <w:tcPr>
            <w:tcW w:w="0" w:type="auto"/>
            <w:hideMark/>
          </w:tcPr>
          <w:p w:rsidR="00631875" w:rsidRPr="00631875" w:rsidRDefault="00631875" w:rsidP="00631875">
            <w:pPr>
              <w:widowControl/>
              <w:jc w:val="left"/>
              <w:rPr>
                <w:rFonts w:ascii="宋体" w:eastAsia="宋体" w:hAnsi="宋体" w:cs="宋体"/>
                <w:kern w:val="0"/>
                <w:sz w:val="24"/>
                <w:szCs w:val="24"/>
              </w:rPr>
            </w:pPr>
            <w:r w:rsidRPr="00631875">
              <w:rPr>
                <w:rFonts w:ascii="宋体" w:eastAsia="宋体" w:hAnsi="宋体" w:cs="宋体"/>
                <w:kern w:val="0"/>
                <w:sz w:val="24"/>
                <w:szCs w:val="24"/>
              </w:rPr>
              <w:t> </w:t>
            </w:r>
          </w:p>
        </w:tc>
      </w:tr>
      <w:tr w:rsidR="00631875" w:rsidRPr="00631875">
        <w:trPr>
          <w:tblCellSpacing w:w="0" w:type="dxa"/>
          <w:jc w:val="center"/>
        </w:trPr>
        <w:tc>
          <w:tcPr>
            <w:tcW w:w="0" w:type="auto"/>
            <w:hideMark/>
          </w:tcPr>
          <w:p w:rsidR="00631875" w:rsidRPr="00631875" w:rsidRDefault="00631875" w:rsidP="00631875">
            <w:pPr>
              <w:widowControl/>
              <w:spacing w:line="432" w:lineRule="auto"/>
              <w:rPr>
                <w:rFonts w:ascii="Calibri" w:eastAsia="微软雅黑" w:hAnsi="Calibri" w:cs="Calibri"/>
                <w:color w:val="000000"/>
                <w:kern w:val="0"/>
                <w:szCs w:val="21"/>
              </w:rPr>
            </w:pPr>
            <w:hyperlink r:id="rId6" w:tgtFrame="_self" w:history="1">
              <w:r w:rsidRPr="00631875">
                <w:rPr>
                  <w:rFonts w:ascii="微软雅黑" w:eastAsia="微软雅黑" w:hAnsi="微软雅黑" w:cs="Calibri"/>
                  <w:color w:val="000000"/>
                  <w:spacing w:val="15"/>
                  <w:kern w:val="0"/>
                  <w:szCs w:val="21"/>
                </w:rPr>
                <w:t>提示:您已进入正文区,本文中共含有1个段落，0个汉字，朗读大约需要1分钟,按下Tab键开始朗读</w:t>
              </w:r>
            </w:hyperlink>
            <w:proofErr w:type="gramStart"/>
            <w:r w:rsidRPr="00631875">
              <w:rPr>
                <w:rFonts w:ascii="黑体" w:eastAsia="黑体" w:hAnsi="黑体" w:cs="Calibri" w:hint="eastAsia"/>
                <w:color w:val="000000"/>
                <w:kern w:val="0"/>
                <w:sz w:val="28"/>
                <w:szCs w:val="28"/>
              </w:rPr>
              <w:t xml:space="preserve">　　　　　　　　　　　　　　　　　　　　</w:t>
            </w:r>
            <w:proofErr w:type="gramEnd"/>
            <w:r w:rsidRPr="00631875">
              <w:rPr>
                <w:rFonts w:ascii="黑体" w:eastAsia="黑体" w:hAnsi="黑体" w:cs="Calibri" w:hint="eastAsia"/>
                <w:color w:val="000000"/>
                <w:kern w:val="0"/>
                <w:sz w:val="28"/>
                <w:szCs w:val="28"/>
              </w:rPr>
              <w:t xml:space="preserve">　</w:t>
            </w:r>
            <w:hyperlink r:id="rId7" w:tgtFrame="_self" w:history="1">
              <w:r w:rsidRPr="00631875">
                <w:rPr>
                  <w:rFonts w:ascii="微软雅黑" w:eastAsia="微软雅黑" w:hAnsi="微软雅黑" w:cs="Calibri"/>
                  <w:color w:val="000000"/>
                  <w:spacing w:val="15"/>
                  <w:kern w:val="0"/>
                  <w:szCs w:val="21"/>
                </w:rPr>
                <w:t>提示:您已离开正文区</w:t>
              </w:r>
            </w:hyperlink>
          </w:p>
          <w:p w:rsidR="00631875" w:rsidRPr="00631875" w:rsidRDefault="00631875" w:rsidP="00631875">
            <w:pPr>
              <w:widowControl/>
              <w:spacing w:line="480" w:lineRule="auto"/>
              <w:jc w:val="center"/>
              <w:rPr>
                <w:rFonts w:ascii="Calibri" w:eastAsia="微软雅黑" w:hAnsi="Calibri" w:cs="Calibri"/>
                <w:color w:val="000000"/>
                <w:kern w:val="0"/>
                <w:szCs w:val="21"/>
              </w:rPr>
            </w:pPr>
            <w:r w:rsidRPr="00631875">
              <w:rPr>
                <w:rFonts w:ascii="黑体" w:eastAsia="黑体" w:hAnsi="黑体" w:cs="Calibri" w:hint="eastAsia"/>
                <w:color w:val="000000"/>
                <w:kern w:val="0"/>
                <w:sz w:val="28"/>
                <w:szCs w:val="28"/>
              </w:rPr>
              <w:t>青海省人民政府</w:t>
            </w:r>
          </w:p>
          <w:p w:rsidR="00631875" w:rsidRPr="00631875" w:rsidRDefault="00631875" w:rsidP="00631875">
            <w:pPr>
              <w:widowControl/>
              <w:spacing w:line="480" w:lineRule="auto"/>
              <w:jc w:val="center"/>
              <w:rPr>
                <w:rFonts w:ascii="Calibri" w:eastAsia="微软雅黑" w:hAnsi="Calibri" w:cs="Calibri"/>
                <w:color w:val="000000"/>
                <w:kern w:val="0"/>
                <w:szCs w:val="21"/>
              </w:rPr>
            </w:pPr>
            <w:r w:rsidRPr="00631875">
              <w:rPr>
                <w:rFonts w:ascii="黑体" w:eastAsia="黑体" w:hAnsi="黑体" w:cs="Calibri" w:hint="eastAsia"/>
                <w:color w:val="000000"/>
                <w:kern w:val="0"/>
                <w:sz w:val="28"/>
                <w:szCs w:val="28"/>
              </w:rPr>
              <w:t>关于印发青海省商贸领域促消费</w:t>
            </w:r>
            <w:proofErr w:type="gramStart"/>
            <w:r w:rsidRPr="00631875">
              <w:rPr>
                <w:rFonts w:ascii="黑体" w:eastAsia="黑体" w:hAnsi="黑体" w:cs="Calibri" w:hint="eastAsia"/>
                <w:color w:val="000000"/>
                <w:kern w:val="0"/>
                <w:sz w:val="28"/>
                <w:szCs w:val="28"/>
              </w:rPr>
              <w:t>稳增长</w:t>
            </w:r>
            <w:proofErr w:type="gramEnd"/>
            <w:r w:rsidRPr="00631875">
              <w:rPr>
                <w:rFonts w:ascii="黑体" w:eastAsia="黑体" w:hAnsi="黑体" w:cs="Calibri" w:hint="eastAsia"/>
                <w:color w:val="000000"/>
                <w:kern w:val="0"/>
                <w:sz w:val="28"/>
                <w:szCs w:val="28"/>
              </w:rPr>
              <w:t>政策措施的通知</w:t>
            </w:r>
          </w:p>
          <w:p w:rsidR="00631875" w:rsidRPr="00631875" w:rsidRDefault="00631875" w:rsidP="00631875">
            <w:pPr>
              <w:widowControl/>
              <w:spacing w:line="480" w:lineRule="auto"/>
              <w:jc w:val="center"/>
              <w:rPr>
                <w:rFonts w:ascii="Calibri" w:eastAsia="微软雅黑" w:hAnsi="Calibri" w:cs="Calibri"/>
                <w:color w:val="000000"/>
                <w:kern w:val="0"/>
                <w:szCs w:val="21"/>
              </w:rPr>
            </w:pPr>
            <w:r w:rsidRPr="00631875">
              <w:rPr>
                <w:rFonts w:ascii="Calibri" w:eastAsia="微软雅黑" w:hAnsi="Calibri" w:cs="Calibri"/>
                <w:color w:val="000000"/>
                <w:kern w:val="0"/>
                <w:szCs w:val="21"/>
              </w:rPr>
              <w:t> </w:t>
            </w:r>
          </w:p>
          <w:p w:rsidR="00631875" w:rsidRPr="00631875" w:rsidRDefault="00631875" w:rsidP="00631875">
            <w:pPr>
              <w:widowControl/>
              <w:spacing w:line="480" w:lineRule="auto"/>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各市、自治州人民政府，省政府各委、办、厅、局：</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现将《青海省商贸领域促消费稳增长政策措施》印发给你们，请认真贯彻执行。</w:t>
            </w:r>
          </w:p>
          <w:p w:rsidR="00631875" w:rsidRPr="00631875" w:rsidRDefault="00631875" w:rsidP="00631875">
            <w:pPr>
              <w:widowControl/>
              <w:spacing w:line="480" w:lineRule="auto"/>
              <w:jc w:val="right"/>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青海省人民政府</w:t>
            </w:r>
          </w:p>
          <w:p w:rsidR="00631875" w:rsidRPr="00631875" w:rsidRDefault="00631875" w:rsidP="00631875">
            <w:pPr>
              <w:widowControl/>
              <w:spacing w:line="480" w:lineRule="auto"/>
              <w:jc w:val="right"/>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２０１５年９月８日</w:t>
            </w:r>
          </w:p>
          <w:p w:rsidR="00631875" w:rsidRPr="00631875" w:rsidRDefault="00631875" w:rsidP="00631875">
            <w:pPr>
              <w:widowControl/>
              <w:spacing w:line="480" w:lineRule="auto"/>
              <w:jc w:val="left"/>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（发至县人民政府）</w:t>
            </w:r>
          </w:p>
          <w:p w:rsidR="00631875" w:rsidRPr="00631875" w:rsidRDefault="00631875" w:rsidP="00631875">
            <w:pPr>
              <w:widowControl/>
              <w:spacing w:line="480" w:lineRule="auto"/>
              <w:jc w:val="left"/>
              <w:rPr>
                <w:rFonts w:ascii="Calibri" w:eastAsia="微软雅黑" w:hAnsi="Calibri" w:cs="Calibri"/>
                <w:color w:val="000000"/>
                <w:kern w:val="0"/>
                <w:szCs w:val="21"/>
              </w:rPr>
            </w:pPr>
            <w:r w:rsidRPr="00631875">
              <w:rPr>
                <w:rFonts w:ascii="Calibri" w:eastAsia="微软雅黑" w:hAnsi="Calibri" w:cs="Calibri"/>
                <w:color w:val="000000"/>
                <w:kern w:val="0"/>
                <w:szCs w:val="21"/>
              </w:rPr>
              <w:t> </w:t>
            </w:r>
          </w:p>
          <w:p w:rsidR="00631875" w:rsidRPr="00631875" w:rsidRDefault="00631875" w:rsidP="00631875">
            <w:pPr>
              <w:widowControl/>
              <w:spacing w:line="480" w:lineRule="auto"/>
              <w:jc w:val="center"/>
              <w:rPr>
                <w:rFonts w:ascii="Calibri" w:eastAsia="微软雅黑" w:hAnsi="Calibri" w:cs="Calibri"/>
                <w:color w:val="000000"/>
                <w:kern w:val="0"/>
                <w:szCs w:val="21"/>
              </w:rPr>
            </w:pPr>
            <w:r w:rsidRPr="00631875">
              <w:rPr>
                <w:rFonts w:ascii="黑体" w:eastAsia="黑体" w:hAnsi="黑体" w:cs="Calibri" w:hint="eastAsia"/>
                <w:color w:val="000000"/>
                <w:kern w:val="0"/>
                <w:sz w:val="28"/>
                <w:szCs w:val="28"/>
              </w:rPr>
              <w:t>青海省商贸领域促消费</w:t>
            </w:r>
            <w:proofErr w:type="gramStart"/>
            <w:r w:rsidRPr="00631875">
              <w:rPr>
                <w:rFonts w:ascii="黑体" w:eastAsia="黑体" w:hAnsi="黑体" w:cs="Calibri" w:hint="eastAsia"/>
                <w:color w:val="000000"/>
                <w:kern w:val="0"/>
                <w:sz w:val="28"/>
                <w:szCs w:val="28"/>
              </w:rPr>
              <w:t>稳增长</w:t>
            </w:r>
            <w:proofErr w:type="gramEnd"/>
            <w:r w:rsidRPr="00631875">
              <w:rPr>
                <w:rFonts w:ascii="黑体" w:eastAsia="黑体" w:hAnsi="黑体" w:cs="Calibri" w:hint="eastAsia"/>
                <w:color w:val="000000"/>
                <w:kern w:val="0"/>
                <w:sz w:val="28"/>
                <w:szCs w:val="28"/>
              </w:rPr>
              <w:t>政策措施</w:t>
            </w:r>
          </w:p>
          <w:p w:rsidR="00631875" w:rsidRPr="00631875" w:rsidRDefault="00631875" w:rsidP="00631875">
            <w:pPr>
              <w:widowControl/>
              <w:spacing w:line="480" w:lineRule="auto"/>
              <w:jc w:val="center"/>
              <w:rPr>
                <w:rFonts w:ascii="Calibri" w:eastAsia="微软雅黑" w:hAnsi="Calibri" w:cs="Calibri"/>
                <w:color w:val="000000"/>
                <w:kern w:val="0"/>
                <w:szCs w:val="21"/>
              </w:rPr>
            </w:pPr>
            <w:r w:rsidRPr="00631875">
              <w:rPr>
                <w:rFonts w:ascii="Calibri" w:eastAsia="微软雅黑" w:hAnsi="Calibri" w:cs="Calibri"/>
                <w:color w:val="000000"/>
                <w:kern w:val="0"/>
                <w:szCs w:val="21"/>
              </w:rPr>
              <w:t> </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lastRenderedPageBreak/>
              <w:t>扩大内需是党中央国务院和省委省政府确定的一项战略任务，既是应对当前经济下行压力的重要抓手，也是推动未来经济持续稳定健康发展的关键举措。为更好地发挥消费对引导生产、调整结构、繁荣市场、稳定物价、改善民生的基础性作用，特制定我省商贸领域促消费</w:t>
            </w:r>
            <w:proofErr w:type="gramStart"/>
            <w:r w:rsidRPr="00631875">
              <w:rPr>
                <w:rFonts w:ascii="宋体" w:eastAsia="宋体" w:hAnsi="宋体" w:cs="Calibri" w:hint="eastAsia"/>
                <w:color w:val="000000"/>
                <w:kern w:val="0"/>
                <w:sz w:val="24"/>
                <w:szCs w:val="24"/>
              </w:rPr>
              <w:t>稳增长</w:t>
            </w:r>
            <w:proofErr w:type="gramEnd"/>
            <w:r w:rsidRPr="00631875">
              <w:rPr>
                <w:rFonts w:ascii="宋体" w:eastAsia="宋体" w:hAnsi="宋体" w:cs="Calibri" w:hint="eastAsia"/>
                <w:color w:val="000000"/>
                <w:kern w:val="0"/>
                <w:sz w:val="24"/>
                <w:szCs w:val="24"/>
              </w:rPr>
              <w:t>政策措施。</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一、加快流通体系建设，筑牢消费基础</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一）完善城乡市场体系建设。充分发挥国家、省级商贸流通服务业发展专项资金引导作用，积极推进社区便民商业网点建设，提升“万村千乡市场工程”功能效益。在州（市）建设（改造）一批农产品骨干批发市场，在县（区）建设一批农贸市场和标准化菜市场，优化农产品批发市场结构和布局，构建功能完善的现代城乡市场销售网络体系。加大政府投入力度，进一步发挥好农产品市场建设股权投资作用，增强农产品</w:t>
            </w:r>
            <w:proofErr w:type="gramStart"/>
            <w:r w:rsidRPr="00631875">
              <w:rPr>
                <w:rFonts w:ascii="宋体" w:eastAsia="宋体" w:hAnsi="宋体" w:cs="Calibri" w:hint="eastAsia"/>
                <w:color w:val="000000"/>
                <w:kern w:val="0"/>
                <w:sz w:val="24"/>
                <w:szCs w:val="24"/>
              </w:rPr>
              <w:t>市场公益</w:t>
            </w:r>
            <w:proofErr w:type="gramEnd"/>
            <w:r w:rsidRPr="00631875">
              <w:rPr>
                <w:rFonts w:ascii="宋体" w:eastAsia="宋体" w:hAnsi="宋体" w:cs="Calibri" w:hint="eastAsia"/>
                <w:color w:val="000000"/>
                <w:kern w:val="0"/>
                <w:sz w:val="24"/>
                <w:szCs w:val="24"/>
              </w:rPr>
              <w:t>性功能。</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二）加快物流配送体系建设。加快物流园区、配送中心和公共末端建设，构建层级明晰的物流配送体系。支持企业加大仓储、冷链等基础设施建设，增强物流配送能力。促进电子商务与物流快递协同发展。推动标准化托盘循环共用和城市共同配送服务体系建设。鼓励物流企业向农牧区延伸经营网络，加强农牧区主要农产品物流配送中心建设。</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三）推动传统商贸企业转型升级。大力发展连锁经营，着力培育大型商业零售连锁龙头企业、大型医药连锁经营企业、新兴社区连锁综合超市。加快西宁市、海东市、格尔木市等重点城市、州府所在地重点城镇、重点商</w:t>
            </w:r>
            <w:proofErr w:type="gramStart"/>
            <w:r w:rsidRPr="00631875">
              <w:rPr>
                <w:rFonts w:ascii="宋体" w:eastAsia="宋体" w:hAnsi="宋体" w:cs="Calibri" w:hint="eastAsia"/>
                <w:color w:val="000000"/>
                <w:kern w:val="0"/>
                <w:sz w:val="24"/>
                <w:szCs w:val="24"/>
              </w:rPr>
              <w:t>圈综合</w:t>
            </w:r>
            <w:proofErr w:type="gramEnd"/>
            <w:r w:rsidRPr="00631875">
              <w:rPr>
                <w:rFonts w:ascii="宋体" w:eastAsia="宋体" w:hAnsi="宋体" w:cs="Calibri" w:hint="eastAsia"/>
                <w:color w:val="000000"/>
                <w:kern w:val="0"/>
                <w:sz w:val="24"/>
                <w:szCs w:val="24"/>
              </w:rPr>
              <w:t>商贸中心建设，打造定位准确、特色鲜明、消费便捷、服务良好的区域商业服务网络。加快推进“青海省老字号”认定和保护工作，对认定的老字号企业给予资金扶持。</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lastRenderedPageBreak/>
              <w:t>（四）加快重点领域体系试点建设。大力推进全国跨区域农产品流通体系建设、中药材流通追溯体系建设试点省份及海东全国肉菜追溯体系建设试点城市建设。加快推进全省家政服务网络体系建设，力争家政网络服务中心平台覆盖州市所在地。加快再生资源回收体系建设工程，重点培育一批大型再生资源回收龙头企业。</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二、抓重点行业龙头企业，激发消费活力</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五）支持重点零售业扩销。支持大型服装鞋帽、家用电器、日用百货、家具、食品类零售企业丰富商品种类，延长营业时间，创新促销形式，开展形式多样促销活动。对纳入统计直报系统年零售额５０００万元以上、增幅１０％以上的企业在项目安排、资金支持上给予倾斜。</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六）促进餐饮业转型提质。引导餐饮企业调整结构，鼓励发展大众餐饮、品牌餐饮、特色餐饮，促进餐饮业转型提质。支持餐饮企业发展连锁经营，支持休闲农业与乡村旅游提档升级，支持西宁、海东、格尔木及主要旅游城镇特色美食街、美食广场、农家乐建设；培育餐饮业著名品牌和驰名商标。支持海东市发展“拉面经济”。</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七）扩大汽车消费。支持重点汽车销售企业降低销售价格，扩大购买群体，提升销售增长。对纳入统计直报系统年零售额５０００万元以上、增幅１０％以上的企业在项目安排、资金支持上给予倾斜。支持举办汽车展会，特别是支持新能源汽车扩大销售。</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八）稳定油品消费。支持在省内销售成品油、天然气重点企业创新经营模式，完善加油站配套设施建设，开展重点工程与油品销售企业对接活动，进一步提高油品零（销）售额。对纳入统计直报系统年零售额上亿元、增幅８％</w:t>
            </w:r>
            <w:r w:rsidRPr="00631875">
              <w:rPr>
                <w:rFonts w:ascii="宋体" w:eastAsia="宋体" w:hAnsi="宋体" w:cs="Calibri" w:hint="eastAsia"/>
                <w:color w:val="000000"/>
                <w:kern w:val="0"/>
                <w:sz w:val="24"/>
                <w:szCs w:val="24"/>
              </w:rPr>
              <w:lastRenderedPageBreak/>
              <w:t>以上的企业在项目安排、资金支持上给予倾斜。支持中石油、中石化青海公司依托其全国加油站销售网络，扩大我省地方特色产品市场销售份额。</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三、开展系列促消费活动，拉动消费增长</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（九）举办消费促进月活动。结合季节特点及消费习惯，依托重点商圈、人流密集区，通过大型商贸流通企业联动，适时在全省开展消费促进月活动。</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（十）开展节日促销及打折让利活动。充分利用春节、国庆等重大节日开展节日促销活动。利用大型经贸、文化、旅游活动，开展名优</w:t>
            </w:r>
            <w:proofErr w:type="gramStart"/>
            <w:r w:rsidRPr="00631875">
              <w:rPr>
                <w:rFonts w:ascii="宋体" w:eastAsia="宋体" w:hAnsi="宋体" w:cs="Calibri" w:hint="eastAsia"/>
                <w:color w:val="000000"/>
                <w:kern w:val="0"/>
                <w:sz w:val="24"/>
                <w:szCs w:val="24"/>
              </w:rPr>
              <w:t>特</w:t>
            </w:r>
            <w:proofErr w:type="gramEnd"/>
            <w:r w:rsidRPr="00631875">
              <w:rPr>
                <w:rFonts w:ascii="宋体" w:eastAsia="宋体" w:hAnsi="宋体" w:cs="Calibri" w:hint="eastAsia"/>
                <w:color w:val="000000"/>
                <w:kern w:val="0"/>
                <w:sz w:val="24"/>
                <w:szCs w:val="24"/>
              </w:rPr>
              <w:t>商品、特色文化及旅游产品展销。引导商贸流通企业开展打折让利活动，有效扩大市场销售规模。</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四、搭建促消费平台，扩大地产品销售</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十一）举办好省内促销展会。引导各类会展企业积极策划、举办专业性和消费类会展活动，做强会展项目，发挥带动效应。积极打造永不落幕的“清真食品用品展”、“藏毯展览会”、“文化旅游节”。支持在全省主要旅游城镇建设我省特色产品、旅游文化产品销售网点。</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（十二）支持走出去</w:t>
            </w:r>
            <w:proofErr w:type="gramStart"/>
            <w:r w:rsidRPr="00631875">
              <w:rPr>
                <w:rFonts w:ascii="宋体" w:eastAsia="宋体" w:hAnsi="宋体" w:cs="Calibri" w:hint="eastAsia"/>
                <w:color w:val="000000"/>
                <w:kern w:val="0"/>
                <w:sz w:val="24"/>
                <w:szCs w:val="24"/>
              </w:rPr>
              <w:t>办展开店</w:t>
            </w:r>
            <w:proofErr w:type="gramEnd"/>
            <w:r w:rsidRPr="00631875">
              <w:rPr>
                <w:rFonts w:ascii="宋体" w:eastAsia="宋体" w:hAnsi="宋体" w:cs="Calibri" w:hint="eastAsia"/>
                <w:color w:val="000000"/>
                <w:kern w:val="0"/>
                <w:sz w:val="24"/>
                <w:szCs w:val="24"/>
              </w:rPr>
              <w:t>。鼓励我省特色企业参加国内外知名展会活动，提高我省产品知名度。在省外举办青海商品大集。鼓励内贸企业在境外开商店、拓市场，开展境外贸易。支持企业在省内开设国外知名品牌商品专卖店和展示交易体验店。支持在国内重点城市及“丝绸之路经济带”沿线国家开设“青海精</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品之窗</w:t>
            </w:r>
            <w:proofErr w:type="gramStart"/>
            <w:r w:rsidRPr="00631875">
              <w:rPr>
                <w:rFonts w:ascii="宋体" w:eastAsia="宋体" w:hAnsi="宋体" w:cs="Calibri" w:hint="eastAsia"/>
                <w:color w:val="000000"/>
                <w:kern w:val="0"/>
                <w:sz w:val="24"/>
                <w:szCs w:val="24"/>
              </w:rPr>
              <w:t>”</w:t>
            </w:r>
            <w:proofErr w:type="gramEnd"/>
            <w:r w:rsidRPr="00631875">
              <w:rPr>
                <w:rFonts w:ascii="宋体" w:eastAsia="宋体" w:hAnsi="宋体" w:cs="Calibri" w:hint="eastAsia"/>
                <w:color w:val="000000"/>
                <w:kern w:val="0"/>
                <w:sz w:val="24"/>
                <w:szCs w:val="24"/>
              </w:rPr>
              <w:t>店，加大市场营销推广力度。</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五、加快电子商务建设，促进网络消费</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lastRenderedPageBreak/>
              <w:t>（十三）鼓励传统零售企业开展网络促销。支持大中型传统百货、购物中心、连锁超市等零售企业通过自建的网上商城或依托本省成熟电商交易平台开展网络促销，对销售实行线上线下融合并纳入统计直报系统的商贸流通企业年网上交易额达５００万以上的，在项目安排、资金支持上给予倾斜。</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十四）推动农畜产品和农牧区电子商务应用。支持条件成熟的市州依托当地特色农牧业，建立产供销一体的农畜产品网上营销平台。探索开展“万村千乡”农家店线上线下融合发展，做好农村电子商务试点工作。</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六、加大市场供应，稳定消费品价格</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十五）加大主要生活必需品调运储备。加强产销衔接，加大蔬菜、水果、禽蛋、水产品的调运力度，增加主要生活必需品市场供应量。统筹用好价格调节基金，加快建立州（市）、县级地方肉类及蔬菜储备，提高市场应急调控能力。</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（十六）积极参与市场价格调控。</w:t>
            </w:r>
            <w:proofErr w:type="gramStart"/>
            <w:r w:rsidRPr="00631875">
              <w:rPr>
                <w:rFonts w:ascii="宋体" w:eastAsia="宋体" w:hAnsi="宋体" w:cs="Calibri" w:hint="eastAsia"/>
                <w:color w:val="000000"/>
                <w:kern w:val="0"/>
                <w:sz w:val="24"/>
                <w:szCs w:val="24"/>
              </w:rPr>
              <w:t>通过农超对接</w:t>
            </w:r>
            <w:proofErr w:type="gramEnd"/>
            <w:r w:rsidRPr="00631875">
              <w:rPr>
                <w:rFonts w:ascii="宋体" w:eastAsia="宋体" w:hAnsi="宋体" w:cs="Calibri" w:hint="eastAsia"/>
                <w:color w:val="000000"/>
                <w:kern w:val="0"/>
                <w:sz w:val="24"/>
                <w:szCs w:val="24"/>
              </w:rPr>
              <w:t>、设立平价肉类蔬菜专区、增加蔬菜肉类</w:t>
            </w:r>
            <w:proofErr w:type="gramStart"/>
            <w:r w:rsidRPr="00631875">
              <w:rPr>
                <w:rFonts w:ascii="宋体" w:eastAsia="宋体" w:hAnsi="宋体" w:cs="Calibri" w:hint="eastAsia"/>
                <w:color w:val="000000"/>
                <w:kern w:val="0"/>
                <w:sz w:val="24"/>
                <w:szCs w:val="24"/>
              </w:rPr>
              <w:t>直销车</w:t>
            </w:r>
            <w:proofErr w:type="gramEnd"/>
            <w:r w:rsidRPr="00631875">
              <w:rPr>
                <w:rFonts w:ascii="宋体" w:eastAsia="宋体" w:hAnsi="宋体" w:cs="Calibri" w:hint="eastAsia"/>
                <w:color w:val="000000"/>
                <w:kern w:val="0"/>
                <w:sz w:val="24"/>
                <w:szCs w:val="24"/>
              </w:rPr>
              <w:t>等方式，加大主要生活必需品直销力度，稳定主要生活必需品价格，保障群众消费需求。</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七、培育市场主体，提高企业经营能力</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（十七）加大市场主体培育力度。结合东部城市群建设，积极引进沃尔</w:t>
            </w:r>
            <w:proofErr w:type="gramStart"/>
            <w:r w:rsidRPr="00631875">
              <w:rPr>
                <w:rFonts w:ascii="宋体" w:eastAsia="宋体" w:hAnsi="宋体" w:cs="Calibri" w:hint="eastAsia"/>
                <w:color w:val="000000"/>
                <w:kern w:val="0"/>
                <w:sz w:val="24"/>
                <w:szCs w:val="24"/>
              </w:rPr>
              <w:t>玛</w:t>
            </w:r>
            <w:proofErr w:type="gramEnd"/>
            <w:r w:rsidRPr="00631875">
              <w:rPr>
                <w:rFonts w:ascii="宋体" w:eastAsia="宋体" w:hAnsi="宋体" w:cs="Calibri" w:hint="eastAsia"/>
                <w:color w:val="000000"/>
                <w:kern w:val="0"/>
                <w:sz w:val="24"/>
                <w:szCs w:val="24"/>
              </w:rPr>
              <w:t>、家乐福等国内外知名商贸服务企业，培育一批有品牌、竞争力强的大中型商贸流通企业，进一步提高全省商贸行业组织化水平。加强对限额以上批发、零售、住宿、餐饮企业培育扶持，将达到限额以上条件的企业逐步纳入直报系统，对新增加的企业在项目安排、资金支持上给予倾斜。支持鼓励中小商贸流通企业</w:t>
            </w:r>
            <w:r w:rsidRPr="00631875">
              <w:rPr>
                <w:rFonts w:ascii="宋体" w:eastAsia="宋体" w:hAnsi="宋体" w:cs="Calibri" w:hint="eastAsia"/>
                <w:color w:val="000000"/>
                <w:kern w:val="0"/>
                <w:sz w:val="24"/>
                <w:szCs w:val="24"/>
              </w:rPr>
              <w:lastRenderedPageBreak/>
              <w:t>发展壮大，为广大创新创业者提供良好的平台，形成商贸领域大众创业万众创新的良好局面，进一步繁荣消费品市场。</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八、加强市场监管，改善消费环境</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（十八）大力整顿和规范市场秩序。各级商务、工商、物价、公安、食品药品等监管部门要加强工作协调、形成合力，进一步开展打击侵权假冒专项整治，重点抓好农村和城乡结合部假冒伪劣专项整治和车用</w:t>
            </w:r>
            <w:proofErr w:type="gramStart"/>
            <w:r w:rsidRPr="00631875">
              <w:rPr>
                <w:rFonts w:ascii="宋体" w:eastAsia="宋体" w:hAnsi="宋体" w:cs="Calibri" w:hint="eastAsia"/>
                <w:color w:val="000000"/>
                <w:kern w:val="0"/>
                <w:sz w:val="24"/>
                <w:szCs w:val="24"/>
              </w:rPr>
              <w:t>燃油专项</w:t>
            </w:r>
            <w:proofErr w:type="gramEnd"/>
            <w:r w:rsidRPr="00631875">
              <w:rPr>
                <w:rFonts w:ascii="宋体" w:eastAsia="宋体" w:hAnsi="宋体" w:cs="Calibri" w:hint="eastAsia"/>
                <w:color w:val="000000"/>
                <w:kern w:val="0"/>
                <w:sz w:val="24"/>
                <w:szCs w:val="24"/>
              </w:rPr>
              <w:t>整治，加大稽查力度，杜绝劣质成品油进入青海市场。加快推进商务领域信用体系建设，加强信用消费，继续开展“诚信兴商”宣传月等活动，畅通１２３１２商务举报投诉渠道，深入推进商务综合执法，净化市场环境，维护良好的市场秩序。</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（十九）提高重点行业管理水平。加强药品流通行业管理，做好我省成品油分销体系网点规划编制，加强酒类流通备案登记及酒类随附单制度落实。</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九、强化保障，确保消费品市场平稳运行</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二十）创新财政金融投入方式。建立促消费专项资金常态机制，充分发挥政府财政资金“四两拨千斤”作用，撬动金融和社会资本投入。合理安排财政资金作为风险金，开展与金融机构合作，建立全省商务融资平台，充分利用资本市场，加大直接融资比例，开发金融产品，加大银企对接，放大资金总量，降低融资成本，为商贸企业发展创造良好融资环境和条件。支持设立消费类金融公司，大力开展</w:t>
            </w:r>
            <w:proofErr w:type="gramStart"/>
            <w:r w:rsidRPr="00631875">
              <w:rPr>
                <w:rFonts w:ascii="宋体" w:eastAsia="宋体" w:hAnsi="宋体" w:cs="Calibri" w:hint="eastAsia"/>
                <w:color w:val="000000"/>
                <w:kern w:val="0"/>
                <w:sz w:val="24"/>
                <w:szCs w:val="24"/>
              </w:rPr>
              <w:t>商业保理业务</w:t>
            </w:r>
            <w:proofErr w:type="gramEnd"/>
            <w:r w:rsidRPr="00631875">
              <w:rPr>
                <w:rFonts w:ascii="宋体" w:eastAsia="宋体" w:hAnsi="宋体" w:cs="Calibri" w:hint="eastAsia"/>
                <w:color w:val="000000"/>
                <w:kern w:val="0"/>
                <w:sz w:val="24"/>
                <w:szCs w:val="24"/>
              </w:rPr>
              <w:t>，拓展商贸流通企业融资渠道。</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（二十一）简政放权深化流通领域改革。按照商务部内贸流通体制改革总体思路，有效借鉴全国改革试点城市经验，积极推进我省内贸流通领域改革。指导各地商务主管部门承接好省级部分</w:t>
            </w:r>
            <w:proofErr w:type="gramStart"/>
            <w:r w:rsidRPr="00631875">
              <w:rPr>
                <w:rFonts w:ascii="宋体" w:eastAsia="宋体" w:hAnsi="宋体" w:cs="Calibri" w:hint="eastAsia"/>
                <w:color w:val="000000"/>
                <w:kern w:val="0"/>
                <w:sz w:val="24"/>
                <w:szCs w:val="24"/>
              </w:rPr>
              <w:t>内贸审批</w:t>
            </w:r>
            <w:proofErr w:type="gramEnd"/>
            <w:r w:rsidRPr="00631875">
              <w:rPr>
                <w:rFonts w:ascii="宋体" w:eastAsia="宋体" w:hAnsi="宋体" w:cs="Calibri" w:hint="eastAsia"/>
                <w:color w:val="000000"/>
                <w:kern w:val="0"/>
                <w:sz w:val="24"/>
                <w:szCs w:val="24"/>
              </w:rPr>
              <w:t>事项下放。</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lastRenderedPageBreak/>
              <w:t>（二十二）提高统计质量。加强与统计部门协调，建立联席会议制度，积极监管督促达到限额以上条件的企业，尽快纳入联网直报系统，做到</w:t>
            </w:r>
            <w:proofErr w:type="gramStart"/>
            <w:r w:rsidRPr="00631875">
              <w:rPr>
                <w:rFonts w:ascii="宋体" w:eastAsia="宋体" w:hAnsi="宋体" w:cs="Calibri" w:hint="eastAsia"/>
                <w:color w:val="000000"/>
                <w:kern w:val="0"/>
                <w:sz w:val="24"/>
                <w:szCs w:val="24"/>
              </w:rPr>
              <w:t>应统尽统</w:t>
            </w:r>
            <w:proofErr w:type="gramEnd"/>
            <w:r w:rsidRPr="00631875">
              <w:rPr>
                <w:rFonts w:ascii="宋体" w:eastAsia="宋体" w:hAnsi="宋体" w:cs="Calibri" w:hint="eastAsia"/>
                <w:color w:val="000000"/>
                <w:kern w:val="0"/>
                <w:sz w:val="24"/>
                <w:szCs w:val="24"/>
              </w:rPr>
              <w:t>，完善优化限额以下社会消费品零售。</w:t>
            </w:r>
          </w:p>
          <w:p w:rsidR="00631875" w:rsidRPr="00631875" w:rsidRDefault="00631875" w:rsidP="00631875">
            <w:pPr>
              <w:widowControl/>
              <w:spacing w:line="480" w:lineRule="auto"/>
              <w:ind w:firstLine="480"/>
              <w:rPr>
                <w:rFonts w:ascii="Calibri" w:eastAsia="微软雅黑" w:hAnsi="Calibri" w:cs="Calibri"/>
                <w:color w:val="000000"/>
                <w:kern w:val="0"/>
                <w:szCs w:val="21"/>
              </w:rPr>
            </w:pPr>
            <w:r w:rsidRPr="00631875">
              <w:rPr>
                <w:rFonts w:ascii="宋体" w:eastAsia="宋体" w:hAnsi="宋体" w:cs="Calibri" w:hint="eastAsia"/>
                <w:color w:val="000000"/>
                <w:kern w:val="0"/>
                <w:sz w:val="24"/>
                <w:szCs w:val="24"/>
              </w:rPr>
              <w:t>（二十三）完善促消费工作协调机制。各级政府要加强对促消费工作组织领导，进一步明确任务，落实责任，强化监督检查。各级商务主管部门要组织商务干部下企业，针对重点地区、重点行业、重点企业，深入开展“</w:t>
            </w:r>
            <w:proofErr w:type="gramStart"/>
            <w:r w:rsidRPr="00631875">
              <w:rPr>
                <w:rFonts w:ascii="宋体" w:eastAsia="宋体" w:hAnsi="宋体" w:cs="Calibri" w:hint="eastAsia"/>
                <w:color w:val="000000"/>
                <w:kern w:val="0"/>
                <w:sz w:val="24"/>
                <w:szCs w:val="24"/>
              </w:rPr>
              <w:t>一</w:t>
            </w:r>
            <w:proofErr w:type="gramEnd"/>
            <w:r w:rsidRPr="00631875">
              <w:rPr>
                <w:rFonts w:ascii="宋体" w:eastAsia="宋体" w:hAnsi="宋体" w:cs="Calibri" w:hint="eastAsia"/>
                <w:color w:val="000000"/>
                <w:kern w:val="0"/>
                <w:sz w:val="24"/>
                <w:szCs w:val="24"/>
              </w:rPr>
              <w:t>企</w:t>
            </w:r>
            <w:proofErr w:type="gramStart"/>
            <w:r w:rsidRPr="00631875">
              <w:rPr>
                <w:rFonts w:ascii="宋体" w:eastAsia="宋体" w:hAnsi="宋体" w:cs="Calibri" w:hint="eastAsia"/>
                <w:color w:val="000000"/>
                <w:kern w:val="0"/>
                <w:sz w:val="24"/>
                <w:szCs w:val="24"/>
              </w:rPr>
              <w:t>一</w:t>
            </w:r>
            <w:proofErr w:type="gramEnd"/>
            <w:r w:rsidRPr="00631875">
              <w:rPr>
                <w:rFonts w:ascii="宋体" w:eastAsia="宋体" w:hAnsi="宋体" w:cs="Calibri" w:hint="eastAsia"/>
                <w:color w:val="000000"/>
                <w:kern w:val="0"/>
                <w:sz w:val="24"/>
                <w:szCs w:val="24"/>
              </w:rPr>
              <w:t>策”帮扶活动，及时解决企业困难，挖掘企业销售潜力。健全月、</w:t>
            </w:r>
            <w:proofErr w:type="gramStart"/>
            <w:r w:rsidRPr="00631875">
              <w:rPr>
                <w:rFonts w:ascii="宋体" w:eastAsia="宋体" w:hAnsi="宋体" w:cs="Calibri" w:hint="eastAsia"/>
                <w:color w:val="000000"/>
                <w:kern w:val="0"/>
                <w:sz w:val="24"/>
                <w:szCs w:val="24"/>
              </w:rPr>
              <w:t>季消费</w:t>
            </w:r>
            <w:proofErr w:type="gramEnd"/>
            <w:r w:rsidRPr="00631875">
              <w:rPr>
                <w:rFonts w:ascii="宋体" w:eastAsia="宋体" w:hAnsi="宋体" w:cs="Calibri" w:hint="eastAsia"/>
                <w:color w:val="000000"/>
                <w:kern w:val="0"/>
                <w:sz w:val="24"/>
                <w:szCs w:val="24"/>
              </w:rPr>
              <w:t>形势分析制度，加强对消费品市场的分析</w:t>
            </w:r>
            <w:proofErr w:type="gramStart"/>
            <w:r w:rsidRPr="00631875">
              <w:rPr>
                <w:rFonts w:ascii="宋体" w:eastAsia="宋体" w:hAnsi="宋体" w:cs="Calibri" w:hint="eastAsia"/>
                <w:color w:val="000000"/>
                <w:kern w:val="0"/>
                <w:sz w:val="24"/>
                <w:szCs w:val="24"/>
              </w:rPr>
              <w:t>研</w:t>
            </w:r>
            <w:proofErr w:type="gramEnd"/>
            <w:r w:rsidRPr="00631875">
              <w:rPr>
                <w:rFonts w:ascii="宋体" w:eastAsia="宋体" w:hAnsi="宋体" w:cs="Calibri" w:hint="eastAsia"/>
                <w:color w:val="000000"/>
                <w:kern w:val="0"/>
                <w:sz w:val="24"/>
                <w:szCs w:val="24"/>
              </w:rPr>
              <w:t>判，着力解决突出问题。</w:t>
            </w:r>
          </w:p>
          <w:p w:rsidR="00631875" w:rsidRPr="00631875" w:rsidRDefault="00631875" w:rsidP="00631875">
            <w:pPr>
              <w:widowControl/>
              <w:spacing w:line="480" w:lineRule="auto"/>
              <w:ind w:firstLine="480"/>
              <w:rPr>
                <w:rFonts w:ascii="Calibri" w:eastAsia="微软雅黑" w:hAnsi="Calibri" w:cs="Calibri"/>
                <w:color w:val="000000"/>
                <w:kern w:val="0"/>
                <w:szCs w:val="21"/>
              </w:rPr>
            </w:pPr>
            <w:proofErr w:type="gramStart"/>
            <w:r w:rsidRPr="00631875">
              <w:rPr>
                <w:rFonts w:ascii="宋体" w:eastAsia="宋体" w:hAnsi="宋体" w:cs="Calibri" w:hint="eastAsia"/>
                <w:color w:val="000000"/>
                <w:kern w:val="0"/>
                <w:sz w:val="24"/>
                <w:szCs w:val="24"/>
              </w:rPr>
              <w:t>本措施</w:t>
            </w:r>
            <w:proofErr w:type="gramEnd"/>
            <w:r w:rsidRPr="00631875">
              <w:rPr>
                <w:rFonts w:ascii="宋体" w:eastAsia="宋体" w:hAnsi="宋体" w:cs="Calibri" w:hint="eastAsia"/>
                <w:color w:val="000000"/>
                <w:kern w:val="0"/>
                <w:sz w:val="24"/>
                <w:szCs w:val="24"/>
              </w:rPr>
              <w:t>自２０１５年１０月７日起实施，有效期至２０２０年１０月６日。</w:t>
            </w:r>
          </w:p>
          <w:p w:rsidR="00631875" w:rsidRPr="00631875" w:rsidRDefault="00631875" w:rsidP="00631875">
            <w:pPr>
              <w:widowControl/>
              <w:spacing w:line="480" w:lineRule="auto"/>
              <w:rPr>
                <w:rFonts w:ascii="Calibri" w:eastAsia="微软雅黑" w:hAnsi="Calibri" w:cs="Calibri"/>
                <w:color w:val="000000"/>
                <w:kern w:val="0"/>
                <w:szCs w:val="21"/>
              </w:rPr>
            </w:pPr>
            <w:r w:rsidRPr="00631875">
              <w:rPr>
                <w:rFonts w:ascii="Calibri" w:eastAsia="微软雅黑" w:hAnsi="Calibri" w:cs="Calibri"/>
                <w:color w:val="000000"/>
                <w:kern w:val="0"/>
                <w:szCs w:val="21"/>
              </w:rPr>
              <w:t> </w:t>
            </w:r>
          </w:p>
        </w:tc>
      </w:tr>
    </w:tbl>
    <w:p w:rsidR="003D1A3A" w:rsidRPr="00631875" w:rsidRDefault="003D1A3A"/>
    <w:sectPr w:rsidR="003D1A3A" w:rsidRPr="006318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75"/>
    <w:rsid w:val="003D1A3A"/>
    <w:rsid w:val="00631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36F32-4D25-47DD-911F-9F4042BD0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31875"/>
    <w:rPr>
      <w:rFonts w:ascii="微软雅黑" w:eastAsia="微软雅黑" w:hAnsi="微软雅黑" w:hint="eastAsia"/>
      <w:strike w:val="0"/>
      <w:dstrike w:val="0"/>
      <w:color w:val="000000"/>
      <w:spacing w:val="15"/>
      <w:sz w:val="21"/>
      <w:szCs w:val="21"/>
      <w:u w:val="none"/>
      <w:effect w:val="none"/>
    </w:rPr>
  </w:style>
  <w:style w:type="character" w:customStyle="1" w:styleId="heiyh281">
    <w:name w:val="heiyh281"/>
    <w:basedOn w:val="a0"/>
    <w:rsid w:val="00631875"/>
    <w:rPr>
      <w:rFonts w:ascii="微软雅黑" w:eastAsia="微软雅黑" w:hAnsi="微软雅黑" w:hint="eastAsia"/>
      <w:color w:val="333333"/>
      <w:sz w:val="42"/>
      <w:szCs w:val="42"/>
    </w:rPr>
  </w:style>
  <w:style w:type="paragraph" w:styleId="a4">
    <w:name w:val="Normal (Web)"/>
    <w:basedOn w:val="a"/>
    <w:uiPriority w:val="99"/>
    <w:semiHidden/>
    <w:unhideWhenUsed/>
    <w:rsid w:val="00631875"/>
    <w:pPr>
      <w:widowControl/>
      <w:spacing w:before="100" w:beforeAutospacing="1" w:after="100" w:afterAutospacing="1"/>
      <w:jc w:val="left"/>
    </w:pPr>
    <w:rPr>
      <w:rFonts w:ascii="宋体" w:eastAsia="宋体" w:hAnsi="宋体" w:cs="宋体"/>
      <w:kern w:val="0"/>
      <w:sz w:val="24"/>
      <w:szCs w:val="24"/>
    </w:rPr>
  </w:style>
  <w:style w:type="character" w:customStyle="1" w:styleId="leaidx">
    <w:name w:val="leaidx"/>
    <w:basedOn w:val="a0"/>
    <w:rsid w:val="00631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585</Words>
  <Characters>3336</Characters>
  <Application>Microsoft Office Word</Application>
  <DocSecurity>0</DocSecurity>
  <Lines>27</Lines>
  <Paragraphs>7</Paragraphs>
  <ScaleCrop>false</ScaleCrop>
  <Company/>
  <LinksUpToDate>false</LinksUpToDate>
  <CharactersWithSpaces>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2018-05-07T08:40:00Z</dcterms:created>
  <dcterms:modified xsi:type="dcterms:W3CDTF">2018-05-07T08:41:00Z</dcterms:modified>
</cp:coreProperties>
</file>