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D33979" w:rsidRPr="00D33979" w:rsidTr="00D33979">
        <w:trPr>
          <w:trHeight w:val="400"/>
          <w:tblCellSpacing w:w="0" w:type="dxa"/>
        </w:trPr>
        <w:tc>
          <w:tcPr>
            <w:tcW w:w="0" w:type="auto"/>
            <w:shd w:val="clear" w:color="auto" w:fill="FFFFFF"/>
            <w:tcMar>
              <w:top w:w="0" w:type="dxa"/>
              <w:left w:w="0" w:type="dxa"/>
              <w:bottom w:w="150" w:type="dxa"/>
              <w:right w:w="0" w:type="dxa"/>
            </w:tcMar>
            <w:vAlign w:val="center"/>
            <w:hideMark/>
          </w:tcPr>
          <w:p w:rsidR="00D33979" w:rsidRPr="00D33979" w:rsidRDefault="00D33979" w:rsidP="00D33979">
            <w:pPr>
              <w:widowControl/>
              <w:spacing w:after="100" w:afterAutospacing="1" w:line="330" w:lineRule="atLeast"/>
              <w:jc w:val="center"/>
              <w:rPr>
                <w:rFonts w:ascii="微软雅黑" w:eastAsia="微软雅黑" w:hAnsi="微软雅黑" w:cs="宋体"/>
                <w:b/>
                <w:bCs/>
                <w:color w:val="333333"/>
                <w:kern w:val="0"/>
                <w:sz w:val="32"/>
                <w:szCs w:val="32"/>
              </w:rPr>
            </w:pPr>
            <w:bookmarkStart w:id="0" w:name="_GoBack"/>
            <w:r w:rsidRPr="00D33979">
              <w:rPr>
                <w:rFonts w:ascii="微软雅黑" w:eastAsia="微软雅黑" w:hAnsi="微软雅黑" w:cs="宋体" w:hint="eastAsia"/>
                <w:b/>
                <w:bCs/>
                <w:color w:val="333333"/>
                <w:kern w:val="0"/>
                <w:sz w:val="32"/>
                <w:szCs w:val="32"/>
              </w:rPr>
              <w:t>济宁市</w:t>
            </w:r>
            <w:proofErr w:type="gramStart"/>
            <w:r w:rsidRPr="00D33979">
              <w:rPr>
                <w:rFonts w:ascii="微软雅黑" w:eastAsia="微软雅黑" w:hAnsi="微软雅黑" w:cs="宋体" w:hint="eastAsia"/>
                <w:b/>
                <w:bCs/>
                <w:color w:val="333333"/>
                <w:kern w:val="0"/>
                <w:sz w:val="32"/>
                <w:szCs w:val="32"/>
              </w:rPr>
              <w:t>兖州区</w:t>
            </w:r>
            <w:proofErr w:type="gramEnd"/>
            <w:r w:rsidRPr="00D33979">
              <w:rPr>
                <w:rFonts w:ascii="微软雅黑" w:eastAsia="微软雅黑" w:hAnsi="微软雅黑" w:cs="宋体" w:hint="eastAsia"/>
                <w:b/>
                <w:bCs/>
                <w:color w:val="333333"/>
                <w:kern w:val="0"/>
                <w:sz w:val="32"/>
                <w:szCs w:val="32"/>
              </w:rPr>
              <w:t>人民政府印发</w:t>
            </w:r>
            <w:proofErr w:type="gramStart"/>
            <w:r w:rsidRPr="00D33979">
              <w:rPr>
                <w:rFonts w:ascii="微软雅黑" w:eastAsia="微软雅黑" w:hAnsi="微软雅黑" w:cs="宋体" w:hint="eastAsia"/>
                <w:b/>
                <w:bCs/>
                <w:color w:val="333333"/>
                <w:kern w:val="0"/>
                <w:sz w:val="32"/>
                <w:szCs w:val="32"/>
              </w:rPr>
              <w:t>兖州区</w:t>
            </w:r>
            <w:proofErr w:type="gramEnd"/>
            <w:r w:rsidRPr="00D33979">
              <w:rPr>
                <w:rFonts w:ascii="微软雅黑" w:eastAsia="微软雅黑" w:hAnsi="微软雅黑" w:cs="宋体" w:hint="eastAsia"/>
                <w:b/>
                <w:bCs/>
                <w:color w:val="333333"/>
                <w:kern w:val="0"/>
                <w:sz w:val="32"/>
                <w:szCs w:val="32"/>
              </w:rPr>
              <w:t>关于鼓励支持科技平台建设的意见</w:t>
            </w:r>
            <w:bookmarkEnd w:id="0"/>
          </w:p>
        </w:tc>
      </w:tr>
    </w:tbl>
    <w:p w:rsidR="00D33979" w:rsidRPr="00D33979" w:rsidRDefault="00D33979" w:rsidP="00D33979">
      <w:pPr>
        <w:widowControl/>
        <w:jc w:val="left"/>
        <w:rPr>
          <w:rFonts w:ascii="宋体" w:eastAsia="宋体" w:hAnsi="宋体" w:cs="宋体"/>
          <w:vanish/>
          <w:kern w:val="0"/>
          <w:sz w:val="24"/>
          <w:szCs w:val="24"/>
        </w:rPr>
      </w:pPr>
    </w:p>
    <w:tbl>
      <w:tblPr>
        <w:tblW w:w="5000" w:type="pct"/>
        <w:tblCellSpacing w:w="0" w:type="dxa"/>
        <w:tblBorders>
          <w:top w:val="single" w:sz="6" w:space="0" w:color="C4C4C4"/>
        </w:tblBorders>
        <w:shd w:val="clear" w:color="auto" w:fill="FFFFFF"/>
        <w:tblCellMar>
          <w:left w:w="0" w:type="dxa"/>
          <w:right w:w="0" w:type="dxa"/>
        </w:tblCellMar>
        <w:tblLook w:val="04A0" w:firstRow="1" w:lastRow="0" w:firstColumn="1" w:lastColumn="0" w:noHBand="0" w:noVBand="1"/>
      </w:tblPr>
      <w:tblGrid>
        <w:gridCol w:w="8306"/>
      </w:tblGrid>
      <w:tr w:rsidR="00D33979" w:rsidRPr="00D33979" w:rsidTr="00D33979">
        <w:trPr>
          <w:trHeight w:val="40"/>
          <w:tblCellSpacing w:w="0" w:type="dxa"/>
        </w:trPr>
        <w:tc>
          <w:tcPr>
            <w:tcW w:w="0" w:type="auto"/>
            <w:shd w:val="clear" w:color="auto" w:fill="FFFFFF"/>
            <w:vAlign w:val="center"/>
            <w:hideMark/>
          </w:tcPr>
          <w:p w:rsidR="00D33979" w:rsidRPr="00D33979" w:rsidRDefault="00D33979" w:rsidP="00D33979">
            <w:pPr>
              <w:widowControl/>
              <w:jc w:val="left"/>
              <w:rPr>
                <w:rFonts w:ascii="宋体" w:eastAsia="宋体" w:hAnsi="宋体" w:cs="宋体" w:hint="eastAsia"/>
                <w:kern w:val="0"/>
                <w:sz w:val="24"/>
                <w:szCs w:val="24"/>
              </w:rPr>
            </w:pPr>
          </w:p>
        </w:tc>
      </w:tr>
    </w:tbl>
    <w:p w:rsidR="00D33979" w:rsidRPr="00D33979" w:rsidRDefault="00D33979" w:rsidP="00D33979">
      <w:pPr>
        <w:widowControl/>
        <w:jc w:val="left"/>
        <w:rPr>
          <w:rFonts w:ascii="宋体" w:eastAsia="宋体" w:hAnsi="宋体" w:cs="宋体"/>
          <w:vanish/>
          <w:kern w:val="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D33979" w:rsidRPr="00D33979" w:rsidTr="00D33979">
        <w:trPr>
          <w:trHeight w:val="1410"/>
          <w:tblCellSpacing w:w="0" w:type="dxa"/>
        </w:trPr>
        <w:tc>
          <w:tcPr>
            <w:tcW w:w="0" w:type="auto"/>
            <w:shd w:val="clear" w:color="auto" w:fill="FFFFFF"/>
            <w:tcMar>
              <w:top w:w="150" w:type="dxa"/>
              <w:left w:w="600" w:type="dxa"/>
              <w:bottom w:w="300" w:type="dxa"/>
              <w:right w:w="600" w:type="dxa"/>
            </w:tcMar>
            <w:hideMark/>
          </w:tcPr>
          <w:p w:rsidR="00D33979" w:rsidRPr="00D33979" w:rsidRDefault="00D33979" w:rsidP="00D33979">
            <w:pPr>
              <w:widowControl/>
              <w:spacing w:after="100" w:afterAutospacing="1" w:line="375" w:lineRule="atLeast"/>
              <w:jc w:val="left"/>
              <w:rPr>
                <w:rFonts w:ascii="宋体" w:eastAsia="宋体" w:hAnsi="宋体" w:cs="宋体"/>
                <w:color w:val="000000"/>
                <w:kern w:val="0"/>
                <w:sz w:val="18"/>
                <w:szCs w:val="18"/>
              </w:rPr>
            </w:pPr>
            <w:r w:rsidRPr="00D33979">
              <w:rPr>
                <w:rFonts w:ascii="宋体" w:eastAsia="宋体" w:hAnsi="宋体" w:cs="宋体" w:hint="eastAsia"/>
                <w:color w:val="000000"/>
                <w:kern w:val="0"/>
                <w:sz w:val="18"/>
                <w:szCs w:val="18"/>
              </w:rPr>
              <w:t>各镇人民政府，各街道办事处，兖州工业园区、农高区管委会，区政府各部门，区直、驻</w:t>
            </w:r>
            <w:proofErr w:type="gramStart"/>
            <w:r w:rsidRPr="00D33979">
              <w:rPr>
                <w:rFonts w:ascii="宋体" w:eastAsia="宋体" w:hAnsi="宋体" w:cs="宋体" w:hint="eastAsia"/>
                <w:color w:val="000000"/>
                <w:kern w:val="0"/>
                <w:sz w:val="18"/>
                <w:szCs w:val="18"/>
              </w:rPr>
              <w:t>兖</w:t>
            </w:r>
            <w:proofErr w:type="gramEnd"/>
            <w:r w:rsidRPr="00D33979">
              <w:rPr>
                <w:rFonts w:ascii="宋体" w:eastAsia="宋体" w:hAnsi="宋体" w:cs="宋体" w:hint="eastAsia"/>
                <w:color w:val="000000"/>
                <w:kern w:val="0"/>
                <w:sz w:val="18"/>
                <w:szCs w:val="18"/>
              </w:rPr>
              <w:t>各单位，各企业：</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现将《兖州区关于鼓励支持科技平台建设的意见》印发给你们，请认真组织实施。</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w:t>
            </w:r>
          </w:p>
          <w:p w:rsidR="00D33979" w:rsidRPr="00D33979" w:rsidRDefault="00D33979" w:rsidP="00D33979">
            <w:pPr>
              <w:widowControl/>
              <w:spacing w:after="100" w:afterAutospacing="1" w:line="375" w:lineRule="atLeast"/>
              <w:jc w:val="righ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济宁市</w:t>
            </w:r>
            <w:proofErr w:type="gramStart"/>
            <w:r w:rsidRPr="00D33979">
              <w:rPr>
                <w:rFonts w:ascii="宋体" w:eastAsia="宋体" w:hAnsi="宋体" w:cs="宋体" w:hint="eastAsia"/>
                <w:color w:val="000000"/>
                <w:kern w:val="0"/>
                <w:sz w:val="18"/>
                <w:szCs w:val="18"/>
              </w:rPr>
              <w:t>兖州区</w:t>
            </w:r>
            <w:proofErr w:type="gramEnd"/>
            <w:r w:rsidRPr="00D33979">
              <w:rPr>
                <w:rFonts w:ascii="宋体" w:eastAsia="宋体" w:hAnsi="宋体" w:cs="宋体" w:hint="eastAsia"/>
                <w:color w:val="000000"/>
                <w:kern w:val="0"/>
                <w:sz w:val="18"/>
                <w:szCs w:val="18"/>
              </w:rPr>
              <w:t>人民政府</w:t>
            </w:r>
          </w:p>
          <w:p w:rsidR="00D33979" w:rsidRPr="00D33979" w:rsidRDefault="00D33979" w:rsidP="00D33979">
            <w:pPr>
              <w:widowControl/>
              <w:spacing w:after="100" w:afterAutospacing="1" w:line="375" w:lineRule="atLeast"/>
              <w:jc w:val="righ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2017年10月27日</w:t>
            </w:r>
          </w:p>
          <w:p w:rsidR="00D33979" w:rsidRPr="00D33979" w:rsidRDefault="00D33979" w:rsidP="00D33979">
            <w:pPr>
              <w:widowControl/>
              <w:spacing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w:t>
            </w:r>
            <w:r w:rsidRPr="00D33979">
              <w:rPr>
                <w:rFonts w:ascii="宋体" w:eastAsia="宋体" w:hAnsi="宋体" w:cs="宋体" w:hint="eastAsia"/>
                <w:color w:val="000000"/>
                <w:kern w:val="0"/>
                <w:sz w:val="18"/>
                <w:szCs w:val="18"/>
              </w:rPr>
              <w:br w:type="textWrapping" w:clear="all"/>
              <w:t xml:space="preserve">　　</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w:t>
            </w:r>
          </w:p>
          <w:p w:rsidR="00D33979" w:rsidRPr="00D33979" w:rsidRDefault="00D33979" w:rsidP="00D33979">
            <w:pPr>
              <w:widowControl/>
              <w:spacing w:after="100" w:afterAutospacing="1" w:line="375" w:lineRule="atLeast"/>
              <w:jc w:val="center"/>
              <w:rPr>
                <w:rFonts w:ascii="宋体" w:eastAsia="宋体" w:hAnsi="宋体" w:cs="宋体" w:hint="eastAsia"/>
                <w:color w:val="000000"/>
                <w:kern w:val="0"/>
                <w:sz w:val="18"/>
                <w:szCs w:val="18"/>
              </w:rPr>
            </w:pPr>
            <w:proofErr w:type="gramStart"/>
            <w:r w:rsidRPr="00D33979">
              <w:rPr>
                <w:rFonts w:ascii="宋体" w:eastAsia="宋体" w:hAnsi="宋体" w:cs="宋体" w:hint="eastAsia"/>
                <w:color w:val="000000"/>
                <w:kern w:val="0"/>
                <w:sz w:val="18"/>
                <w:szCs w:val="18"/>
              </w:rPr>
              <w:t>兖州区</w:t>
            </w:r>
            <w:proofErr w:type="gramEnd"/>
            <w:r w:rsidRPr="00D33979">
              <w:rPr>
                <w:rFonts w:ascii="宋体" w:eastAsia="宋体" w:hAnsi="宋体" w:cs="宋体" w:hint="eastAsia"/>
                <w:color w:val="000000"/>
                <w:kern w:val="0"/>
                <w:sz w:val="18"/>
                <w:szCs w:val="18"/>
              </w:rPr>
              <w:t>关于鼓励支持科技平台建设的意见</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为进一步加大对我区各类平台建设的支持力度，拓展产学研融合渠道，鼓励企业创新创业，推进形成社会化、市场化、专业化的公共服务体系和科技创新机制，营造优质高效的创新和服务环境，根据上级和我区有关文件精神，结合工作实际，现提出如下意见。</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一、总体要求</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一）指导思想。深入贯彻落实国家和省市促进企业发展政策和重点产业调整振兴规划，统筹规划，集聚资源，强化服务，构建创新与创业、线上与线下、孵化与投资相结合的技术研发、创业孵化及科技创新公共服务等平台，增强源头创新、要素聚集和成果转移转化的功能优势，促进企业转变发展方式，加快产业结构调整，提升创新能力和核心竞争力，为我区创新发展跨越发展提供要素支撑。</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lastRenderedPageBreak/>
              <w:t xml:space="preserve">　　（二）基本原则。按照“政府引导、市场化运作，面向产业、服务企业，资源共享、注重实效”的思路，坚持政府引导与社会广泛参与相结合，坚持非营利服务与市场化服务相结合，坚持促进产业升级与服务企业发展相结合，坚持政策统筹与动态管理相结合，全方位构建促进平台建设的支持体系。</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二、加大政策支持</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（一）财政支持</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1、区财政对科技创新公共服务、企业技术研发、人才服务等平台给予资金支持，做实平台预算安排，保障本级资金投入。每年财政预算</w:t>
            </w:r>
            <w:proofErr w:type="gramStart"/>
            <w:r w:rsidRPr="00D33979">
              <w:rPr>
                <w:rFonts w:ascii="宋体" w:eastAsia="宋体" w:hAnsi="宋体" w:cs="宋体" w:hint="eastAsia"/>
                <w:color w:val="000000"/>
                <w:kern w:val="0"/>
                <w:sz w:val="18"/>
                <w:szCs w:val="18"/>
              </w:rPr>
              <w:t>列支专项</w:t>
            </w:r>
            <w:proofErr w:type="gramEnd"/>
            <w:r w:rsidRPr="00D33979">
              <w:rPr>
                <w:rFonts w:ascii="宋体" w:eastAsia="宋体" w:hAnsi="宋体" w:cs="宋体" w:hint="eastAsia"/>
                <w:color w:val="000000"/>
                <w:kern w:val="0"/>
                <w:sz w:val="18"/>
                <w:szCs w:val="18"/>
              </w:rPr>
              <w:t>资金2000万元，对平台建设、人才技术引进和平台日常运营给予支持。（责任单位：区财政局）</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2、对经审核引进或批准设立的公共服务平台和科技成果转移转化服务机构，免费提供一定面积的办公场所并给予一次性开办经费。办公场所提供基础装修，设立会议室等公共空间，形成集科研、交流于一体的服务空间。（责任单位：工业园区管委会，区</w:t>
            </w:r>
            <w:proofErr w:type="gramStart"/>
            <w:r w:rsidRPr="00D33979">
              <w:rPr>
                <w:rFonts w:ascii="宋体" w:eastAsia="宋体" w:hAnsi="宋体" w:cs="宋体" w:hint="eastAsia"/>
                <w:color w:val="000000"/>
                <w:kern w:val="0"/>
                <w:sz w:val="18"/>
                <w:szCs w:val="18"/>
              </w:rPr>
              <w:t>发改局</w:t>
            </w:r>
            <w:proofErr w:type="gramEnd"/>
            <w:r w:rsidRPr="00D33979">
              <w:rPr>
                <w:rFonts w:ascii="宋体" w:eastAsia="宋体" w:hAnsi="宋体" w:cs="宋体" w:hint="eastAsia"/>
                <w:color w:val="000000"/>
                <w:kern w:val="0"/>
                <w:sz w:val="18"/>
                <w:szCs w:val="18"/>
              </w:rPr>
              <w:t>、区科技局、区商务局、区中小企业局）</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3、对新认定的国家级工程研究中心、技术创新中心、重点实验室、工业设计中心、企业技术中心，以及新认定（备案）的国家级科技成果转移转化服务机构，给予100万元的一次性补助。（责任单位：区</w:t>
            </w:r>
            <w:proofErr w:type="gramStart"/>
            <w:r w:rsidRPr="00D33979">
              <w:rPr>
                <w:rFonts w:ascii="宋体" w:eastAsia="宋体" w:hAnsi="宋体" w:cs="宋体" w:hint="eastAsia"/>
                <w:color w:val="000000"/>
                <w:kern w:val="0"/>
                <w:sz w:val="18"/>
                <w:szCs w:val="18"/>
              </w:rPr>
              <w:t>发改局</w:t>
            </w:r>
            <w:proofErr w:type="gramEnd"/>
            <w:r w:rsidRPr="00D33979">
              <w:rPr>
                <w:rFonts w:ascii="宋体" w:eastAsia="宋体" w:hAnsi="宋体" w:cs="宋体" w:hint="eastAsia"/>
                <w:color w:val="000000"/>
                <w:kern w:val="0"/>
                <w:sz w:val="18"/>
                <w:szCs w:val="18"/>
              </w:rPr>
              <w:t>、区经信局、区科技局）</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4、对新认定的省级工程技术（研究）中心、技术创新中心、重点（工程）实验室、工业设计中心、企业技术中心、科技成果转移转化服务机构和“千人计划”专家工作站，给予50万元的一次性补助。（责任单位：区</w:t>
            </w:r>
            <w:proofErr w:type="gramStart"/>
            <w:r w:rsidRPr="00D33979">
              <w:rPr>
                <w:rFonts w:ascii="宋体" w:eastAsia="宋体" w:hAnsi="宋体" w:cs="宋体" w:hint="eastAsia"/>
                <w:color w:val="000000"/>
                <w:kern w:val="0"/>
                <w:sz w:val="18"/>
                <w:szCs w:val="18"/>
              </w:rPr>
              <w:t>发改局</w:t>
            </w:r>
            <w:proofErr w:type="gramEnd"/>
            <w:r w:rsidRPr="00D33979">
              <w:rPr>
                <w:rFonts w:ascii="宋体" w:eastAsia="宋体" w:hAnsi="宋体" w:cs="宋体" w:hint="eastAsia"/>
                <w:color w:val="000000"/>
                <w:kern w:val="0"/>
                <w:sz w:val="18"/>
                <w:szCs w:val="18"/>
              </w:rPr>
              <w:t>、区经信局、区科技局、区人才办）</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5、对新建省级院士工作站、科技企业孵化器、</w:t>
            </w:r>
            <w:proofErr w:type="gramStart"/>
            <w:r w:rsidRPr="00D33979">
              <w:rPr>
                <w:rFonts w:ascii="宋体" w:eastAsia="宋体" w:hAnsi="宋体" w:cs="宋体" w:hint="eastAsia"/>
                <w:color w:val="000000"/>
                <w:kern w:val="0"/>
                <w:sz w:val="18"/>
                <w:szCs w:val="18"/>
              </w:rPr>
              <w:t>众创空间</w:t>
            </w:r>
            <w:proofErr w:type="gramEnd"/>
            <w:r w:rsidRPr="00D33979">
              <w:rPr>
                <w:rFonts w:ascii="宋体" w:eastAsia="宋体" w:hAnsi="宋体" w:cs="宋体" w:hint="eastAsia"/>
                <w:color w:val="000000"/>
                <w:kern w:val="0"/>
                <w:sz w:val="18"/>
                <w:szCs w:val="18"/>
              </w:rPr>
              <w:t>、产业技术创新战略联盟经认定（备案）后绩效考评达到优秀等次的，给予30万元的一次性奖励。（责任单位：区科技局、区商务局、区中小企业局）</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（二）金融支持</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6、通过政府引导基金引导各类</w:t>
            </w:r>
            <w:proofErr w:type="gramStart"/>
            <w:r w:rsidRPr="00D33979">
              <w:rPr>
                <w:rFonts w:ascii="宋体" w:eastAsia="宋体" w:hAnsi="宋体" w:cs="宋体" w:hint="eastAsia"/>
                <w:color w:val="000000"/>
                <w:kern w:val="0"/>
                <w:sz w:val="18"/>
                <w:szCs w:val="18"/>
              </w:rPr>
              <w:t>风投创投资</w:t>
            </w:r>
            <w:proofErr w:type="gramEnd"/>
            <w:r w:rsidRPr="00D33979">
              <w:rPr>
                <w:rFonts w:ascii="宋体" w:eastAsia="宋体" w:hAnsi="宋体" w:cs="宋体" w:hint="eastAsia"/>
                <w:color w:val="000000"/>
                <w:kern w:val="0"/>
                <w:sz w:val="18"/>
                <w:szCs w:val="18"/>
              </w:rPr>
              <w:t>金，参与各类平台建设，支持孵化基地建设，扶持</w:t>
            </w:r>
            <w:proofErr w:type="gramStart"/>
            <w:r w:rsidRPr="00D33979">
              <w:rPr>
                <w:rFonts w:ascii="宋体" w:eastAsia="宋体" w:hAnsi="宋体" w:cs="宋体" w:hint="eastAsia"/>
                <w:color w:val="000000"/>
                <w:kern w:val="0"/>
                <w:sz w:val="18"/>
                <w:szCs w:val="18"/>
              </w:rPr>
              <w:t>创客空间在孵企业</w:t>
            </w:r>
            <w:proofErr w:type="gramEnd"/>
            <w:r w:rsidRPr="00D33979">
              <w:rPr>
                <w:rFonts w:ascii="宋体" w:eastAsia="宋体" w:hAnsi="宋体" w:cs="宋体" w:hint="eastAsia"/>
                <w:color w:val="000000"/>
                <w:kern w:val="0"/>
                <w:sz w:val="18"/>
                <w:szCs w:val="18"/>
              </w:rPr>
              <w:t>和早期科技型小</w:t>
            </w:r>
            <w:proofErr w:type="gramStart"/>
            <w:r w:rsidRPr="00D33979">
              <w:rPr>
                <w:rFonts w:ascii="宋体" w:eastAsia="宋体" w:hAnsi="宋体" w:cs="宋体" w:hint="eastAsia"/>
                <w:color w:val="000000"/>
                <w:kern w:val="0"/>
                <w:sz w:val="18"/>
                <w:szCs w:val="18"/>
              </w:rPr>
              <w:t>微企业</w:t>
            </w:r>
            <w:proofErr w:type="gramEnd"/>
            <w:r w:rsidRPr="00D33979">
              <w:rPr>
                <w:rFonts w:ascii="宋体" w:eastAsia="宋体" w:hAnsi="宋体" w:cs="宋体" w:hint="eastAsia"/>
                <w:color w:val="000000"/>
                <w:kern w:val="0"/>
                <w:sz w:val="18"/>
                <w:szCs w:val="18"/>
              </w:rPr>
              <w:t>发展。（责任单位：区</w:t>
            </w:r>
            <w:proofErr w:type="gramStart"/>
            <w:r w:rsidRPr="00D33979">
              <w:rPr>
                <w:rFonts w:ascii="宋体" w:eastAsia="宋体" w:hAnsi="宋体" w:cs="宋体" w:hint="eastAsia"/>
                <w:color w:val="000000"/>
                <w:kern w:val="0"/>
                <w:sz w:val="18"/>
                <w:szCs w:val="18"/>
              </w:rPr>
              <w:t>发改局</w:t>
            </w:r>
            <w:proofErr w:type="gramEnd"/>
            <w:r w:rsidRPr="00D33979">
              <w:rPr>
                <w:rFonts w:ascii="宋体" w:eastAsia="宋体" w:hAnsi="宋体" w:cs="宋体" w:hint="eastAsia"/>
                <w:color w:val="000000"/>
                <w:kern w:val="0"/>
                <w:sz w:val="18"/>
                <w:szCs w:val="18"/>
              </w:rPr>
              <w:t>、区财政局、区科技局、区金融办）</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lastRenderedPageBreak/>
              <w:t xml:space="preserve">　　7、鼓励支持金融机构创新开发金融产品，优化金融服务，争取和运用好企业发展专项资金和中央预算内技术改造专项投资，吸引和带动社会投资，加快推动平台建设。（责任单位：区财政局、区金融办）</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（三）人才支持</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8、对经认定的引领重点、新兴产业发展的创新人才，区财政给予一定的经费资助；对经上级认定的创新创业领军人才，给予一定的科研经费。对做出突出贡献的科技创新人才，可采取“一事一议”</w:t>
            </w:r>
            <w:proofErr w:type="gramStart"/>
            <w:r w:rsidRPr="00D33979">
              <w:rPr>
                <w:rFonts w:ascii="宋体" w:eastAsia="宋体" w:hAnsi="宋体" w:cs="宋体" w:hint="eastAsia"/>
                <w:color w:val="000000"/>
                <w:kern w:val="0"/>
                <w:sz w:val="18"/>
                <w:szCs w:val="18"/>
              </w:rPr>
              <w:t>确定奖补政策</w:t>
            </w:r>
            <w:proofErr w:type="gramEnd"/>
            <w:r w:rsidRPr="00D33979">
              <w:rPr>
                <w:rFonts w:ascii="宋体" w:eastAsia="宋体" w:hAnsi="宋体" w:cs="宋体" w:hint="eastAsia"/>
                <w:color w:val="000000"/>
                <w:kern w:val="0"/>
                <w:sz w:val="18"/>
                <w:szCs w:val="18"/>
              </w:rPr>
              <w:t>。（责任单位：区人才办、区发改局、区经信局、区科技局、区人社局、区财政局）</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9、对引进的高层次人才开通绿色通道，享受子女入学、户籍办理、医疗保健、社会保险、出入境和居留服务、科研服务、职称评定等绿色通道服务。（责任单位：区人才办、区人社局、区科技局、区公安局、区教体局、区卫计局）</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10、鼓励企业与国内知名高校联合在我区设立在校研究生社会实践基地、学</w:t>
            </w:r>
            <w:proofErr w:type="gramStart"/>
            <w:r w:rsidRPr="00D33979">
              <w:rPr>
                <w:rFonts w:ascii="宋体" w:eastAsia="宋体" w:hAnsi="宋体" w:cs="宋体" w:hint="eastAsia"/>
                <w:color w:val="000000"/>
                <w:kern w:val="0"/>
                <w:sz w:val="18"/>
                <w:szCs w:val="18"/>
              </w:rPr>
              <w:t>研</w:t>
            </w:r>
            <w:proofErr w:type="gramEnd"/>
            <w:r w:rsidRPr="00D33979">
              <w:rPr>
                <w:rFonts w:ascii="宋体" w:eastAsia="宋体" w:hAnsi="宋体" w:cs="宋体" w:hint="eastAsia"/>
                <w:color w:val="000000"/>
                <w:kern w:val="0"/>
                <w:sz w:val="18"/>
                <w:szCs w:val="18"/>
              </w:rPr>
              <w:t>基地和项目孵化基地，承接国内知名大学的科技成果产业化项目。对企业与高等院校、科研院所协同创新并实现成果在我区成功转化的重大研发项目，按技术合同实际发生额的一定比例给予补贴。（责任单位：区人社局、区科技局、区财政局）</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（四）政策统筹</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11、各级财政补助资金均纳入我区平台建设专项预算，扎口管理，统一兑现。具体运行中实行区级资金包干托底、先行兑付制度。</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12、对同一项目、同一事由涉及多项奖励（补助）的，区财政按照“从高”、“不重复”的原则兑现政策。对上级新设立的平台项目或关系我区关键性、全局性工作的重要科技创新平台，可根据实际需求实行“一事一议”确定政策措施。</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13、各主管部门要</w:t>
            </w:r>
            <w:proofErr w:type="gramStart"/>
            <w:r w:rsidRPr="00D33979">
              <w:rPr>
                <w:rFonts w:ascii="宋体" w:eastAsia="宋体" w:hAnsi="宋体" w:cs="宋体" w:hint="eastAsia"/>
                <w:color w:val="000000"/>
                <w:kern w:val="0"/>
                <w:sz w:val="18"/>
                <w:szCs w:val="18"/>
              </w:rPr>
              <w:t>对照省</w:t>
            </w:r>
            <w:proofErr w:type="gramEnd"/>
            <w:r w:rsidRPr="00D33979">
              <w:rPr>
                <w:rFonts w:ascii="宋体" w:eastAsia="宋体" w:hAnsi="宋体" w:cs="宋体" w:hint="eastAsia"/>
                <w:color w:val="000000"/>
                <w:kern w:val="0"/>
                <w:sz w:val="18"/>
                <w:szCs w:val="18"/>
              </w:rPr>
              <w:t>和济宁市现有相关文件规定，积极做好对接和争取工作，确保上级支持政策落实到位。</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三、强化保障措施</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一）加强组织领导。成立区科技创新工作领导小组，强化督导调度，严格考核兑现，确保平台建设及各项科技创新重点工作顺畅高效。领导小组办公室设在区科技局，负责做好组织协调等日常工作。相关区级领导及业务部门要分头负责，主动加强与高校、科研院所及重点企业的联系，促进科技平台建设发展。对相关区直部</w:t>
            </w:r>
            <w:proofErr w:type="gramStart"/>
            <w:r w:rsidRPr="00D33979">
              <w:rPr>
                <w:rFonts w:ascii="宋体" w:eastAsia="宋体" w:hAnsi="宋体" w:cs="宋体" w:hint="eastAsia"/>
                <w:color w:val="000000"/>
                <w:kern w:val="0"/>
                <w:sz w:val="18"/>
                <w:szCs w:val="18"/>
              </w:rPr>
              <w:t>门推进</w:t>
            </w:r>
            <w:proofErr w:type="gramEnd"/>
            <w:r w:rsidRPr="00D33979">
              <w:rPr>
                <w:rFonts w:ascii="宋体" w:eastAsia="宋体" w:hAnsi="宋体" w:cs="宋体" w:hint="eastAsia"/>
                <w:color w:val="000000"/>
                <w:kern w:val="0"/>
                <w:sz w:val="18"/>
                <w:szCs w:val="18"/>
              </w:rPr>
              <w:t>平台建设的工作</w:t>
            </w:r>
            <w:r w:rsidRPr="00D33979">
              <w:rPr>
                <w:rFonts w:ascii="宋体" w:eastAsia="宋体" w:hAnsi="宋体" w:cs="宋体" w:hint="eastAsia"/>
                <w:color w:val="000000"/>
                <w:kern w:val="0"/>
                <w:sz w:val="18"/>
                <w:szCs w:val="18"/>
              </w:rPr>
              <w:lastRenderedPageBreak/>
              <w:t>成效以及技术研发平台、公共服务机构和引进的人才进行专项考核评价，并作为政策兑现或奖惩的重要依据。</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（二）形成工作合力。</w:t>
            </w:r>
            <w:proofErr w:type="gramStart"/>
            <w:r w:rsidRPr="00D33979">
              <w:rPr>
                <w:rFonts w:ascii="宋体" w:eastAsia="宋体" w:hAnsi="宋体" w:cs="宋体" w:hint="eastAsia"/>
                <w:color w:val="000000"/>
                <w:kern w:val="0"/>
                <w:sz w:val="18"/>
                <w:szCs w:val="18"/>
              </w:rPr>
              <w:t>健全部门</w:t>
            </w:r>
            <w:proofErr w:type="gramEnd"/>
            <w:r w:rsidRPr="00D33979">
              <w:rPr>
                <w:rFonts w:ascii="宋体" w:eastAsia="宋体" w:hAnsi="宋体" w:cs="宋体" w:hint="eastAsia"/>
                <w:color w:val="000000"/>
                <w:kern w:val="0"/>
                <w:sz w:val="18"/>
                <w:szCs w:val="18"/>
              </w:rPr>
              <w:t>服务平台建设工作机制，对符合条件的科技研发机构、公共服务平台等，优先推荐列入中央、省、市计划盘子，在资金、政策等方面给予重点扶持。区直有关部门要积极发挥自身资源优势，各司其职，主动作为，加强对上沟通协调和政策争取，促进我区各类平台提档升级。</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三）严格政策兑现。涉及区财政资金的支持措施主要依据省市政策和我区相关文件规定经优化规范后提出，与上级支持政策合并落实。业务工作分别由归口单位组织、指导和管理，政策兑现由区科技创新工作领导小组统筹审核汇总并公示后，按程序及时报区长审批落实。</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w:t>
            </w:r>
            <w:proofErr w:type="gramStart"/>
            <w:r w:rsidRPr="00D33979">
              <w:rPr>
                <w:rFonts w:ascii="宋体" w:eastAsia="宋体" w:hAnsi="宋体" w:cs="宋体" w:hint="eastAsia"/>
                <w:color w:val="000000"/>
                <w:kern w:val="0"/>
                <w:sz w:val="18"/>
                <w:szCs w:val="18"/>
              </w:rPr>
              <w:t>本意见自发布</w:t>
            </w:r>
            <w:proofErr w:type="gramEnd"/>
            <w:r w:rsidRPr="00D33979">
              <w:rPr>
                <w:rFonts w:ascii="宋体" w:eastAsia="宋体" w:hAnsi="宋体" w:cs="宋体" w:hint="eastAsia"/>
                <w:color w:val="000000"/>
                <w:kern w:val="0"/>
                <w:sz w:val="18"/>
                <w:szCs w:val="18"/>
              </w:rPr>
              <w:t>之日起施行。以往有关规定与本意见不一致的，按本意见执行。本意见未涉及的事项按原有相关政策执行。</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附件：</w:t>
            </w:r>
            <w:proofErr w:type="gramStart"/>
            <w:r w:rsidRPr="00D33979">
              <w:rPr>
                <w:rFonts w:ascii="宋体" w:eastAsia="宋体" w:hAnsi="宋体" w:cs="宋体" w:hint="eastAsia"/>
                <w:color w:val="000000"/>
                <w:kern w:val="0"/>
                <w:sz w:val="18"/>
                <w:szCs w:val="18"/>
              </w:rPr>
              <w:t>兖州区</w:t>
            </w:r>
            <w:proofErr w:type="gramEnd"/>
            <w:r w:rsidRPr="00D33979">
              <w:rPr>
                <w:rFonts w:ascii="宋体" w:eastAsia="宋体" w:hAnsi="宋体" w:cs="宋体" w:hint="eastAsia"/>
                <w:color w:val="000000"/>
                <w:kern w:val="0"/>
                <w:sz w:val="18"/>
                <w:szCs w:val="18"/>
              </w:rPr>
              <w:t>科技创新工作领导小组成员名单</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w:t>
            </w:r>
          </w:p>
          <w:p w:rsidR="00D33979" w:rsidRPr="00D33979" w:rsidRDefault="00D33979" w:rsidP="00D33979">
            <w:pPr>
              <w:widowControl/>
              <w:spacing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w:t>
            </w:r>
            <w:r w:rsidRPr="00D33979">
              <w:rPr>
                <w:rFonts w:ascii="宋体" w:eastAsia="宋体" w:hAnsi="宋体" w:cs="宋体" w:hint="eastAsia"/>
                <w:color w:val="000000"/>
                <w:kern w:val="0"/>
                <w:sz w:val="18"/>
                <w:szCs w:val="18"/>
              </w:rPr>
              <w:br w:type="textWrapping" w:clear="all"/>
              <w:t xml:space="preserve">　　</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附件</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w:t>
            </w:r>
          </w:p>
          <w:p w:rsidR="00D33979" w:rsidRPr="00D33979" w:rsidRDefault="00D33979" w:rsidP="00D33979">
            <w:pPr>
              <w:widowControl/>
              <w:spacing w:after="100" w:afterAutospacing="1" w:line="375" w:lineRule="atLeast"/>
              <w:jc w:val="center"/>
              <w:rPr>
                <w:rFonts w:ascii="宋体" w:eastAsia="宋体" w:hAnsi="宋体" w:cs="宋体" w:hint="eastAsia"/>
                <w:color w:val="000000"/>
                <w:kern w:val="0"/>
                <w:sz w:val="18"/>
                <w:szCs w:val="18"/>
              </w:rPr>
            </w:pPr>
            <w:proofErr w:type="gramStart"/>
            <w:r w:rsidRPr="00D33979">
              <w:rPr>
                <w:rFonts w:ascii="宋体" w:eastAsia="宋体" w:hAnsi="宋体" w:cs="宋体" w:hint="eastAsia"/>
                <w:color w:val="000000"/>
                <w:kern w:val="0"/>
                <w:sz w:val="18"/>
                <w:szCs w:val="18"/>
              </w:rPr>
              <w:t>兖州区</w:t>
            </w:r>
            <w:proofErr w:type="gramEnd"/>
            <w:r w:rsidRPr="00D33979">
              <w:rPr>
                <w:rFonts w:ascii="宋体" w:eastAsia="宋体" w:hAnsi="宋体" w:cs="宋体" w:hint="eastAsia"/>
                <w:color w:val="000000"/>
                <w:kern w:val="0"/>
                <w:sz w:val="18"/>
                <w:szCs w:val="18"/>
              </w:rPr>
              <w:t>科技创新工作领导小组成员名单</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组 长：褚福梅 （副区长、区卫生和计划生育局局长）</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副组长：杨海成 （区科学技术局局长）</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lastRenderedPageBreak/>
              <w:t xml:space="preserve">　　</w:t>
            </w:r>
            <w:proofErr w:type="gramStart"/>
            <w:r w:rsidRPr="00D33979">
              <w:rPr>
                <w:rFonts w:ascii="宋体" w:eastAsia="宋体" w:hAnsi="宋体" w:cs="宋体" w:hint="eastAsia"/>
                <w:color w:val="000000"/>
                <w:kern w:val="0"/>
                <w:sz w:val="18"/>
                <w:szCs w:val="18"/>
              </w:rPr>
              <w:t>邓</w:t>
            </w:r>
            <w:proofErr w:type="gramEnd"/>
            <w:r w:rsidRPr="00D33979">
              <w:rPr>
                <w:rFonts w:ascii="宋体" w:eastAsia="宋体" w:hAnsi="宋体" w:cs="宋体" w:hint="eastAsia"/>
                <w:color w:val="000000"/>
                <w:kern w:val="0"/>
                <w:sz w:val="18"/>
                <w:szCs w:val="18"/>
              </w:rPr>
              <w:t> 珣 （区政府办副主任科员）</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成 员：</w:t>
            </w:r>
            <w:proofErr w:type="gramStart"/>
            <w:r w:rsidRPr="00D33979">
              <w:rPr>
                <w:rFonts w:ascii="宋体" w:eastAsia="宋体" w:hAnsi="宋体" w:cs="宋体" w:hint="eastAsia"/>
                <w:color w:val="000000"/>
                <w:kern w:val="0"/>
                <w:sz w:val="18"/>
                <w:szCs w:val="18"/>
              </w:rPr>
              <w:t>程永林</w:t>
            </w:r>
            <w:proofErr w:type="gramEnd"/>
            <w:r w:rsidRPr="00D33979">
              <w:rPr>
                <w:rFonts w:ascii="宋体" w:eastAsia="宋体" w:hAnsi="宋体" w:cs="宋体" w:hint="eastAsia"/>
                <w:color w:val="000000"/>
                <w:kern w:val="0"/>
                <w:sz w:val="18"/>
                <w:szCs w:val="18"/>
              </w:rPr>
              <w:t> （区发展和</w:t>
            </w:r>
            <w:proofErr w:type="gramStart"/>
            <w:r w:rsidRPr="00D33979">
              <w:rPr>
                <w:rFonts w:ascii="宋体" w:eastAsia="宋体" w:hAnsi="宋体" w:cs="宋体" w:hint="eastAsia"/>
                <w:color w:val="000000"/>
                <w:kern w:val="0"/>
                <w:sz w:val="18"/>
                <w:szCs w:val="18"/>
              </w:rPr>
              <w:t>改革局</w:t>
            </w:r>
            <w:proofErr w:type="gramEnd"/>
            <w:r w:rsidRPr="00D33979">
              <w:rPr>
                <w:rFonts w:ascii="宋体" w:eastAsia="宋体" w:hAnsi="宋体" w:cs="宋体" w:hint="eastAsia"/>
                <w:color w:val="000000"/>
                <w:kern w:val="0"/>
                <w:sz w:val="18"/>
                <w:szCs w:val="18"/>
              </w:rPr>
              <w:t>副局长）</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赵承宣 （区经济和信息化局副局长）</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赵海霞 （区教育体育局副局长）</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w:t>
            </w:r>
            <w:proofErr w:type="gramStart"/>
            <w:r w:rsidRPr="00D33979">
              <w:rPr>
                <w:rFonts w:ascii="宋体" w:eastAsia="宋体" w:hAnsi="宋体" w:cs="宋体" w:hint="eastAsia"/>
                <w:color w:val="000000"/>
                <w:kern w:val="0"/>
                <w:sz w:val="18"/>
                <w:szCs w:val="18"/>
              </w:rPr>
              <w:t>蒲国华</w:t>
            </w:r>
            <w:proofErr w:type="gramEnd"/>
            <w:r w:rsidRPr="00D33979">
              <w:rPr>
                <w:rFonts w:ascii="宋体" w:eastAsia="宋体" w:hAnsi="宋体" w:cs="宋体" w:hint="eastAsia"/>
                <w:color w:val="000000"/>
                <w:kern w:val="0"/>
                <w:sz w:val="18"/>
                <w:szCs w:val="18"/>
              </w:rPr>
              <w:t> （区科学技术局副局长）</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张 勇 （区财政局副局长）</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袁建珠 （区人力资源和社会保障局副局长）</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王庆强 （区水利局副局长）</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武同华 （区农业局副局长）</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孙 克 （区商务局副局长）</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王立慧 （区卫生和计划生育局副局长）</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李 </w:t>
            </w:r>
            <w:proofErr w:type="gramStart"/>
            <w:r w:rsidRPr="00D33979">
              <w:rPr>
                <w:rFonts w:ascii="宋体" w:eastAsia="宋体" w:hAnsi="宋体" w:cs="宋体" w:hint="eastAsia"/>
                <w:color w:val="000000"/>
                <w:kern w:val="0"/>
                <w:sz w:val="18"/>
                <w:szCs w:val="18"/>
              </w:rPr>
              <w:t>斌</w:t>
            </w:r>
            <w:proofErr w:type="gramEnd"/>
            <w:r w:rsidRPr="00D33979">
              <w:rPr>
                <w:rFonts w:ascii="宋体" w:eastAsia="宋体" w:hAnsi="宋体" w:cs="宋体" w:hint="eastAsia"/>
                <w:color w:val="000000"/>
                <w:kern w:val="0"/>
                <w:sz w:val="18"/>
                <w:szCs w:val="18"/>
              </w:rPr>
              <w:t> （区统计局副局长）</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王明春 （区住房和城乡建设局副局长）</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王 俏 （兖州工业园区经济发展局副局长）</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庞国伟 （区林业局副局长）</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张玉涛 （区中小企业局副局长）</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付海涛 （区畜牧兽医局副局长）</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陆永强 （区农业机械管理局副局长）</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西献新 （区政府金融办副主任）</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张国栋 （区人才办副主任）</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lastRenderedPageBreak/>
              <w:t xml:space="preserve">　　单华山 （区国税局副局长）</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张 宏 （区地税局副局长）</w:t>
            </w:r>
          </w:p>
          <w:p w:rsidR="00D33979" w:rsidRPr="00D33979" w:rsidRDefault="00D33979" w:rsidP="00D33979">
            <w:pPr>
              <w:widowControl/>
              <w:spacing w:after="100" w:afterAutospacing="1" w:line="375" w:lineRule="atLeast"/>
              <w:jc w:val="left"/>
              <w:rPr>
                <w:rFonts w:ascii="宋体" w:eastAsia="宋体" w:hAnsi="宋体" w:cs="宋体" w:hint="eastAsia"/>
                <w:color w:val="000000"/>
                <w:kern w:val="0"/>
                <w:sz w:val="18"/>
                <w:szCs w:val="18"/>
              </w:rPr>
            </w:pPr>
            <w:r w:rsidRPr="00D33979">
              <w:rPr>
                <w:rFonts w:ascii="宋体" w:eastAsia="宋体" w:hAnsi="宋体" w:cs="宋体" w:hint="eastAsia"/>
                <w:color w:val="000000"/>
                <w:kern w:val="0"/>
                <w:sz w:val="18"/>
                <w:szCs w:val="18"/>
              </w:rPr>
              <w:t xml:space="preserve">　　领导小组下设办公室，办公室设在区科学技术局，杨海成同志兼任办公室主任。</w:t>
            </w:r>
          </w:p>
        </w:tc>
      </w:tr>
    </w:tbl>
    <w:p w:rsidR="0024550B" w:rsidRPr="00D33979" w:rsidRDefault="0024550B" w:rsidP="00D33979"/>
    <w:sectPr w:rsidR="0024550B" w:rsidRPr="00D339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E9"/>
    <w:rsid w:val="001F7391"/>
    <w:rsid w:val="0024550B"/>
    <w:rsid w:val="009F0BFD"/>
    <w:rsid w:val="00B95E38"/>
    <w:rsid w:val="00D33979"/>
    <w:rsid w:val="00EF08E9"/>
    <w:rsid w:val="00F72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0FC64-5400-42A8-A210-0D9195E7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0BF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F0BFD"/>
    <w:rPr>
      <w:b/>
      <w:bCs/>
    </w:rPr>
  </w:style>
  <w:style w:type="character" w:styleId="a5">
    <w:name w:val="Hyperlink"/>
    <w:basedOn w:val="a0"/>
    <w:uiPriority w:val="99"/>
    <w:semiHidden/>
    <w:unhideWhenUsed/>
    <w:rsid w:val="001F73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80671">
      <w:bodyDiv w:val="1"/>
      <w:marLeft w:val="0"/>
      <w:marRight w:val="0"/>
      <w:marTop w:val="0"/>
      <w:marBottom w:val="0"/>
      <w:divBdr>
        <w:top w:val="none" w:sz="0" w:space="0" w:color="auto"/>
        <w:left w:val="none" w:sz="0" w:space="0" w:color="auto"/>
        <w:bottom w:val="none" w:sz="0" w:space="0" w:color="auto"/>
        <w:right w:val="none" w:sz="0" w:space="0" w:color="auto"/>
      </w:divBdr>
      <w:divsChild>
        <w:div w:id="1270619996">
          <w:marLeft w:val="0"/>
          <w:marRight w:val="0"/>
          <w:marTop w:val="0"/>
          <w:marBottom w:val="100"/>
          <w:divBdr>
            <w:top w:val="none" w:sz="0" w:space="0" w:color="auto"/>
            <w:left w:val="none" w:sz="0" w:space="0" w:color="auto"/>
            <w:bottom w:val="none" w:sz="0" w:space="0" w:color="auto"/>
            <w:right w:val="none" w:sz="0" w:space="0" w:color="auto"/>
          </w:divBdr>
        </w:div>
      </w:divsChild>
    </w:div>
    <w:div w:id="354237538">
      <w:bodyDiv w:val="1"/>
      <w:marLeft w:val="0"/>
      <w:marRight w:val="0"/>
      <w:marTop w:val="0"/>
      <w:marBottom w:val="0"/>
      <w:divBdr>
        <w:top w:val="none" w:sz="0" w:space="0" w:color="auto"/>
        <w:left w:val="none" w:sz="0" w:space="0" w:color="auto"/>
        <w:bottom w:val="none" w:sz="0" w:space="0" w:color="auto"/>
        <w:right w:val="none" w:sz="0" w:space="0" w:color="auto"/>
      </w:divBdr>
    </w:div>
    <w:div w:id="1208954166">
      <w:bodyDiv w:val="1"/>
      <w:marLeft w:val="0"/>
      <w:marRight w:val="0"/>
      <w:marTop w:val="0"/>
      <w:marBottom w:val="0"/>
      <w:divBdr>
        <w:top w:val="none" w:sz="0" w:space="0" w:color="auto"/>
        <w:left w:val="none" w:sz="0" w:space="0" w:color="auto"/>
        <w:bottom w:val="none" w:sz="0" w:space="0" w:color="auto"/>
        <w:right w:val="none" w:sz="0" w:space="0" w:color="auto"/>
      </w:divBdr>
    </w:div>
    <w:div w:id="1667434613">
      <w:bodyDiv w:val="1"/>
      <w:marLeft w:val="0"/>
      <w:marRight w:val="0"/>
      <w:marTop w:val="0"/>
      <w:marBottom w:val="0"/>
      <w:divBdr>
        <w:top w:val="none" w:sz="0" w:space="0" w:color="auto"/>
        <w:left w:val="none" w:sz="0" w:space="0" w:color="auto"/>
        <w:bottom w:val="none" w:sz="0" w:space="0" w:color="auto"/>
        <w:right w:val="none" w:sz="0" w:space="0" w:color="auto"/>
      </w:divBdr>
    </w:div>
    <w:div w:id="203364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2018-05-15T10:04:00Z</dcterms:created>
  <dcterms:modified xsi:type="dcterms:W3CDTF">2018-05-15T10:04:00Z</dcterms:modified>
</cp:coreProperties>
</file>