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5215" w:rsidRPr="00385215" w:rsidRDefault="00385215" w:rsidP="00385215">
      <w:pPr>
        <w:widowControl/>
        <w:spacing w:beforeAutospacing="1" w:after="100" w:afterAutospacing="1"/>
        <w:jc w:val="center"/>
        <w:outlineLvl w:val="1"/>
        <w:rPr>
          <w:rFonts w:ascii="微软雅黑" w:eastAsia="宋体" w:hAnsi="微软雅黑" w:cs="宋体" w:hint="eastAsia"/>
          <w:b/>
          <w:bCs/>
          <w:color w:val="000000"/>
          <w:kern w:val="36"/>
          <w:sz w:val="48"/>
          <w:szCs w:val="48"/>
        </w:rPr>
      </w:pPr>
      <w:r w:rsidRPr="00385215">
        <w:rPr>
          <w:rFonts w:ascii="微软雅黑" w:eastAsia="宋体" w:hAnsi="微软雅黑" w:cs="宋体"/>
          <w:b/>
          <w:bCs/>
          <w:color w:val="000000"/>
          <w:kern w:val="36"/>
          <w:sz w:val="48"/>
          <w:szCs w:val="48"/>
        </w:rPr>
        <w:t>县人民政府办公室关于印发阳新县生态文化旅游产业奖励办法的通知</w:t>
      </w:r>
    </w:p>
    <w:p w:rsidR="00385215" w:rsidRPr="00385215" w:rsidRDefault="00385215" w:rsidP="00385215">
      <w:pPr>
        <w:widowControl/>
        <w:jc w:val="right"/>
        <w:rPr>
          <w:rFonts w:ascii="宋体" w:eastAsia="宋体" w:hAnsi="宋体" w:cs="宋体"/>
          <w:color w:val="000000"/>
          <w:kern w:val="0"/>
          <w:szCs w:val="21"/>
        </w:rPr>
      </w:pPr>
      <w:r w:rsidRPr="00385215">
        <w:rPr>
          <w:rFonts w:ascii="宋体" w:eastAsia="宋体" w:hAnsi="宋体" w:cs="宋体" w:hint="eastAsia"/>
          <w:color w:val="000000"/>
          <w:kern w:val="0"/>
          <w:szCs w:val="21"/>
        </w:rPr>
        <w:t>阳政办函〔2017〕51号</w:t>
      </w:r>
    </w:p>
    <w:p w:rsidR="00385215" w:rsidRPr="00385215" w:rsidRDefault="00385215" w:rsidP="00385215">
      <w:pPr>
        <w:widowControl/>
        <w:jc w:val="left"/>
        <w:rPr>
          <w:rFonts w:ascii="宋体" w:eastAsia="宋体" w:hAnsi="宋体" w:cs="宋体"/>
          <w:color w:val="000000"/>
          <w:kern w:val="0"/>
          <w:szCs w:val="21"/>
        </w:rPr>
      </w:pPr>
      <w:r w:rsidRPr="00385215">
        <w:rPr>
          <w:rFonts w:ascii="宋体" w:eastAsia="宋体" w:hAnsi="宋体" w:cs="宋体" w:hint="eastAsia"/>
          <w:color w:val="000000"/>
          <w:kern w:val="0"/>
          <w:szCs w:val="21"/>
        </w:rPr>
        <w:t xml:space="preserve">  </w:t>
      </w:r>
    </w:p>
    <w:p w:rsidR="00385215" w:rsidRPr="00385215" w:rsidRDefault="00385215" w:rsidP="00385215">
      <w:pPr>
        <w:widowControl/>
        <w:jc w:val="center"/>
        <w:rPr>
          <w:rFonts w:ascii="宋体" w:eastAsia="宋体" w:hAnsi="宋体" w:cs="宋体"/>
          <w:color w:val="000000"/>
          <w:kern w:val="0"/>
          <w:szCs w:val="21"/>
        </w:rPr>
      </w:pPr>
      <w:r w:rsidRPr="00385215">
        <w:rPr>
          <w:rFonts w:ascii="宋体" w:eastAsia="宋体" w:hAnsi="宋体" w:cs="宋体" w:hint="eastAsia"/>
          <w:b/>
          <w:bCs/>
          <w:color w:val="000000"/>
          <w:kern w:val="0"/>
          <w:szCs w:val="21"/>
        </w:rPr>
        <w:t>县人民政府办公室关于印发阳新县生态文化旅游产业奖励办法的通知</w:t>
      </w:r>
    </w:p>
    <w:p w:rsidR="00385215" w:rsidRPr="00385215" w:rsidRDefault="00385215" w:rsidP="00385215">
      <w:pPr>
        <w:widowControl/>
        <w:jc w:val="left"/>
        <w:rPr>
          <w:rFonts w:ascii="宋体" w:eastAsia="宋体" w:hAnsi="宋体" w:cs="宋体"/>
          <w:color w:val="000000"/>
          <w:kern w:val="0"/>
          <w:szCs w:val="21"/>
        </w:rPr>
      </w:pPr>
      <w:r w:rsidRPr="00385215">
        <w:rPr>
          <w:rFonts w:ascii="宋体" w:eastAsia="宋体" w:hAnsi="宋体" w:cs="宋体" w:hint="eastAsia"/>
          <w:color w:val="000000"/>
          <w:kern w:val="0"/>
          <w:szCs w:val="21"/>
        </w:rPr>
        <w:t> </w:t>
      </w:r>
      <w:r w:rsidRPr="00385215">
        <w:rPr>
          <w:rFonts w:ascii="宋体" w:eastAsia="宋体" w:hAnsi="宋体" w:cs="宋体" w:hint="eastAsia"/>
          <w:color w:val="000000"/>
          <w:kern w:val="0"/>
          <w:szCs w:val="21"/>
        </w:rPr>
        <w:br/>
        <w:t>各镇人民政府，各管理区，经济开发区，县政府各部门：</w:t>
      </w:r>
      <w:r w:rsidRPr="00385215">
        <w:rPr>
          <w:rFonts w:ascii="宋体" w:eastAsia="宋体" w:hAnsi="宋体" w:cs="宋体" w:hint="eastAsia"/>
          <w:color w:val="000000"/>
          <w:kern w:val="0"/>
          <w:szCs w:val="21"/>
        </w:rPr>
        <w:br/>
        <w:t>《阳新县生态文化旅游产业奖励办法》已经县政府同意，现印发给你们，请遵照执行。</w:t>
      </w:r>
      <w:r w:rsidRPr="00385215">
        <w:rPr>
          <w:rFonts w:ascii="宋体" w:eastAsia="宋体" w:hAnsi="宋体" w:cs="宋体" w:hint="eastAsia"/>
          <w:color w:val="000000"/>
          <w:kern w:val="0"/>
          <w:szCs w:val="21"/>
        </w:rPr>
        <w:br/>
        <w:t xml:space="preserve">   　　 </w:t>
      </w:r>
    </w:p>
    <w:p w:rsidR="00385215" w:rsidRPr="00385215" w:rsidRDefault="00385215" w:rsidP="00385215">
      <w:pPr>
        <w:widowControl/>
        <w:jc w:val="right"/>
        <w:rPr>
          <w:rFonts w:ascii="宋体" w:eastAsia="宋体" w:hAnsi="宋体" w:cs="宋体"/>
          <w:color w:val="000000"/>
          <w:kern w:val="0"/>
          <w:szCs w:val="21"/>
        </w:rPr>
      </w:pPr>
      <w:r w:rsidRPr="00385215">
        <w:rPr>
          <w:rFonts w:ascii="宋体" w:eastAsia="宋体" w:hAnsi="宋体" w:cs="宋体" w:hint="eastAsia"/>
          <w:color w:val="000000"/>
          <w:kern w:val="0"/>
          <w:szCs w:val="21"/>
        </w:rPr>
        <w:t>二○一七年五月十七日      </w:t>
      </w:r>
    </w:p>
    <w:p w:rsidR="00385215" w:rsidRPr="00385215" w:rsidRDefault="00385215" w:rsidP="00385215">
      <w:pPr>
        <w:widowControl/>
        <w:jc w:val="left"/>
        <w:rPr>
          <w:rFonts w:ascii="宋体" w:eastAsia="宋体" w:hAnsi="宋体" w:cs="宋体"/>
          <w:color w:val="000000"/>
          <w:kern w:val="0"/>
          <w:szCs w:val="21"/>
        </w:rPr>
      </w:pPr>
      <w:r w:rsidRPr="00385215">
        <w:rPr>
          <w:rFonts w:ascii="宋体" w:eastAsia="宋体" w:hAnsi="宋体" w:cs="宋体" w:hint="eastAsia"/>
          <w:color w:val="000000"/>
          <w:kern w:val="0"/>
          <w:szCs w:val="21"/>
        </w:rPr>
        <w:t xml:space="preserve">  </w:t>
      </w:r>
    </w:p>
    <w:p w:rsidR="00385215" w:rsidRPr="00385215" w:rsidRDefault="00385215" w:rsidP="00385215">
      <w:pPr>
        <w:widowControl/>
        <w:jc w:val="center"/>
        <w:rPr>
          <w:rFonts w:ascii="宋体" w:eastAsia="宋体" w:hAnsi="宋体" w:cs="宋体"/>
          <w:color w:val="000000"/>
          <w:kern w:val="0"/>
          <w:szCs w:val="21"/>
        </w:rPr>
      </w:pPr>
      <w:r w:rsidRPr="00385215">
        <w:rPr>
          <w:rFonts w:ascii="宋体" w:eastAsia="宋体" w:hAnsi="宋体" w:cs="宋体" w:hint="eastAsia"/>
          <w:b/>
          <w:bCs/>
          <w:color w:val="000000"/>
          <w:kern w:val="0"/>
          <w:szCs w:val="21"/>
        </w:rPr>
        <w:t>阳新县生态文化旅游产业奖励办法</w:t>
      </w:r>
    </w:p>
    <w:p w:rsidR="00385215" w:rsidRPr="00385215" w:rsidRDefault="00385215" w:rsidP="00385215">
      <w:pPr>
        <w:widowControl/>
        <w:jc w:val="left"/>
        <w:rPr>
          <w:rFonts w:ascii="宋体" w:eastAsia="宋体" w:hAnsi="宋体" w:cs="宋体"/>
          <w:color w:val="000000"/>
          <w:kern w:val="0"/>
          <w:szCs w:val="21"/>
        </w:rPr>
      </w:pPr>
      <w:r w:rsidRPr="00385215">
        <w:rPr>
          <w:rFonts w:ascii="宋体" w:eastAsia="宋体" w:hAnsi="宋体" w:cs="宋体" w:hint="eastAsia"/>
          <w:color w:val="000000"/>
          <w:kern w:val="0"/>
          <w:szCs w:val="21"/>
        </w:rPr>
        <w:t> </w:t>
      </w:r>
      <w:r w:rsidRPr="00385215">
        <w:rPr>
          <w:rFonts w:ascii="宋体" w:eastAsia="宋体" w:hAnsi="宋体" w:cs="宋体" w:hint="eastAsia"/>
          <w:color w:val="000000"/>
          <w:kern w:val="0"/>
          <w:szCs w:val="21"/>
        </w:rPr>
        <w:br/>
        <w:t>为深入实施全域旅游发展战略，全力推进我县创建国家全域旅游示范区工作的顺利开展，推动旅游业转型升级、提质增效，促进旅游关联产业深度融合，支持生态文化旅游产业的全面协调发展，结合我县实际，特制定本奖励办法。</w:t>
      </w:r>
      <w:r w:rsidRPr="00385215">
        <w:rPr>
          <w:rFonts w:ascii="宋体" w:eastAsia="宋体" w:hAnsi="宋体" w:cs="宋体" w:hint="eastAsia"/>
          <w:color w:val="000000"/>
          <w:kern w:val="0"/>
          <w:szCs w:val="21"/>
        </w:rPr>
        <w:br/>
        <w:t>一、适用范围</w:t>
      </w:r>
      <w:r w:rsidRPr="00385215">
        <w:rPr>
          <w:rFonts w:ascii="宋体" w:eastAsia="宋体" w:hAnsi="宋体" w:cs="宋体" w:hint="eastAsia"/>
          <w:color w:val="000000"/>
          <w:kern w:val="0"/>
          <w:szCs w:val="21"/>
        </w:rPr>
        <w:br/>
      </w:r>
      <w:proofErr w:type="gramStart"/>
      <w:r w:rsidRPr="00385215">
        <w:rPr>
          <w:rFonts w:ascii="宋体" w:eastAsia="宋体" w:hAnsi="宋体" w:cs="宋体" w:hint="eastAsia"/>
          <w:color w:val="000000"/>
          <w:kern w:val="0"/>
          <w:szCs w:val="21"/>
        </w:rPr>
        <w:t>本奖补</w:t>
      </w:r>
      <w:proofErr w:type="gramEnd"/>
      <w:r w:rsidRPr="00385215">
        <w:rPr>
          <w:rFonts w:ascii="宋体" w:eastAsia="宋体" w:hAnsi="宋体" w:cs="宋体" w:hint="eastAsia"/>
          <w:color w:val="000000"/>
          <w:kern w:val="0"/>
          <w:szCs w:val="21"/>
        </w:rPr>
        <w:t>政策适用于符合</w:t>
      </w:r>
      <w:proofErr w:type="gramStart"/>
      <w:r w:rsidRPr="00385215">
        <w:rPr>
          <w:rFonts w:ascii="宋体" w:eastAsia="宋体" w:hAnsi="宋体" w:cs="宋体" w:hint="eastAsia"/>
          <w:color w:val="000000"/>
          <w:kern w:val="0"/>
          <w:szCs w:val="21"/>
        </w:rPr>
        <w:t>奖补条件</w:t>
      </w:r>
      <w:proofErr w:type="gramEnd"/>
      <w:r w:rsidRPr="00385215">
        <w:rPr>
          <w:rFonts w:ascii="宋体" w:eastAsia="宋体" w:hAnsi="宋体" w:cs="宋体" w:hint="eastAsia"/>
          <w:color w:val="000000"/>
          <w:kern w:val="0"/>
          <w:szCs w:val="21"/>
        </w:rPr>
        <w:t>的各镇（区）和村集体组织；在我县完成注册并依法开展经营活动，经县政府评定、引进的生态文化旅游产业的社会团体、企业、个体工商户和其他组织。</w:t>
      </w:r>
      <w:r w:rsidRPr="00385215">
        <w:rPr>
          <w:rFonts w:ascii="宋体" w:eastAsia="宋体" w:hAnsi="宋体" w:cs="宋体" w:hint="eastAsia"/>
          <w:color w:val="000000"/>
          <w:kern w:val="0"/>
          <w:szCs w:val="21"/>
        </w:rPr>
        <w:br/>
        <w:t>二、基本条件</w:t>
      </w:r>
      <w:r w:rsidRPr="00385215">
        <w:rPr>
          <w:rFonts w:ascii="宋体" w:eastAsia="宋体" w:hAnsi="宋体" w:cs="宋体" w:hint="eastAsia"/>
          <w:color w:val="000000"/>
          <w:kern w:val="0"/>
          <w:szCs w:val="21"/>
        </w:rPr>
        <w:br/>
        <w:t>（一）依法在我县登记设立，且经营注册地、纳税注册地、主要办公场所及产业所在地位于阳新县行政区域内。</w:t>
      </w:r>
      <w:r w:rsidRPr="00385215">
        <w:rPr>
          <w:rFonts w:ascii="宋体" w:eastAsia="宋体" w:hAnsi="宋体" w:cs="宋体" w:hint="eastAsia"/>
          <w:color w:val="000000"/>
          <w:kern w:val="0"/>
          <w:szCs w:val="21"/>
        </w:rPr>
        <w:br/>
        <w:t>（二）符合我县产业发展方向，按照我县大力发展现代服务业的要求，依法诚信经营，实行统一核算，具备经营和管理能力。</w:t>
      </w:r>
      <w:r w:rsidRPr="00385215">
        <w:rPr>
          <w:rFonts w:ascii="宋体" w:eastAsia="宋体" w:hAnsi="宋体" w:cs="宋体" w:hint="eastAsia"/>
          <w:color w:val="000000"/>
          <w:kern w:val="0"/>
          <w:szCs w:val="21"/>
        </w:rPr>
        <w:br/>
        <w:t>三、生态旅游产业</w:t>
      </w:r>
      <w:proofErr w:type="gramStart"/>
      <w:r w:rsidRPr="00385215">
        <w:rPr>
          <w:rFonts w:ascii="宋体" w:eastAsia="宋体" w:hAnsi="宋体" w:cs="宋体" w:hint="eastAsia"/>
          <w:color w:val="000000"/>
          <w:kern w:val="0"/>
          <w:szCs w:val="21"/>
        </w:rPr>
        <w:t>发展奖补政策</w:t>
      </w:r>
      <w:proofErr w:type="gramEnd"/>
      <w:r w:rsidRPr="00385215">
        <w:rPr>
          <w:rFonts w:ascii="宋体" w:eastAsia="宋体" w:hAnsi="宋体" w:cs="宋体" w:hint="eastAsia"/>
          <w:color w:val="000000"/>
          <w:kern w:val="0"/>
          <w:szCs w:val="21"/>
        </w:rPr>
        <w:br/>
      </w:r>
      <w:r w:rsidRPr="00385215">
        <w:rPr>
          <w:rFonts w:ascii="宋体" w:eastAsia="宋体" w:hAnsi="宋体" w:cs="宋体" w:hint="eastAsia"/>
          <w:b/>
          <w:bCs/>
          <w:color w:val="000000"/>
          <w:kern w:val="0"/>
          <w:szCs w:val="21"/>
        </w:rPr>
        <w:t>（一）旅游规划</w:t>
      </w:r>
      <w:proofErr w:type="gramStart"/>
      <w:r w:rsidRPr="00385215">
        <w:rPr>
          <w:rFonts w:ascii="宋体" w:eastAsia="宋体" w:hAnsi="宋体" w:cs="宋体" w:hint="eastAsia"/>
          <w:b/>
          <w:bCs/>
          <w:color w:val="000000"/>
          <w:kern w:val="0"/>
          <w:szCs w:val="21"/>
        </w:rPr>
        <w:t>编制奖补</w:t>
      </w:r>
      <w:proofErr w:type="gramEnd"/>
      <w:r w:rsidRPr="00385215">
        <w:rPr>
          <w:rFonts w:ascii="宋体" w:eastAsia="宋体" w:hAnsi="宋体" w:cs="宋体" w:hint="eastAsia"/>
          <w:b/>
          <w:bCs/>
          <w:color w:val="000000"/>
          <w:kern w:val="0"/>
          <w:szCs w:val="21"/>
        </w:rPr>
        <w:t>。</w:t>
      </w:r>
      <w:r w:rsidRPr="00385215">
        <w:rPr>
          <w:rFonts w:ascii="宋体" w:eastAsia="宋体" w:hAnsi="宋体" w:cs="宋体" w:hint="eastAsia"/>
          <w:color w:val="000000"/>
          <w:kern w:val="0"/>
          <w:szCs w:val="21"/>
        </w:rPr>
        <w:t>对具备旅游业发展条件的镇区委托乙级（含乙级）以上旅游规划设计资质单位按照《旅游发展规划管理办法》要求编制镇域生态旅游发展总体规划，经评审通过并报相关部门审批后，给予规划编制费用50％奖补；对各重要生态旅游景区（点）委托乙级（含乙级）以上旅游规划设计资质单位按照《旅游发展规划管理办法》要求编制旅游规划的，经评审通过并报相关部门审批后，给予规划编制费用15%奖补。</w:t>
      </w:r>
      <w:r w:rsidRPr="00385215">
        <w:rPr>
          <w:rFonts w:ascii="宋体" w:eastAsia="宋体" w:hAnsi="宋体" w:cs="宋体" w:hint="eastAsia"/>
          <w:color w:val="000000"/>
          <w:kern w:val="0"/>
          <w:szCs w:val="21"/>
        </w:rPr>
        <w:br/>
      </w:r>
      <w:r w:rsidRPr="00385215">
        <w:rPr>
          <w:rFonts w:ascii="宋体" w:eastAsia="宋体" w:hAnsi="宋体" w:cs="宋体" w:hint="eastAsia"/>
          <w:b/>
          <w:bCs/>
          <w:color w:val="000000"/>
          <w:kern w:val="0"/>
          <w:szCs w:val="21"/>
        </w:rPr>
        <w:t>（二）生态旅游创建扶持奖励。</w:t>
      </w:r>
      <w:r w:rsidRPr="00385215">
        <w:rPr>
          <w:rFonts w:ascii="宋体" w:eastAsia="宋体" w:hAnsi="宋体" w:cs="宋体" w:hint="eastAsia"/>
          <w:color w:val="000000"/>
          <w:kern w:val="0"/>
          <w:szCs w:val="21"/>
        </w:rPr>
        <w:br/>
        <w:t>1.旅游景区创建奖励。鼓励支持生态旅游景区提升景区接待档次和管理服务水平，对被新评定为国家5A、4A、3A景区的，分别一次性给予100万元、60万元、20万元产业扶持奖励。</w:t>
      </w:r>
      <w:r w:rsidRPr="00385215">
        <w:rPr>
          <w:rFonts w:ascii="宋体" w:eastAsia="宋体" w:hAnsi="宋体" w:cs="宋体" w:hint="eastAsia"/>
          <w:color w:val="000000"/>
          <w:kern w:val="0"/>
          <w:szCs w:val="21"/>
        </w:rPr>
        <w:br/>
        <w:t>2.乡村休闲农业旅游景区（示范点）创建奖励。对被新评定为全国休闲农业与乡村旅游示范点、国家级乡村旅游示范（模范）村的，一次性给予10万元产业扶持奖励；对新评定为省级休闲农业示范点、乡村旅游示范（模范）村、旅游扶贫示范点、生态旅游示范点、休闲农庄的，一次性给予5万元产业扶持奖励。</w:t>
      </w:r>
      <w:r w:rsidRPr="00385215">
        <w:rPr>
          <w:rFonts w:ascii="宋体" w:eastAsia="宋体" w:hAnsi="宋体" w:cs="宋体" w:hint="eastAsia"/>
          <w:color w:val="000000"/>
          <w:kern w:val="0"/>
          <w:szCs w:val="21"/>
        </w:rPr>
        <w:br/>
        <w:t>3.乡村旅游发展奖励。对新评定为湖北旅游名镇、湖北旅游名村、湖北旅游名街的，分别一次性给子30万元、20万元、10万元产业扶持奖励。</w:t>
      </w:r>
      <w:r w:rsidRPr="00385215">
        <w:rPr>
          <w:rFonts w:ascii="宋体" w:eastAsia="宋体" w:hAnsi="宋体" w:cs="宋体" w:hint="eastAsia"/>
          <w:color w:val="000000"/>
          <w:kern w:val="0"/>
          <w:szCs w:val="21"/>
        </w:rPr>
        <w:br/>
      </w:r>
      <w:r w:rsidRPr="00385215">
        <w:rPr>
          <w:rFonts w:ascii="宋体" w:eastAsia="宋体" w:hAnsi="宋体" w:cs="宋体" w:hint="eastAsia"/>
          <w:color w:val="000000"/>
          <w:kern w:val="0"/>
          <w:szCs w:val="21"/>
        </w:rPr>
        <w:lastRenderedPageBreak/>
        <w:t>4.星级酒店、农家</w:t>
      </w:r>
      <w:proofErr w:type="gramStart"/>
      <w:r w:rsidRPr="00385215">
        <w:rPr>
          <w:rFonts w:ascii="宋体" w:eastAsia="宋体" w:hAnsi="宋体" w:cs="宋体" w:hint="eastAsia"/>
          <w:color w:val="000000"/>
          <w:kern w:val="0"/>
          <w:szCs w:val="21"/>
        </w:rPr>
        <w:t>乐创建奖励</w:t>
      </w:r>
      <w:proofErr w:type="gramEnd"/>
      <w:r w:rsidRPr="00385215">
        <w:rPr>
          <w:rFonts w:ascii="宋体" w:eastAsia="宋体" w:hAnsi="宋体" w:cs="宋体" w:hint="eastAsia"/>
          <w:color w:val="000000"/>
          <w:kern w:val="0"/>
          <w:szCs w:val="21"/>
        </w:rPr>
        <w:t>。对新评定为五星级、四星级、三星级酒店的，分别一次性给予30万元、10万元、6万元产业扶持奖励；对新评定为五星、四星、三星的农家乐，分别一次性给予3万元、2万元、1万元产业扶持奖励；对新评定为五星、四星、三星级农家乐，其经营者为建档</w:t>
      </w:r>
      <w:proofErr w:type="gramStart"/>
      <w:r w:rsidRPr="00385215">
        <w:rPr>
          <w:rFonts w:ascii="宋体" w:eastAsia="宋体" w:hAnsi="宋体" w:cs="宋体" w:hint="eastAsia"/>
          <w:color w:val="000000"/>
          <w:kern w:val="0"/>
          <w:szCs w:val="21"/>
        </w:rPr>
        <w:t>立卡贫因</w:t>
      </w:r>
      <w:proofErr w:type="gramEnd"/>
      <w:r w:rsidRPr="00385215">
        <w:rPr>
          <w:rFonts w:ascii="宋体" w:eastAsia="宋体" w:hAnsi="宋体" w:cs="宋体" w:hint="eastAsia"/>
          <w:color w:val="000000"/>
          <w:kern w:val="0"/>
          <w:szCs w:val="21"/>
        </w:rPr>
        <w:t>人口的，分别一次性给予4万元、3万元、2万元产业扶持奖励；对建档立卡的贫困人员新开办农家乐创业，带动就业3人、正常经营半年以上的，每户给予1万元的一次性创业补贴；对吸纳建档立</w:t>
      </w:r>
      <w:proofErr w:type="gramStart"/>
      <w:r w:rsidRPr="00385215">
        <w:rPr>
          <w:rFonts w:ascii="宋体" w:eastAsia="宋体" w:hAnsi="宋体" w:cs="宋体" w:hint="eastAsia"/>
          <w:color w:val="000000"/>
          <w:kern w:val="0"/>
          <w:szCs w:val="21"/>
        </w:rPr>
        <w:t>卡贫困</w:t>
      </w:r>
      <w:proofErr w:type="gramEnd"/>
      <w:r w:rsidRPr="00385215">
        <w:rPr>
          <w:rFonts w:ascii="宋体" w:eastAsia="宋体" w:hAnsi="宋体" w:cs="宋体" w:hint="eastAsia"/>
          <w:color w:val="000000"/>
          <w:kern w:val="0"/>
          <w:szCs w:val="21"/>
        </w:rPr>
        <w:t>人口就业半年以上的农家</w:t>
      </w:r>
      <w:proofErr w:type="gramStart"/>
      <w:r w:rsidRPr="00385215">
        <w:rPr>
          <w:rFonts w:ascii="宋体" w:eastAsia="宋体" w:hAnsi="宋体" w:cs="宋体" w:hint="eastAsia"/>
          <w:color w:val="000000"/>
          <w:kern w:val="0"/>
          <w:szCs w:val="21"/>
        </w:rPr>
        <w:t>乐经营</w:t>
      </w:r>
      <w:proofErr w:type="gramEnd"/>
      <w:r w:rsidRPr="00385215">
        <w:rPr>
          <w:rFonts w:ascii="宋体" w:eastAsia="宋体" w:hAnsi="宋体" w:cs="宋体" w:hint="eastAsia"/>
          <w:color w:val="000000"/>
          <w:kern w:val="0"/>
          <w:szCs w:val="21"/>
        </w:rPr>
        <w:t>户，按每吸纳一人给予2000元的补贴、每户农家乐吸纳就业补贴不超过2万元。</w:t>
      </w:r>
      <w:r w:rsidRPr="00385215">
        <w:rPr>
          <w:rFonts w:ascii="宋体" w:eastAsia="宋体" w:hAnsi="宋体" w:cs="宋体" w:hint="eastAsia"/>
          <w:color w:val="000000"/>
          <w:kern w:val="0"/>
          <w:szCs w:val="21"/>
        </w:rPr>
        <w:br/>
        <w:t>5.旅行社提档升级发展奖励。对在我县依法设立的旅行社被评定为年度全国百强旅行社、全省十</w:t>
      </w:r>
      <w:proofErr w:type="gramStart"/>
      <w:r w:rsidRPr="00385215">
        <w:rPr>
          <w:rFonts w:ascii="宋体" w:eastAsia="宋体" w:hAnsi="宋体" w:cs="宋体" w:hint="eastAsia"/>
          <w:color w:val="000000"/>
          <w:kern w:val="0"/>
          <w:szCs w:val="21"/>
        </w:rPr>
        <w:t>强旅游</w:t>
      </w:r>
      <w:proofErr w:type="gramEnd"/>
      <w:r w:rsidRPr="00385215">
        <w:rPr>
          <w:rFonts w:ascii="宋体" w:eastAsia="宋体" w:hAnsi="宋体" w:cs="宋体" w:hint="eastAsia"/>
          <w:color w:val="000000"/>
          <w:kern w:val="0"/>
          <w:szCs w:val="21"/>
        </w:rPr>
        <w:t>社的分别给予10万元和 5万元奖励。对新评定为省级5A、4A、3A、 2A旅行社的，分别一次性给子10万元、5万元、3万元、1万元奖励。</w:t>
      </w:r>
      <w:r w:rsidRPr="00385215">
        <w:rPr>
          <w:rFonts w:ascii="宋体" w:eastAsia="宋体" w:hAnsi="宋体" w:cs="宋体" w:hint="eastAsia"/>
          <w:color w:val="000000"/>
          <w:kern w:val="0"/>
          <w:szCs w:val="21"/>
        </w:rPr>
        <w:br/>
      </w:r>
      <w:r w:rsidRPr="00385215">
        <w:rPr>
          <w:rFonts w:ascii="宋体" w:eastAsia="宋体" w:hAnsi="宋体" w:cs="宋体" w:hint="eastAsia"/>
          <w:b/>
          <w:bCs/>
          <w:color w:val="000000"/>
          <w:kern w:val="0"/>
          <w:szCs w:val="21"/>
        </w:rPr>
        <w:t>（三）生态旅游基础设施建设奖补。</w:t>
      </w:r>
      <w:r w:rsidRPr="00385215">
        <w:rPr>
          <w:rFonts w:ascii="宋体" w:eastAsia="宋体" w:hAnsi="宋体" w:cs="宋体" w:hint="eastAsia"/>
          <w:color w:val="000000"/>
          <w:kern w:val="0"/>
          <w:szCs w:val="21"/>
        </w:rPr>
        <w:br/>
        <w:t>1.生态旅游基础设施建设奖补。对符合阳新县旅游业发展要求，经县政府同意建设，且当年投资额达500万元以上的生态旅游基础设施项目，给予5%的</w:t>
      </w:r>
      <w:proofErr w:type="gramStart"/>
      <w:r w:rsidRPr="00385215">
        <w:rPr>
          <w:rFonts w:ascii="宋体" w:eastAsia="宋体" w:hAnsi="宋体" w:cs="宋体" w:hint="eastAsia"/>
          <w:color w:val="000000"/>
          <w:kern w:val="0"/>
          <w:szCs w:val="21"/>
        </w:rPr>
        <w:t>资金奖补</w:t>
      </w:r>
      <w:proofErr w:type="gramEnd"/>
      <w:r w:rsidRPr="00385215">
        <w:rPr>
          <w:rFonts w:ascii="宋体" w:eastAsia="宋体" w:hAnsi="宋体" w:cs="宋体" w:hint="eastAsia"/>
          <w:color w:val="000000"/>
          <w:kern w:val="0"/>
          <w:szCs w:val="21"/>
        </w:rPr>
        <w:t>，当年</w:t>
      </w:r>
      <w:proofErr w:type="gramStart"/>
      <w:r w:rsidRPr="00385215">
        <w:rPr>
          <w:rFonts w:ascii="宋体" w:eastAsia="宋体" w:hAnsi="宋体" w:cs="宋体" w:hint="eastAsia"/>
          <w:color w:val="000000"/>
          <w:kern w:val="0"/>
          <w:szCs w:val="21"/>
        </w:rPr>
        <w:t>奖补金额</w:t>
      </w:r>
      <w:proofErr w:type="gramEnd"/>
      <w:r w:rsidRPr="00385215">
        <w:rPr>
          <w:rFonts w:ascii="宋体" w:eastAsia="宋体" w:hAnsi="宋体" w:cs="宋体" w:hint="eastAsia"/>
          <w:color w:val="000000"/>
          <w:kern w:val="0"/>
          <w:szCs w:val="21"/>
        </w:rPr>
        <w:t>不超过50万元，同一项目</w:t>
      </w:r>
      <w:proofErr w:type="gramStart"/>
      <w:r w:rsidRPr="00385215">
        <w:rPr>
          <w:rFonts w:ascii="宋体" w:eastAsia="宋体" w:hAnsi="宋体" w:cs="宋体" w:hint="eastAsia"/>
          <w:color w:val="000000"/>
          <w:kern w:val="0"/>
          <w:szCs w:val="21"/>
        </w:rPr>
        <w:t>累计奖补金额</w:t>
      </w:r>
      <w:proofErr w:type="gramEnd"/>
      <w:r w:rsidRPr="00385215">
        <w:rPr>
          <w:rFonts w:ascii="宋体" w:eastAsia="宋体" w:hAnsi="宋体" w:cs="宋体" w:hint="eastAsia"/>
          <w:color w:val="000000"/>
          <w:kern w:val="0"/>
          <w:szCs w:val="21"/>
        </w:rPr>
        <w:t>不超过50万元。（旅游基础设施包括游客接待中心、停车场、旅游码头、旅游厕所、旅游公路、游步道、自行车道、旅游安全设施、旅游标识牌、景区环境改造等）</w:t>
      </w:r>
      <w:r w:rsidRPr="00385215">
        <w:rPr>
          <w:rFonts w:ascii="宋体" w:eastAsia="宋体" w:hAnsi="宋体" w:cs="宋体" w:hint="eastAsia"/>
          <w:color w:val="000000"/>
          <w:kern w:val="0"/>
          <w:szCs w:val="21"/>
        </w:rPr>
        <w:br/>
        <w:t>2.生态旅游景区（点）旅游厕所建设奖补。对评定为3A、 2A、 1A级旅游厕所的，分别一次性给予4万元、2万元、1万元专项补助。</w:t>
      </w:r>
      <w:r w:rsidRPr="00385215">
        <w:rPr>
          <w:rFonts w:ascii="宋体" w:eastAsia="宋体" w:hAnsi="宋体" w:cs="宋体" w:hint="eastAsia"/>
          <w:color w:val="000000"/>
          <w:kern w:val="0"/>
          <w:szCs w:val="21"/>
        </w:rPr>
        <w:br/>
      </w:r>
      <w:r w:rsidRPr="00385215">
        <w:rPr>
          <w:rFonts w:ascii="宋体" w:eastAsia="宋体" w:hAnsi="宋体" w:cs="宋体" w:hint="eastAsia"/>
          <w:b/>
          <w:bCs/>
          <w:color w:val="000000"/>
          <w:kern w:val="0"/>
          <w:szCs w:val="21"/>
        </w:rPr>
        <w:t>（四）生态旅游商品开发奖励。</w:t>
      </w:r>
      <w:r w:rsidRPr="00385215">
        <w:rPr>
          <w:rFonts w:ascii="宋体" w:eastAsia="宋体" w:hAnsi="宋体" w:cs="宋体" w:hint="eastAsia"/>
          <w:color w:val="000000"/>
          <w:kern w:val="0"/>
          <w:szCs w:val="21"/>
        </w:rPr>
        <w:t>对率先开发具有阳新特色的生态旅游商品，经有关部门认定并获得国家名优品牌的，给予旅游企业（个人）一定的奖励；对在国家旅游行政主管部门（旅游协会）主办的旅游商品评比中获得国家级一、二、三等奖的，分别一次性给予5万元、3万元、1万元奖励；在省旅游行政主管部门（旅游协会）旅游商品评比活动中获得省级一、二、三等奖的，分别一次性给予3万元、2万元、1万元奖励。</w:t>
      </w:r>
      <w:r w:rsidRPr="00385215">
        <w:rPr>
          <w:rFonts w:ascii="宋体" w:eastAsia="宋体" w:hAnsi="宋体" w:cs="宋体" w:hint="eastAsia"/>
          <w:color w:val="000000"/>
          <w:kern w:val="0"/>
          <w:szCs w:val="21"/>
        </w:rPr>
        <w:br/>
      </w:r>
      <w:r w:rsidRPr="00385215">
        <w:rPr>
          <w:rFonts w:ascii="宋体" w:eastAsia="宋体" w:hAnsi="宋体" w:cs="宋体" w:hint="eastAsia"/>
          <w:b/>
          <w:bCs/>
          <w:color w:val="000000"/>
          <w:kern w:val="0"/>
          <w:szCs w:val="21"/>
        </w:rPr>
        <w:t>（五）旅游市场开拓奖励。</w:t>
      </w:r>
      <w:r w:rsidRPr="00385215">
        <w:rPr>
          <w:rFonts w:ascii="宋体" w:eastAsia="宋体" w:hAnsi="宋体" w:cs="宋体" w:hint="eastAsia"/>
          <w:color w:val="000000"/>
          <w:kern w:val="0"/>
          <w:szCs w:val="21"/>
        </w:rPr>
        <w:t>对组团</w:t>
      </w:r>
      <w:proofErr w:type="gramStart"/>
      <w:r w:rsidRPr="00385215">
        <w:rPr>
          <w:rFonts w:ascii="宋体" w:eastAsia="宋体" w:hAnsi="宋体" w:cs="宋体" w:hint="eastAsia"/>
          <w:color w:val="000000"/>
          <w:kern w:val="0"/>
          <w:szCs w:val="21"/>
        </w:rPr>
        <w:t>来阳</w:t>
      </w:r>
      <w:proofErr w:type="gramEnd"/>
      <w:r w:rsidRPr="00385215">
        <w:rPr>
          <w:rFonts w:ascii="宋体" w:eastAsia="宋体" w:hAnsi="宋体" w:cs="宋体" w:hint="eastAsia"/>
          <w:color w:val="000000"/>
          <w:kern w:val="0"/>
          <w:szCs w:val="21"/>
        </w:rPr>
        <w:t>新旅游的游客人数达到一定规模的旅行社、旅游企业给予组团奖励（具体奖励实施办法由县旅游局制定）。</w:t>
      </w:r>
      <w:r w:rsidRPr="00385215">
        <w:rPr>
          <w:rFonts w:ascii="宋体" w:eastAsia="宋体" w:hAnsi="宋体" w:cs="宋体" w:hint="eastAsia"/>
          <w:color w:val="000000"/>
          <w:kern w:val="0"/>
          <w:szCs w:val="21"/>
        </w:rPr>
        <w:br/>
      </w:r>
      <w:r w:rsidRPr="00385215">
        <w:rPr>
          <w:rFonts w:ascii="宋体" w:eastAsia="宋体" w:hAnsi="宋体" w:cs="宋体" w:hint="eastAsia"/>
          <w:b/>
          <w:bCs/>
          <w:color w:val="000000"/>
          <w:kern w:val="0"/>
          <w:szCs w:val="21"/>
        </w:rPr>
        <w:t>（六）生态旅游宣传及其</w:t>
      </w:r>
      <w:proofErr w:type="gramStart"/>
      <w:r w:rsidRPr="00385215">
        <w:rPr>
          <w:rFonts w:ascii="宋体" w:eastAsia="宋体" w:hAnsi="宋体" w:cs="宋体" w:hint="eastAsia"/>
          <w:b/>
          <w:bCs/>
          <w:color w:val="000000"/>
          <w:kern w:val="0"/>
          <w:szCs w:val="21"/>
        </w:rPr>
        <w:t>他奖补</w:t>
      </w:r>
      <w:proofErr w:type="gramEnd"/>
      <w:r w:rsidRPr="00385215">
        <w:rPr>
          <w:rFonts w:ascii="宋体" w:eastAsia="宋体" w:hAnsi="宋体" w:cs="宋体" w:hint="eastAsia"/>
          <w:b/>
          <w:bCs/>
          <w:color w:val="000000"/>
          <w:kern w:val="0"/>
          <w:szCs w:val="21"/>
        </w:rPr>
        <w:t>。</w:t>
      </w:r>
      <w:r w:rsidRPr="00385215">
        <w:rPr>
          <w:rFonts w:ascii="宋体" w:eastAsia="宋体" w:hAnsi="宋体" w:cs="宋体" w:hint="eastAsia"/>
          <w:color w:val="000000"/>
          <w:kern w:val="0"/>
          <w:szCs w:val="21"/>
        </w:rPr>
        <w:br/>
      </w:r>
      <w:bookmarkStart w:id="0" w:name="_GoBack"/>
      <w:r w:rsidRPr="00385215">
        <w:rPr>
          <w:rFonts w:ascii="宋体" w:eastAsia="宋体" w:hAnsi="宋体" w:cs="宋体" w:hint="eastAsia"/>
          <w:color w:val="000000"/>
          <w:kern w:val="0"/>
          <w:szCs w:val="21"/>
        </w:rPr>
        <w:t>1.生态旅游</w:t>
      </w:r>
      <w:proofErr w:type="gramStart"/>
      <w:r w:rsidRPr="00385215">
        <w:rPr>
          <w:rFonts w:ascii="宋体" w:eastAsia="宋体" w:hAnsi="宋体" w:cs="宋体" w:hint="eastAsia"/>
          <w:color w:val="000000"/>
          <w:kern w:val="0"/>
          <w:szCs w:val="21"/>
        </w:rPr>
        <w:t>宣传奖补</w:t>
      </w:r>
      <w:proofErr w:type="gramEnd"/>
      <w:r w:rsidRPr="00385215">
        <w:rPr>
          <w:rFonts w:ascii="宋体" w:eastAsia="宋体" w:hAnsi="宋体" w:cs="宋体" w:hint="eastAsia"/>
          <w:color w:val="000000"/>
          <w:kern w:val="0"/>
          <w:szCs w:val="21"/>
        </w:rPr>
        <w:t>。每年安排100万元宣传促销经费，用于生态旅游产业广告宣传、品牌塑造、创先争优、市场开发、举办旅游节庆等活动。</w:t>
      </w:r>
      <w:r w:rsidRPr="00385215">
        <w:rPr>
          <w:rFonts w:ascii="宋体" w:eastAsia="宋体" w:hAnsi="宋体" w:cs="宋体" w:hint="eastAsia"/>
          <w:color w:val="000000"/>
          <w:kern w:val="0"/>
          <w:szCs w:val="21"/>
        </w:rPr>
        <w:br/>
        <w:t>2.旅游形象</w:t>
      </w:r>
      <w:proofErr w:type="gramStart"/>
      <w:r w:rsidRPr="00385215">
        <w:rPr>
          <w:rFonts w:ascii="宋体" w:eastAsia="宋体" w:hAnsi="宋体" w:cs="宋体" w:hint="eastAsia"/>
          <w:color w:val="000000"/>
          <w:kern w:val="0"/>
          <w:szCs w:val="21"/>
        </w:rPr>
        <w:t>口号奖补</w:t>
      </w:r>
      <w:proofErr w:type="gramEnd"/>
      <w:r w:rsidRPr="00385215">
        <w:rPr>
          <w:rFonts w:ascii="宋体" w:eastAsia="宋体" w:hAnsi="宋体" w:cs="宋体" w:hint="eastAsia"/>
          <w:color w:val="000000"/>
          <w:kern w:val="0"/>
          <w:szCs w:val="21"/>
        </w:rPr>
        <w:t>。2017年安排10万元专项经费，用于我县旅游形象口号宣传广告语的征集。</w:t>
      </w:r>
      <w:r w:rsidRPr="00385215">
        <w:rPr>
          <w:rFonts w:ascii="宋体" w:eastAsia="宋体" w:hAnsi="宋体" w:cs="宋体" w:hint="eastAsia"/>
          <w:color w:val="000000"/>
          <w:kern w:val="0"/>
          <w:szCs w:val="21"/>
        </w:rPr>
        <w:br/>
        <w:t>3.鼓励推进智慧旅游和旅游电子商务建设奖补。对智慧旅游项目实际总投资达到50万元及以上的本县旅游企业给予一次性奖励3万元，实际总投资额达到100万元及以上的本县旅游企业给予一次性奖励6万元。</w:t>
      </w:r>
      <w:r w:rsidRPr="00385215">
        <w:rPr>
          <w:rFonts w:ascii="宋体" w:eastAsia="宋体" w:hAnsi="宋体" w:cs="宋体" w:hint="eastAsia"/>
          <w:color w:val="000000"/>
          <w:kern w:val="0"/>
          <w:szCs w:val="21"/>
        </w:rPr>
        <w:br/>
        <w:t>4.生态旅游人才队伍建设奖励。县政府每年安排10万元专项培训经费，用于生态旅游从业人员培训及中高级管理人才的引进和培养；对取得高级（外语）、中级导游员资格并在我县从事导游工作1年以上的，分别给予一次性3000元／人、1000元／人的奖励；鼓励导游员参加各级导游大赛，对获奖者给予一定的奖励。</w:t>
      </w:r>
      <w:r w:rsidRPr="00385215">
        <w:rPr>
          <w:rFonts w:ascii="宋体" w:eastAsia="宋体" w:hAnsi="宋体" w:cs="宋体" w:hint="eastAsia"/>
          <w:color w:val="000000"/>
          <w:kern w:val="0"/>
          <w:szCs w:val="21"/>
        </w:rPr>
        <w:br/>
      </w:r>
      <w:bookmarkEnd w:id="0"/>
      <w:r w:rsidRPr="00385215">
        <w:rPr>
          <w:rFonts w:ascii="宋体" w:eastAsia="宋体" w:hAnsi="宋体" w:cs="宋体" w:hint="eastAsia"/>
          <w:color w:val="000000"/>
          <w:kern w:val="0"/>
          <w:szCs w:val="21"/>
        </w:rPr>
        <w:t>以上各项生态旅游产业</w:t>
      </w:r>
      <w:proofErr w:type="gramStart"/>
      <w:r w:rsidRPr="00385215">
        <w:rPr>
          <w:rFonts w:ascii="宋体" w:eastAsia="宋体" w:hAnsi="宋体" w:cs="宋体" w:hint="eastAsia"/>
          <w:color w:val="000000"/>
          <w:kern w:val="0"/>
          <w:szCs w:val="21"/>
        </w:rPr>
        <w:t>发展奖补政策</w:t>
      </w:r>
      <w:proofErr w:type="gramEnd"/>
      <w:r w:rsidRPr="00385215">
        <w:rPr>
          <w:rFonts w:ascii="宋体" w:eastAsia="宋体" w:hAnsi="宋体" w:cs="宋体" w:hint="eastAsia"/>
          <w:color w:val="000000"/>
          <w:kern w:val="0"/>
          <w:szCs w:val="21"/>
        </w:rPr>
        <w:t>所需资金在阳新县旅游发展专项基金中列支，由县旅游部门会同财政部门审核，县政府审批，县财政部门负责列入预算并拨付资金。</w:t>
      </w:r>
      <w:r w:rsidRPr="00385215">
        <w:rPr>
          <w:rFonts w:ascii="宋体" w:eastAsia="宋体" w:hAnsi="宋体" w:cs="宋体" w:hint="eastAsia"/>
          <w:color w:val="000000"/>
          <w:kern w:val="0"/>
          <w:szCs w:val="21"/>
        </w:rPr>
        <w:br/>
        <w:t>四、文化旅游产业</w:t>
      </w:r>
      <w:proofErr w:type="gramStart"/>
      <w:r w:rsidRPr="00385215">
        <w:rPr>
          <w:rFonts w:ascii="宋体" w:eastAsia="宋体" w:hAnsi="宋体" w:cs="宋体" w:hint="eastAsia"/>
          <w:color w:val="000000"/>
          <w:kern w:val="0"/>
          <w:szCs w:val="21"/>
        </w:rPr>
        <w:t>发展奖补政策</w:t>
      </w:r>
      <w:proofErr w:type="gramEnd"/>
      <w:r w:rsidRPr="00385215">
        <w:rPr>
          <w:rFonts w:ascii="宋体" w:eastAsia="宋体" w:hAnsi="宋体" w:cs="宋体" w:hint="eastAsia"/>
          <w:color w:val="000000"/>
          <w:kern w:val="0"/>
          <w:szCs w:val="21"/>
        </w:rPr>
        <w:br/>
      </w:r>
      <w:r w:rsidRPr="00385215">
        <w:rPr>
          <w:rFonts w:ascii="宋体" w:eastAsia="宋体" w:hAnsi="宋体" w:cs="宋体" w:hint="eastAsia"/>
          <w:b/>
          <w:bCs/>
          <w:color w:val="000000"/>
          <w:kern w:val="0"/>
          <w:szCs w:val="21"/>
        </w:rPr>
        <w:t>（一）非</w:t>
      </w:r>
      <w:proofErr w:type="gramStart"/>
      <w:r w:rsidRPr="00385215">
        <w:rPr>
          <w:rFonts w:ascii="宋体" w:eastAsia="宋体" w:hAnsi="宋体" w:cs="宋体" w:hint="eastAsia"/>
          <w:b/>
          <w:bCs/>
          <w:color w:val="000000"/>
          <w:kern w:val="0"/>
          <w:szCs w:val="21"/>
        </w:rPr>
        <w:t>遗推广</w:t>
      </w:r>
      <w:proofErr w:type="gramEnd"/>
      <w:r w:rsidRPr="00385215">
        <w:rPr>
          <w:rFonts w:ascii="宋体" w:eastAsia="宋体" w:hAnsi="宋体" w:cs="宋体" w:hint="eastAsia"/>
          <w:b/>
          <w:bCs/>
          <w:color w:val="000000"/>
          <w:kern w:val="0"/>
          <w:szCs w:val="21"/>
        </w:rPr>
        <w:t>景区奖励。</w:t>
      </w:r>
      <w:r w:rsidRPr="00385215">
        <w:rPr>
          <w:rFonts w:ascii="宋体" w:eastAsia="宋体" w:hAnsi="宋体" w:cs="宋体" w:hint="eastAsia"/>
          <w:color w:val="000000"/>
          <w:kern w:val="0"/>
          <w:szCs w:val="21"/>
        </w:rPr>
        <w:t>对旅游景点内为非</w:t>
      </w:r>
      <w:proofErr w:type="gramStart"/>
      <w:r w:rsidRPr="00385215">
        <w:rPr>
          <w:rFonts w:ascii="宋体" w:eastAsia="宋体" w:hAnsi="宋体" w:cs="宋体" w:hint="eastAsia"/>
          <w:color w:val="000000"/>
          <w:kern w:val="0"/>
          <w:szCs w:val="21"/>
        </w:rPr>
        <w:t>遗项目</w:t>
      </w:r>
      <w:proofErr w:type="gramEnd"/>
      <w:r w:rsidRPr="00385215">
        <w:rPr>
          <w:rFonts w:ascii="宋体" w:eastAsia="宋体" w:hAnsi="宋体" w:cs="宋体" w:hint="eastAsia"/>
          <w:color w:val="000000"/>
          <w:kern w:val="0"/>
          <w:szCs w:val="21"/>
        </w:rPr>
        <w:t>提供展示场地及配套设施，经县文体新广局、旅游局验收，被评为优秀非</w:t>
      </w:r>
      <w:proofErr w:type="gramStart"/>
      <w:r w:rsidRPr="00385215">
        <w:rPr>
          <w:rFonts w:ascii="宋体" w:eastAsia="宋体" w:hAnsi="宋体" w:cs="宋体" w:hint="eastAsia"/>
          <w:color w:val="000000"/>
          <w:kern w:val="0"/>
          <w:szCs w:val="21"/>
        </w:rPr>
        <w:t>遗推广</w:t>
      </w:r>
      <w:proofErr w:type="gramEnd"/>
      <w:r w:rsidRPr="00385215">
        <w:rPr>
          <w:rFonts w:ascii="宋体" w:eastAsia="宋体" w:hAnsi="宋体" w:cs="宋体" w:hint="eastAsia"/>
          <w:color w:val="000000"/>
          <w:kern w:val="0"/>
          <w:szCs w:val="21"/>
        </w:rPr>
        <w:t>旅游景区的，一次性给予旅游景区1万元奖励。</w:t>
      </w:r>
      <w:r w:rsidRPr="00385215">
        <w:rPr>
          <w:rFonts w:ascii="宋体" w:eastAsia="宋体" w:hAnsi="宋体" w:cs="宋体" w:hint="eastAsia"/>
          <w:color w:val="000000"/>
          <w:kern w:val="0"/>
          <w:szCs w:val="21"/>
        </w:rPr>
        <w:br/>
      </w:r>
      <w:r w:rsidRPr="00385215">
        <w:rPr>
          <w:rFonts w:ascii="宋体" w:eastAsia="宋体" w:hAnsi="宋体" w:cs="宋体" w:hint="eastAsia"/>
          <w:b/>
          <w:bCs/>
          <w:color w:val="000000"/>
          <w:kern w:val="0"/>
          <w:szCs w:val="21"/>
        </w:rPr>
        <w:t>（二）特色文化景区奖励。</w:t>
      </w:r>
      <w:r w:rsidRPr="00385215">
        <w:rPr>
          <w:rFonts w:ascii="宋体" w:eastAsia="宋体" w:hAnsi="宋体" w:cs="宋体" w:hint="eastAsia"/>
          <w:color w:val="000000"/>
          <w:kern w:val="0"/>
          <w:szCs w:val="21"/>
        </w:rPr>
        <w:t>对将地方特色文化融入整个旅游景区的旅游项目，经县文体新</w:t>
      </w:r>
      <w:r w:rsidRPr="00385215">
        <w:rPr>
          <w:rFonts w:ascii="宋体" w:eastAsia="宋体" w:hAnsi="宋体" w:cs="宋体" w:hint="eastAsia"/>
          <w:color w:val="000000"/>
          <w:kern w:val="0"/>
          <w:szCs w:val="21"/>
        </w:rPr>
        <w:lastRenderedPageBreak/>
        <w:t>广局、旅游局验收，被评为优秀特色文化旅游景区的，一次性给子旅游景区1-5万元奖励。</w:t>
      </w:r>
      <w:r w:rsidRPr="00385215">
        <w:rPr>
          <w:rFonts w:ascii="宋体" w:eastAsia="宋体" w:hAnsi="宋体" w:cs="宋体" w:hint="eastAsia"/>
          <w:color w:val="000000"/>
          <w:kern w:val="0"/>
          <w:szCs w:val="21"/>
        </w:rPr>
        <w:br/>
      </w:r>
      <w:r w:rsidRPr="00385215">
        <w:rPr>
          <w:rFonts w:ascii="宋体" w:eastAsia="宋体" w:hAnsi="宋体" w:cs="宋体" w:hint="eastAsia"/>
          <w:b/>
          <w:bCs/>
          <w:color w:val="000000"/>
          <w:kern w:val="0"/>
          <w:szCs w:val="21"/>
        </w:rPr>
        <w:t>（三）绿道项目奖补。</w:t>
      </w:r>
      <w:r w:rsidRPr="00385215">
        <w:rPr>
          <w:rFonts w:ascii="宋体" w:eastAsia="宋体" w:hAnsi="宋体" w:cs="宋体" w:hint="eastAsia"/>
          <w:color w:val="000000"/>
          <w:kern w:val="0"/>
          <w:szCs w:val="21"/>
        </w:rPr>
        <w:t>鼓励各镇区、旅游景区自建绿道（步行道、自行车道与步行骑行综合道），经县文体新广局、旅游局验收后，申报国家级登山健身步道成功的，一次性给予各镇区或旅游景区1-5万元扶持奖励。</w:t>
      </w:r>
      <w:r w:rsidRPr="00385215">
        <w:rPr>
          <w:rFonts w:ascii="宋体" w:eastAsia="宋体" w:hAnsi="宋体" w:cs="宋体" w:hint="eastAsia"/>
          <w:color w:val="000000"/>
          <w:kern w:val="0"/>
          <w:szCs w:val="21"/>
        </w:rPr>
        <w:br/>
        <w:t>以上各项支持文化旅游产业</w:t>
      </w:r>
      <w:proofErr w:type="gramStart"/>
      <w:r w:rsidRPr="00385215">
        <w:rPr>
          <w:rFonts w:ascii="宋体" w:eastAsia="宋体" w:hAnsi="宋体" w:cs="宋体" w:hint="eastAsia"/>
          <w:color w:val="000000"/>
          <w:kern w:val="0"/>
          <w:szCs w:val="21"/>
        </w:rPr>
        <w:t>发展奖补政策</w:t>
      </w:r>
      <w:proofErr w:type="gramEnd"/>
      <w:r w:rsidRPr="00385215">
        <w:rPr>
          <w:rFonts w:ascii="宋体" w:eastAsia="宋体" w:hAnsi="宋体" w:cs="宋体" w:hint="eastAsia"/>
          <w:color w:val="000000"/>
          <w:kern w:val="0"/>
          <w:szCs w:val="21"/>
        </w:rPr>
        <w:t>，由县文体新广局、旅游局组织申报审核，县政府审批，县财政部门负责列入预算并拨付资金。</w:t>
      </w:r>
      <w:r w:rsidRPr="00385215">
        <w:rPr>
          <w:rFonts w:ascii="宋体" w:eastAsia="宋体" w:hAnsi="宋体" w:cs="宋体" w:hint="eastAsia"/>
          <w:color w:val="000000"/>
          <w:kern w:val="0"/>
          <w:szCs w:val="21"/>
        </w:rPr>
        <w:br/>
        <w:t>五、</w:t>
      </w:r>
      <w:proofErr w:type="gramStart"/>
      <w:r w:rsidRPr="00385215">
        <w:rPr>
          <w:rFonts w:ascii="宋体" w:eastAsia="宋体" w:hAnsi="宋体" w:cs="宋体" w:hint="eastAsia"/>
          <w:color w:val="000000"/>
          <w:kern w:val="0"/>
          <w:szCs w:val="21"/>
        </w:rPr>
        <w:t>奖补要求</w:t>
      </w:r>
      <w:proofErr w:type="gramEnd"/>
      <w:r w:rsidRPr="00385215">
        <w:rPr>
          <w:rFonts w:ascii="宋体" w:eastAsia="宋体" w:hAnsi="宋体" w:cs="宋体" w:hint="eastAsia"/>
          <w:color w:val="000000"/>
          <w:kern w:val="0"/>
          <w:szCs w:val="21"/>
        </w:rPr>
        <w:br/>
      </w:r>
      <w:r w:rsidRPr="00385215">
        <w:rPr>
          <w:rFonts w:ascii="宋体" w:eastAsia="宋体" w:hAnsi="宋体" w:cs="宋体" w:hint="eastAsia"/>
          <w:b/>
          <w:bCs/>
          <w:color w:val="000000"/>
          <w:kern w:val="0"/>
          <w:szCs w:val="21"/>
        </w:rPr>
        <w:t>（一）严格申报审批。</w:t>
      </w:r>
      <w:r w:rsidRPr="00385215">
        <w:rPr>
          <w:rFonts w:ascii="宋体" w:eastAsia="宋体" w:hAnsi="宋体" w:cs="宋体" w:hint="eastAsia"/>
          <w:color w:val="000000"/>
          <w:kern w:val="0"/>
          <w:szCs w:val="21"/>
        </w:rPr>
        <w:t>以上各项奖励政策，由符合</w:t>
      </w:r>
      <w:proofErr w:type="gramStart"/>
      <w:r w:rsidRPr="00385215">
        <w:rPr>
          <w:rFonts w:ascii="宋体" w:eastAsia="宋体" w:hAnsi="宋体" w:cs="宋体" w:hint="eastAsia"/>
          <w:color w:val="000000"/>
          <w:kern w:val="0"/>
          <w:szCs w:val="21"/>
        </w:rPr>
        <w:t>奖补条件</w:t>
      </w:r>
      <w:proofErr w:type="gramEnd"/>
      <w:r w:rsidRPr="00385215">
        <w:rPr>
          <w:rFonts w:ascii="宋体" w:eastAsia="宋体" w:hAnsi="宋体" w:cs="宋体" w:hint="eastAsia"/>
          <w:color w:val="000000"/>
          <w:kern w:val="0"/>
          <w:szCs w:val="21"/>
        </w:rPr>
        <w:t>的生态文化旅游的社会团体、企业、个体、其他组织和村集体组织向镇（区）申报，镇（区）初审后向县主管部门申报。当一个单位（企业）或个人获同</w:t>
      </w:r>
      <w:proofErr w:type="gramStart"/>
      <w:r w:rsidRPr="00385215">
        <w:rPr>
          <w:rFonts w:ascii="宋体" w:eastAsia="宋体" w:hAnsi="宋体" w:cs="宋体" w:hint="eastAsia"/>
          <w:color w:val="000000"/>
          <w:kern w:val="0"/>
          <w:szCs w:val="21"/>
        </w:rPr>
        <w:t>一类多项</w:t>
      </w:r>
      <w:proofErr w:type="gramEnd"/>
      <w:r w:rsidRPr="00385215">
        <w:rPr>
          <w:rFonts w:ascii="宋体" w:eastAsia="宋体" w:hAnsi="宋体" w:cs="宋体" w:hint="eastAsia"/>
          <w:color w:val="000000"/>
          <w:kern w:val="0"/>
          <w:szCs w:val="21"/>
        </w:rPr>
        <w:t>荣誉称号时，只能申报最高一级奖项。</w:t>
      </w:r>
      <w:r w:rsidRPr="00385215">
        <w:rPr>
          <w:rFonts w:ascii="宋体" w:eastAsia="宋体" w:hAnsi="宋体" w:cs="宋体" w:hint="eastAsia"/>
          <w:color w:val="000000"/>
          <w:kern w:val="0"/>
          <w:szCs w:val="21"/>
        </w:rPr>
        <w:br/>
      </w:r>
      <w:r w:rsidRPr="00385215">
        <w:rPr>
          <w:rFonts w:ascii="宋体" w:eastAsia="宋体" w:hAnsi="宋体" w:cs="宋体" w:hint="eastAsia"/>
          <w:b/>
          <w:bCs/>
          <w:color w:val="000000"/>
          <w:kern w:val="0"/>
          <w:szCs w:val="21"/>
        </w:rPr>
        <w:t>（二）</w:t>
      </w:r>
      <w:proofErr w:type="gramStart"/>
      <w:r w:rsidRPr="00385215">
        <w:rPr>
          <w:rFonts w:ascii="宋体" w:eastAsia="宋体" w:hAnsi="宋体" w:cs="宋体" w:hint="eastAsia"/>
          <w:b/>
          <w:bCs/>
          <w:color w:val="000000"/>
          <w:kern w:val="0"/>
          <w:szCs w:val="21"/>
        </w:rPr>
        <w:t>严格奖补</w:t>
      </w:r>
      <w:proofErr w:type="gramEnd"/>
      <w:r w:rsidRPr="00385215">
        <w:rPr>
          <w:rFonts w:ascii="宋体" w:eastAsia="宋体" w:hAnsi="宋体" w:cs="宋体" w:hint="eastAsia"/>
          <w:b/>
          <w:bCs/>
          <w:color w:val="000000"/>
          <w:kern w:val="0"/>
          <w:szCs w:val="21"/>
        </w:rPr>
        <w:t>程序。</w:t>
      </w:r>
      <w:r w:rsidRPr="00385215">
        <w:rPr>
          <w:rFonts w:ascii="宋体" w:eastAsia="宋体" w:hAnsi="宋体" w:cs="宋体" w:hint="eastAsia"/>
          <w:color w:val="000000"/>
          <w:kern w:val="0"/>
          <w:szCs w:val="21"/>
        </w:rPr>
        <w:t>严格按项目实施、项目申报、考核验收、</w:t>
      </w:r>
      <w:proofErr w:type="gramStart"/>
      <w:r w:rsidRPr="00385215">
        <w:rPr>
          <w:rFonts w:ascii="宋体" w:eastAsia="宋体" w:hAnsi="宋体" w:cs="宋体" w:hint="eastAsia"/>
          <w:color w:val="000000"/>
          <w:kern w:val="0"/>
          <w:szCs w:val="21"/>
        </w:rPr>
        <w:t>实施奖补</w:t>
      </w:r>
      <w:proofErr w:type="gramEnd"/>
      <w:r w:rsidRPr="00385215">
        <w:rPr>
          <w:rFonts w:ascii="宋体" w:eastAsia="宋体" w:hAnsi="宋体" w:cs="宋体" w:hint="eastAsia"/>
          <w:color w:val="000000"/>
          <w:kern w:val="0"/>
          <w:szCs w:val="21"/>
        </w:rPr>
        <w:t>等程序，切实保障生态文化旅游产业</w:t>
      </w:r>
      <w:proofErr w:type="gramStart"/>
      <w:r w:rsidRPr="00385215">
        <w:rPr>
          <w:rFonts w:ascii="宋体" w:eastAsia="宋体" w:hAnsi="宋体" w:cs="宋体" w:hint="eastAsia"/>
          <w:color w:val="000000"/>
          <w:kern w:val="0"/>
          <w:szCs w:val="21"/>
        </w:rPr>
        <w:t>发展奖补政策</w:t>
      </w:r>
      <w:proofErr w:type="gramEnd"/>
      <w:r w:rsidRPr="00385215">
        <w:rPr>
          <w:rFonts w:ascii="宋体" w:eastAsia="宋体" w:hAnsi="宋体" w:cs="宋体" w:hint="eastAsia"/>
          <w:color w:val="000000"/>
          <w:kern w:val="0"/>
          <w:szCs w:val="21"/>
        </w:rPr>
        <w:t>落实到位。同一事项涉及两项及以上奖励的，一律从高或从优享受，不得重复享受。属晋位升级的实行差额奖励。</w:t>
      </w:r>
      <w:r w:rsidRPr="00385215">
        <w:rPr>
          <w:rFonts w:ascii="宋体" w:eastAsia="宋体" w:hAnsi="宋体" w:cs="宋体" w:hint="eastAsia"/>
          <w:color w:val="000000"/>
          <w:kern w:val="0"/>
          <w:szCs w:val="21"/>
        </w:rPr>
        <w:br/>
        <w:t>六、其他事项</w:t>
      </w:r>
      <w:r w:rsidRPr="00385215">
        <w:rPr>
          <w:rFonts w:ascii="宋体" w:eastAsia="宋体" w:hAnsi="宋体" w:cs="宋体" w:hint="eastAsia"/>
          <w:color w:val="000000"/>
          <w:kern w:val="0"/>
          <w:szCs w:val="21"/>
        </w:rPr>
        <w:br/>
        <w:t>（一）对未明确具体奖励标准的及其他未作规定的各类奖补，实行“一事一议”。</w:t>
      </w:r>
      <w:r w:rsidRPr="00385215">
        <w:rPr>
          <w:rFonts w:ascii="宋体" w:eastAsia="宋体" w:hAnsi="宋体" w:cs="宋体" w:hint="eastAsia"/>
          <w:color w:val="000000"/>
          <w:kern w:val="0"/>
          <w:szCs w:val="21"/>
        </w:rPr>
        <w:br/>
        <w:t>（二）对生态文化旅游产业当年发生安全事故、责任事件、重大投诉纠纷等情况的企业和个人，取消申报资格。</w:t>
      </w:r>
      <w:r w:rsidRPr="00385215">
        <w:rPr>
          <w:rFonts w:ascii="宋体" w:eastAsia="宋体" w:hAnsi="宋体" w:cs="宋体" w:hint="eastAsia"/>
          <w:color w:val="000000"/>
          <w:kern w:val="0"/>
          <w:szCs w:val="21"/>
        </w:rPr>
        <w:br/>
        <w:t>（三）申报单位（个人）应当实事求是地提供相关申报材料，县主管部门对申报单位进行现场检查确认。凡弄虚作假、虚报、瞒报、伪造相关材料者，一经查实，取消该单位（个人）申请奖励的资格，依法追回已领取的奖励资金，全县通报批评，并取消其下年度申请奖励资格；情节严重的，依法追究其法律责任。</w:t>
      </w:r>
      <w:r w:rsidRPr="00385215">
        <w:rPr>
          <w:rFonts w:ascii="宋体" w:eastAsia="宋体" w:hAnsi="宋体" w:cs="宋体" w:hint="eastAsia"/>
          <w:color w:val="000000"/>
          <w:kern w:val="0"/>
          <w:szCs w:val="21"/>
        </w:rPr>
        <w:br/>
        <w:t>（四）</w:t>
      </w:r>
      <w:proofErr w:type="gramStart"/>
      <w:r w:rsidRPr="00385215">
        <w:rPr>
          <w:rFonts w:ascii="宋体" w:eastAsia="宋体" w:hAnsi="宋体" w:cs="宋体" w:hint="eastAsia"/>
          <w:color w:val="000000"/>
          <w:kern w:val="0"/>
          <w:szCs w:val="21"/>
        </w:rPr>
        <w:t>本意见自发文</w:t>
      </w:r>
      <w:proofErr w:type="gramEnd"/>
      <w:r w:rsidRPr="00385215">
        <w:rPr>
          <w:rFonts w:ascii="宋体" w:eastAsia="宋体" w:hAnsi="宋体" w:cs="宋体" w:hint="eastAsia"/>
          <w:color w:val="000000"/>
          <w:kern w:val="0"/>
          <w:szCs w:val="21"/>
        </w:rPr>
        <w:t>之日起实施，暂行5年。凡过去文件规定与本意见不一致的，以本意见为准。</w:t>
      </w:r>
    </w:p>
    <w:p w:rsidR="001846FF" w:rsidRDefault="00F04D18">
      <w:pPr>
        <w:rPr>
          <w:rFonts w:hint="eastAsia"/>
        </w:rPr>
      </w:pPr>
      <w:r>
        <w:tab/>
      </w:r>
    </w:p>
    <w:sectPr w:rsidR="001846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0E64F0"/>
    <w:multiLevelType w:val="multilevel"/>
    <w:tmpl w:val="4CCED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CE7"/>
    <w:rsid w:val="00091CE7"/>
    <w:rsid w:val="00385215"/>
    <w:rsid w:val="009E6A41"/>
    <w:rsid w:val="00A35C72"/>
    <w:rsid w:val="00CD7245"/>
    <w:rsid w:val="00F04D18"/>
    <w:rsid w:val="00FE7D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8822DD-C0DC-437D-98FA-C585F1EA3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8521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852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1006183">
      <w:bodyDiv w:val="1"/>
      <w:marLeft w:val="0"/>
      <w:marRight w:val="0"/>
      <w:marTop w:val="0"/>
      <w:marBottom w:val="0"/>
      <w:divBdr>
        <w:top w:val="none" w:sz="0" w:space="0" w:color="auto"/>
        <w:left w:val="none" w:sz="0" w:space="0" w:color="auto"/>
        <w:bottom w:val="none" w:sz="0" w:space="0" w:color="auto"/>
        <w:right w:val="none" w:sz="0" w:space="0" w:color="auto"/>
      </w:divBdr>
      <w:divsChild>
        <w:div w:id="1434597126">
          <w:marLeft w:val="0"/>
          <w:marRight w:val="0"/>
          <w:marTop w:val="0"/>
          <w:marBottom w:val="0"/>
          <w:divBdr>
            <w:top w:val="none" w:sz="0" w:space="0" w:color="auto"/>
            <w:left w:val="none" w:sz="0" w:space="0" w:color="auto"/>
            <w:bottom w:val="none" w:sz="0" w:space="0" w:color="auto"/>
            <w:right w:val="none" w:sz="0" w:space="0" w:color="auto"/>
          </w:divBdr>
          <w:divsChild>
            <w:div w:id="1526481556">
              <w:marLeft w:val="0"/>
              <w:marRight w:val="0"/>
              <w:marTop w:val="100"/>
              <w:marBottom w:val="100"/>
              <w:divBdr>
                <w:top w:val="none" w:sz="0" w:space="0" w:color="auto"/>
                <w:left w:val="none" w:sz="0" w:space="0" w:color="auto"/>
                <w:bottom w:val="none" w:sz="0" w:space="0" w:color="auto"/>
                <w:right w:val="none" w:sz="0" w:space="0" w:color="auto"/>
              </w:divBdr>
              <w:divsChild>
                <w:div w:id="665011714">
                  <w:marLeft w:val="0"/>
                  <w:marRight w:val="0"/>
                  <w:marTop w:val="0"/>
                  <w:marBottom w:val="0"/>
                  <w:divBdr>
                    <w:top w:val="none" w:sz="0" w:space="0" w:color="auto"/>
                    <w:left w:val="none" w:sz="0" w:space="0" w:color="auto"/>
                    <w:bottom w:val="none" w:sz="0" w:space="0" w:color="auto"/>
                    <w:right w:val="none" w:sz="0" w:space="0" w:color="auto"/>
                  </w:divBdr>
                  <w:divsChild>
                    <w:div w:id="859858195">
                      <w:marLeft w:val="0"/>
                      <w:marRight w:val="0"/>
                      <w:marTop w:val="0"/>
                      <w:marBottom w:val="0"/>
                      <w:divBdr>
                        <w:top w:val="none" w:sz="0" w:space="0" w:color="auto"/>
                        <w:left w:val="none" w:sz="0" w:space="0" w:color="auto"/>
                        <w:bottom w:val="none" w:sz="0" w:space="0" w:color="auto"/>
                        <w:right w:val="none" w:sz="0" w:space="0" w:color="auto"/>
                      </w:divBdr>
                      <w:divsChild>
                        <w:div w:id="447090120">
                          <w:marLeft w:val="0"/>
                          <w:marRight w:val="0"/>
                          <w:marTop w:val="0"/>
                          <w:marBottom w:val="0"/>
                          <w:divBdr>
                            <w:top w:val="none" w:sz="0" w:space="0" w:color="auto"/>
                            <w:left w:val="none" w:sz="0" w:space="0" w:color="auto"/>
                            <w:bottom w:val="none" w:sz="0" w:space="0" w:color="auto"/>
                            <w:right w:val="none" w:sz="0" w:space="0" w:color="auto"/>
                          </w:divBdr>
                          <w:divsChild>
                            <w:div w:id="1169715105">
                              <w:marLeft w:val="0"/>
                              <w:marRight w:val="0"/>
                              <w:marTop w:val="0"/>
                              <w:marBottom w:val="0"/>
                              <w:divBdr>
                                <w:top w:val="none" w:sz="0" w:space="0" w:color="auto"/>
                                <w:left w:val="none" w:sz="0" w:space="0" w:color="auto"/>
                                <w:bottom w:val="none" w:sz="0" w:space="0" w:color="auto"/>
                                <w:right w:val="none" w:sz="0" w:space="0" w:color="auto"/>
                              </w:divBdr>
                              <w:divsChild>
                                <w:div w:id="98671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165853">
                          <w:marLeft w:val="0"/>
                          <w:marRight w:val="0"/>
                          <w:marTop w:val="0"/>
                          <w:marBottom w:val="0"/>
                          <w:divBdr>
                            <w:top w:val="none" w:sz="0" w:space="0" w:color="auto"/>
                            <w:left w:val="none" w:sz="0" w:space="0" w:color="auto"/>
                            <w:bottom w:val="none" w:sz="0" w:space="0" w:color="auto"/>
                            <w:right w:val="none" w:sz="0" w:space="0" w:color="auto"/>
                          </w:divBdr>
                          <w:divsChild>
                            <w:div w:id="84856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477</Words>
  <Characters>2723</Characters>
  <Application>Microsoft Office Word</Application>
  <DocSecurity>0</DocSecurity>
  <Lines>22</Lines>
  <Paragraphs>6</Paragraphs>
  <ScaleCrop>false</ScaleCrop>
  <Company/>
  <LinksUpToDate>false</LinksUpToDate>
  <CharactersWithSpaces>3194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个人用户</cp:lastModifiedBy>
  <cp:revision>6</cp:revision>
  <dcterms:created xsi:type="dcterms:W3CDTF">2018-05-24T09:15:00Z</dcterms:created>
  <dcterms:modified xsi:type="dcterms:W3CDTF">2018-11-13T06:12:00Z</dcterms:modified>
</cp:coreProperties>
</file>