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E5901" w14:textId="77777777" w:rsidR="00B50352" w:rsidRPr="00B50352" w:rsidRDefault="00B50352" w:rsidP="00B50352">
      <w:pPr>
        <w:widowControl/>
        <w:pBdr>
          <w:bottom w:val="single" w:sz="6" w:space="0" w:color="DCDCDC"/>
        </w:pBdr>
        <w:shd w:val="clear" w:color="auto" w:fill="FFFFFF"/>
        <w:spacing w:line="900" w:lineRule="atLeast"/>
        <w:jc w:val="center"/>
        <w:outlineLvl w:val="3"/>
        <w:rPr>
          <w:rFonts w:ascii="微软雅黑" w:eastAsia="微软雅黑" w:hAnsi="微软雅黑" w:cs="Times New Roman"/>
          <w:color w:val="3F9A00"/>
          <w:kern w:val="0"/>
          <w:sz w:val="39"/>
          <w:szCs w:val="39"/>
        </w:rPr>
      </w:pPr>
      <w:r w:rsidRPr="00B50352">
        <w:rPr>
          <w:rFonts w:ascii="微软雅黑" w:eastAsia="微软雅黑" w:hAnsi="微软雅黑" w:cs="Times New Roman" w:hint="eastAsia"/>
          <w:color w:val="3F9A00"/>
          <w:kern w:val="0"/>
          <w:sz w:val="39"/>
          <w:szCs w:val="39"/>
        </w:rPr>
        <w:t>永安市人民政府</w:t>
      </w:r>
      <w:bookmarkStart w:id="0" w:name="_GoBack"/>
      <w:r w:rsidRPr="00B50352">
        <w:rPr>
          <w:rFonts w:ascii="微软雅黑" w:eastAsia="微软雅黑" w:hAnsi="微软雅黑" w:cs="Times New Roman" w:hint="eastAsia"/>
          <w:color w:val="3F9A00"/>
          <w:kern w:val="0"/>
          <w:sz w:val="39"/>
          <w:szCs w:val="39"/>
        </w:rPr>
        <w:t>关于印发《关于扶持电子商务发展的若干意见》的通知</w:t>
      </w:r>
      <w:bookmarkEnd w:id="0"/>
    </w:p>
    <w:p w14:paraId="347935E2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市直各有关单位：</w:t>
      </w:r>
    </w:p>
    <w:p w14:paraId="2914F39F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现将《关于扶持电子商务发展的若干意见》印发给你们，请认真抓好落实。</w:t>
      </w:r>
    </w:p>
    <w:p w14:paraId="23D2F068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永安市人民政府</w:t>
      </w:r>
    </w:p>
    <w:p w14:paraId="6E5D90DB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righ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2013年9月17日</w:t>
      </w:r>
    </w:p>
    <w:p w14:paraId="168B21EA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（此件主动公开）</w:t>
      </w:r>
    </w:p>
    <w:p w14:paraId="72A0C753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center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关于扶持电子商务发展的若干意见</w:t>
      </w:r>
    </w:p>
    <w:p w14:paraId="1D0BB9A2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为进一步加快我市电子商务发展，优化电子商务发展环境，提升电子商务应用水平，结合我市实际，特制定本意见：</w:t>
      </w:r>
    </w:p>
    <w:p w14:paraId="65DD46B4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一、扶持对象</w:t>
      </w:r>
    </w:p>
    <w:p w14:paraId="74EE52D6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本意见的扶持对象为注册、纳税在本市，具有独立企业法人资格，合法合规经营的下列电子商务企业：</w:t>
      </w:r>
    </w:p>
    <w:p w14:paraId="75ECC7B6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（一）电子商务服务平台企业，指企业拥有利用互联网或移动通信进行产品展示、信息发布、价格指导、在线交易、在线或移动支付等服务功能的电子商务平台，企业的主营业务是为注册会员提供平台交易服务。</w:t>
      </w:r>
    </w:p>
    <w:p w14:paraId="17B68795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（二）电子商务应用企业，指在电子商务应用网站上实现网上交易、在线支付的企业。</w:t>
      </w:r>
    </w:p>
    <w:p w14:paraId="507C1959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二、扶持措施</w:t>
      </w:r>
    </w:p>
    <w:p w14:paraId="43E54A57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lastRenderedPageBreak/>
        <w:t>（一）鼓励创业</w:t>
      </w:r>
    </w:p>
    <w:p w14:paraId="4E61D1BB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1. 进一步放宽电子商务企业市场准入条件，降低电子商务企业出资最低限额，除法律、法规另有规定外，允许电子商务企业注册资本分期缴付，注册资本首期最低可缴纳20%，其余2年内缴足。</w:t>
      </w:r>
    </w:p>
    <w:p w14:paraId="19B7E2E1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2. 对于新设立的电子商务企业，按照项目实际固定资产投资额的2%给予一次性补助，最高不超过20万元。</w:t>
      </w:r>
    </w:p>
    <w:p w14:paraId="3E879373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（二）税收优惠</w:t>
      </w:r>
    </w:p>
    <w:p w14:paraId="72308814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1. 对电子商务企业，自2013年起三年内，按当年实际缴纳的税收属地方实得部分的60%奖励企业。</w:t>
      </w:r>
    </w:p>
    <w:p w14:paraId="4AE15748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2. 为了鼓励电子商务企业通过电子商务平台销售我市产品，使本地产品打开新的销售渠道，对销售本地生产经营的“竹天下”（“中国永安竹具城”）内销售的竹制品以及金线莲、笋干、红菇、香菇、黄椒、鸡爪椒等农副产品的电子商务企业，自2013年起三年内，销售以上产品当年实际缴纳税收属地方实得部分全额奖励企业。</w:t>
      </w:r>
    </w:p>
    <w:p w14:paraId="41DE5446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3. 税收奖励现金部分最高不超过100万元。奖励超过100万元时，超过部分专项奖励企业用于购买电子商务大厦办公楼用房。</w:t>
      </w:r>
    </w:p>
    <w:p w14:paraId="0953E995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（三）用房保障</w:t>
      </w:r>
    </w:p>
    <w:p w14:paraId="7334BF09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1. 为了进一步支持我市电子商务企业发展，市政府购置一幢大厦用于电子商务企业办公（永安市电子商务大厦）。迁入大厦的电子商务企业自计算支付房租之日起2年内免收房租，第三年房租减半。</w:t>
      </w:r>
    </w:p>
    <w:p w14:paraId="4991A82A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2. 市政府提供一定面积的住宅作为电子商务企业的员工公寓。迁入电子商务大厦的企业员工可以申请入住，租金按公共租赁住房的计租标准收取。（《永安市公共租赁住房管理暂行规定》永政文〔2013〕46号）</w:t>
      </w:r>
    </w:p>
    <w:p w14:paraId="73ED42AC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3. 对本市电子商务发展有重大推动和影响的企业用房（办公楼和员工公寓），由市政府实行“一事一议”政策，按个案另行研究优惠政策。</w:t>
      </w:r>
    </w:p>
    <w:p w14:paraId="7023C481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（四）人才扶持</w:t>
      </w:r>
    </w:p>
    <w:p w14:paraId="27368B2A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1. 支持电子商务企业与福建水院、永安职专、永安技校等在永院校联合开办电子商务课程和培训班，定向培养专业人才，根据人社局的有关规定，给予一定的资金扶持。</w:t>
      </w:r>
    </w:p>
    <w:p w14:paraId="72859F4C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2. 对符合我市引进优秀人才规定条件的人才，按该规定优惠政策办理。</w:t>
      </w:r>
    </w:p>
    <w:p w14:paraId="0B3D2D09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3. 对于电子商务企业的高级管理人员、专业技术人员工资薪金收入缴纳的个人所得税属地方实得部分，全额转入财政设立的专户，奖励给本人在永安购房时使用。</w:t>
      </w:r>
    </w:p>
    <w:p w14:paraId="44F560A6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4. 鼓励企业为员工办理公积金。对电子商务企业为职工办理住房公积金且办理人数达到职工总数50%以上的，凭职工工资花名册、公积金缴费凭证，由财政按每人每月实际缴纳公积金的30%（最高不超过50元）的标准，对相关企业给予补贴，补贴期限2年（永政办〔2013〕30号文，原适用于园区企业）。</w:t>
      </w:r>
    </w:p>
    <w:p w14:paraId="1489AADB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（五）服务保障</w:t>
      </w:r>
    </w:p>
    <w:p w14:paraId="006C5247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1. 各相关部门要积极帮助企业争取省级以上财政扶持资金，对获得省级以上财政扶持资金的电子商务企业，按照上级补助金额的10%给予资金配套，最高不超过20万元。</w:t>
      </w:r>
    </w:p>
    <w:p w14:paraId="569D228B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2. 大力宣传省、市支持电子商务发展政策，推广普及电子商务应用。每年评选电子商务示范企业，给予表彰和奖励。对我市电子商务协会给予一定的资金扶持。</w:t>
      </w:r>
    </w:p>
    <w:p w14:paraId="6543038A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三、其他事项</w:t>
      </w:r>
    </w:p>
    <w:p w14:paraId="56EBB0A7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（一）本意见的资金扶持政策如与我市已出台的其他优惠政策重复，按照“不重复享受”原则，每家企业只能享受其中一项政策。企业享受的补贴、奖励总和不超过企业上年度实际缴纳税收属地方实得的部分。</w:t>
      </w:r>
    </w:p>
    <w:p w14:paraId="2AE4E99C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（二）本意见相关细则另行制定，每年将根据具体情况进行适当调整，由市经贸局负责解释。</w:t>
      </w:r>
    </w:p>
    <w:p w14:paraId="2AE2D193" w14:textId="77777777" w:rsidR="00B50352" w:rsidRPr="00B50352" w:rsidRDefault="00B50352" w:rsidP="00B50352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50352">
        <w:rPr>
          <w:rFonts w:ascii="宋体" w:eastAsia="宋体" w:hAnsi="宋体" w:cs="Times New Roman" w:hint="eastAsia"/>
          <w:color w:val="333333"/>
          <w:kern w:val="0"/>
        </w:rPr>
        <w:t>（三）本意见自发布之日起施行。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4"/>
      </w:tblGrid>
      <w:tr w:rsidR="00B50352" w:rsidRPr="00B50352" w14:paraId="338DD211" w14:textId="77777777" w:rsidTr="00B50352">
        <w:trPr>
          <w:tblCellSpacing w:w="0" w:type="dxa"/>
        </w:trPr>
        <w:tc>
          <w:tcPr>
            <w:tcW w:w="12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A8ECE51" w14:textId="77777777" w:rsidR="00B50352" w:rsidRPr="00B50352" w:rsidRDefault="00B50352" w:rsidP="00B50352">
            <w:pPr>
              <w:widowControl/>
              <w:spacing w:before="300" w:line="480" w:lineRule="atLeast"/>
              <w:jc w:val="left"/>
              <w:rPr>
                <w:rFonts w:ascii="宋体" w:eastAsia="宋体" w:hAnsi="宋体" w:cs="Times New Roman" w:hint="eastAsia"/>
                <w:color w:val="333333"/>
                <w:kern w:val="0"/>
              </w:rPr>
            </w:pPr>
            <w:r w:rsidRPr="00B50352">
              <w:rPr>
                <w:rFonts w:ascii="宋体" w:eastAsia="宋体" w:hAnsi="宋体" w:cs="Times New Roman" w:hint="eastAsia"/>
                <w:color w:val="333333"/>
                <w:kern w:val="0"/>
              </w:rPr>
              <w:t>永安市人民政府办公室 2013年9月17日印发</w:t>
            </w:r>
          </w:p>
        </w:tc>
      </w:tr>
    </w:tbl>
    <w:p w14:paraId="62C0AB71" w14:textId="77777777" w:rsidR="00B87A50" w:rsidRPr="00B50352" w:rsidRDefault="00B87A50"/>
    <w:sectPr w:rsidR="00B87A50" w:rsidRPr="00B50352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52"/>
    <w:rsid w:val="00730566"/>
    <w:rsid w:val="00B50352"/>
    <w:rsid w:val="00B87A50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69B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50352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字符"/>
    <w:basedOn w:val="a0"/>
    <w:link w:val="4"/>
    <w:uiPriority w:val="9"/>
    <w:rsid w:val="00B50352"/>
    <w:rPr>
      <w:rFonts w:ascii="Times New Roman" w:hAnsi="Times New Roman" w:cs="Times New Roman"/>
      <w:b/>
      <w:bCs/>
      <w:kern w:val="0"/>
    </w:rPr>
  </w:style>
  <w:style w:type="paragraph" w:styleId="a3">
    <w:name w:val="Normal (Web)"/>
    <w:basedOn w:val="a"/>
    <w:uiPriority w:val="99"/>
    <w:semiHidden/>
    <w:unhideWhenUsed/>
    <w:rsid w:val="00B5035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1462</Characters>
  <Application>Microsoft Macintosh Word</Application>
  <DocSecurity>0</DocSecurity>
  <Lines>12</Lines>
  <Paragraphs>3</Paragraphs>
  <ScaleCrop>false</ScaleCrop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2018-06-08T07:40:00Z</dcterms:created>
  <dcterms:modified xsi:type="dcterms:W3CDTF">2018-06-08T07:40:00Z</dcterms:modified>
</cp:coreProperties>
</file>