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0B0124" w:rsidRPr="000B0124" w14:paraId="0355147B" w14:textId="77777777" w:rsidTr="000B0124">
        <w:trPr>
          <w:trHeight w:val="900"/>
          <w:tblCellSpacing w:w="0" w:type="dxa"/>
        </w:trPr>
        <w:tc>
          <w:tcPr>
            <w:tcW w:w="0" w:type="auto"/>
            <w:shd w:val="clear" w:color="auto" w:fill="FFFFFF"/>
            <w:tcMar>
              <w:top w:w="150" w:type="dxa"/>
              <w:left w:w="150" w:type="dxa"/>
              <w:bottom w:w="150" w:type="dxa"/>
              <w:right w:w="150" w:type="dxa"/>
            </w:tcMar>
            <w:vAlign w:val="center"/>
            <w:hideMark/>
          </w:tcPr>
          <w:p w14:paraId="3BE1A5C1" w14:textId="77777777" w:rsidR="000B0124" w:rsidRPr="000B0124" w:rsidRDefault="000B0124" w:rsidP="000B0124">
            <w:pPr>
              <w:widowControl/>
              <w:spacing w:line="324" w:lineRule="atLeast"/>
              <w:jc w:val="center"/>
              <w:rPr>
                <w:rFonts w:ascii="微软雅黑" w:eastAsia="微软雅黑" w:hAnsi="微软雅黑" w:cs="宋体"/>
                <w:color w:val="666666"/>
                <w:kern w:val="0"/>
                <w:sz w:val="18"/>
                <w:szCs w:val="18"/>
              </w:rPr>
            </w:pPr>
            <w:r w:rsidRPr="000B0124">
              <w:rPr>
                <w:rFonts w:ascii="微软雅黑" w:eastAsia="微软雅黑" w:hAnsi="微软雅黑" w:cs="宋体" w:hint="eastAsia"/>
                <w:b/>
                <w:bCs/>
                <w:color w:val="000000"/>
                <w:kern w:val="0"/>
                <w:sz w:val="30"/>
                <w:szCs w:val="30"/>
              </w:rPr>
              <w:t>芜湖市农业委员会关于印发《芜湖市农村实用人才“创业之星” 评选实施方案》的通知</w:t>
            </w:r>
          </w:p>
          <w:p w14:paraId="5AA0AFC2" w14:textId="77777777" w:rsidR="000B0124" w:rsidRPr="000B0124" w:rsidRDefault="000B0124" w:rsidP="000B0124">
            <w:pPr>
              <w:widowControl/>
              <w:spacing w:line="324" w:lineRule="atLeast"/>
              <w:jc w:val="center"/>
              <w:rPr>
                <w:rFonts w:ascii="微软雅黑" w:eastAsia="微软雅黑" w:hAnsi="微软雅黑" w:cs="宋体" w:hint="eastAsia"/>
                <w:color w:val="666666"/>
                <w:kern w:val="0"/>
                <w:sz w:val="18"/>
                <w:szCs w:val="18"/>
              </w:rPr>
            </w:pPr>
            <w:r w:rsidRPr="000B0124">
              <w:rPr>
                <w:rFonts w:ascii="微软雅黑" w:eastAsia="微软雅黑" w:hAnsi="微软雅黑" w:cs="宋体" w:hint="eastAsia"/>
                <w:color w:val="666666"/>
                <w:kern w:val="0"/>
                <w:sz w:val="18"/>
                <w:szCs w:val="18"/>
              </w:rPr>
              <w:pict w14:anchorId="7F7B6514">
                <v:rect id="_x0000_i1025" style="width:398.7pt;height:.75pt" o:hrpct="960" o:hralign="center"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02"/>
            </w:tblGrid>
            <w:tr w:rsidR="000B0124" w:rsidRPr="000B0124" w14:paraId="0EBAA0F4" w14:textId="77777777">
              <w:trPr>
                <w:trHeight w:val="450"/>
                <w:tblCellSpacing w:w="15" w:type="dxa"/>
                <w:jc w:val="center"/>
              </w:trPr>
              <w:tc>
                <w:tcPr>
                  <w:tcW w:w="0" w:type="auto"/>
                  <w:vAlign w:val="center"/>
                  <w:hideMark/>
                </w:tcPr>
                <w:p w14:paraId="61838CBA" w14:textId="77777777" w:rsidR="000B0124" w:rsidRPr="000B0124" w:rsidRDefault="000B0124" w:rsidP="000B0124">
                  <w:pPr>
                    <w:widowControl/>
                    <w:spacing w:line="324" w:lineRule="atLeast"/>
                    <w:jc w:val="left"/>
                    <w:rPr>
                      <w:rFonts w:ascii="宋体" w:eastAsia="宋体" w:hAnsi="宋体" w:cs="宋体" w:hint="eastAsia"/>
                      <w:color w:val="666666"/>
                      <w:kern w:val="0"/>
                      <w:sz w:val="18"/>
                      <w:szCs w:val="18"/>
                    </w:rPr>
                  </w:pPr>
                  <w:r w:rsidRPr="000B0124">
                    <w:rPr>
                      <w:rFonts w:ascii="宋体" w:eastAsia="宋体" w:hAnsi="宋体" w:cs="宋体"/>
                      <w:b/>
                      <w:bCs/>
                      <w:color w:val="996600"/>
                      <w:kern w:val="0"/>
                      <w:sz w:val="24"/>
                      <w:szCs w:val="24"/>
                    </w:rPr>
                    <w:t>市农〔2017〕398号</w:t>
                  </w:r>
                </w:p>
              </w:tc>
            </w:tr>
          </w:tbl>
          <w:p w14:paraId="28BD5AE7" w14:textId="77777777" w:rsidR="000B0124" w:rsidRPr="000B0124" w:rsidRDefault="000B0124" w:rsidP="000B0124">
            <w:pPr>
              <w:widowControl/>
              <w:spacing w:line="324" w:lineRule="atLeast"/>
              <w:jc w:val="center"/>
              <w:rPr>
                <w:rFonts w:ascii="微软雅黑" w:eastAsia="微软雅黑" w:hAnsi="微软雅黑" w:cs="宋体"/>
                <w:color w:val="666666"/>
                <w:kern w:val="0"/>
                <w:sz w:val="18"/>
                <w:szCs w:val="18"/>
              </w:rPr>
            </w:pPr>
            <w:r w:rsidRPr="000B0124">
              <w:rPr>
                <w:rFonts w:ascii="微软雅黑" w:eastAsia="微软雅黑" w:hAnsi="微软雅黑" w:cs="宋体" w:hint="eastAsia"/>
                <w:color w:val="666666"/>
                <w:kern w:val="0"/>
                <w:sz w:val="18"/>
                <w:szCs w:val="18"/>
              </w:rPr>
              <w:t>发布时间：</w:t>
            </w:r>
            <w:r w:rsidRPr="000B0124">
              <w:rPr>
                <w:rFonts w:ascii="微软雅黑" w:eastAsia="微软雅黑" w:hAnsi="微软雅黑" w:cs="宋体" w:hint="eastAsia"/>
                <w:color w:val="000099"/>
                <w:kern w:val="0"/>
                <w:sz w:val="18"/>
                <w:szCs w:val="18"/>
              </w:rPr>
              <w:t>2017/12/19 17:28:58</w:t>
            </w:r>
            <w:r w:rsidRPr="000B0124">
              <w:rPr>
                <w:rFonts w:ascii="微软雅黑" w:eastAsia="微软雅黑" w:hAnsi="微软雅黑" w:cs="宋体" w:hint="eastAsia"/>
                <w:color w:val="666666"/>
                <w:kern w:val="0"/>
                <w:sz w:val="18"/>
                <w:szCs w:val="18"/>
              </w:rPr>
              <w:t> 　点击：</w:t>
            </w:r>
            <w:r w:rsidRPr="000B0124">
              <w:rPr>
                <w:rFonts w:ascii="微软雅黑" w:eastAsia="微软雅黑" w:hAnsi="微软雅黑" w:cs="宋体" w:hint="eastAsia"/>
                <w:color w:val="000099"/>
                <w:kern w:val="0"/>
                <w:sz w:val="18"/>
                <w:szCs w:val="18"/>
              </w:rPr>
              <w:t>1529</w:t>
            </w:r>
          </w:p>
        </w:tc>
      </w:tr>
      <w:tr w:rsidR="000B0124" w:rsidRPr="000B0124" w14:paraId="7F7CF89D" w14:textId="77777777" w:rsidTr="000B0124">
        <w:trPr>
          <w:trHeight w:val="7500"/>
          <w:tblCellSpacing w:w="0" w:type="dxa"/>
        </w:trPr>
        <w:tc>
          <w:tcPr>
            <w:tcW w:w="0" w:type="auto"/>
            <w:shd w:val="clear" w:color="auto" w:fill="FFFFFF"/>
            <w:tcMar>
              <w:top w:w="150" w:type="dxa"/>
              <w:left w:w="600" w:type="dxa"/>
              <w:bottom w:w="150" w:type="dxa"/>
              <w:right w:w="600" w:type="dxa"/>
            </w:tcMar>
            <w:hideMark/>
          </w:tcPr>
          <w:p w14:paraId="71FF6DE0" w14:textId="77777777" w:rsidR="000B0124" w:rsidRPr="000B0124" w:rsidRDefault="000B0124" w:rsidP="000B0124">
            <w:pPr>
              <w:widowControl/>
              <w:spacing w:line="640" w:lineRule="atLeast"/>
              <w:ind w:firstLine="320"/>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各县、区农委（农水局、农林局），机关各科室，</w:t>
            </w:r>
            <w:proofErr w:type="gramStart"/>
            <w:r w:rsidRPr="000B0124">
              <w:rPr>
                <w:rFonts w:ascii="微软雅黑" w:eastAsia="微软雅黑" w:hAnsi="微软雅黑" w:cs="宋体" w:hint="eastAsia"/>
                <w:color w:val="666666"/>
                <w:kern w:val="0"/>
                <w:sz w:val="27"/>
                <w:szCs w:val="27"/>
              </w:rPr>
              <w:t>委属各</w:t>
            </w:r>
            <w:proofErr w:type="gramEnd"/>
            <w:r w:rsidRPr="000B0124">
              <w:rPr>
                <w:rFonts w:ascii="微软雅黑" w:eastAsia="微软雅黑" w:hAnsi="微软雅黑" w:cs="宋体" w:hint="eastAsia"/>
                <w:color w:val="666666"/>
                <w:kern w:val="0"/>
                <w:sz w:val="27"/>
                <w:szCs w:val="27"/>
              </w:rPr>
              <w:t>事业单位：</w:t>
            </w:r>
          </w:p>
          <w:p w14:paraId="6F27173F"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《芜湖市农村实用人才“创业之星” 评选实施方案》已经市人才（干教）工作领导小组同意，现印发给你们，请结合实际，认真贯彻落实。</w:t>
            </w:r>
          </w:p>
          <w:p w14:paraId="49B3B9CE"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w:t>
            </w:r>
          </w:p>
          <w:p w14:paraId="0EEBFFA9" w14:textId="77777777" w:rsidR="000B0124" w:rsidRPr="000B0124" w:rsidRDefault="000B0124" w:rsidP="000B0124">
            <w:pPr>
              <w:widowControl/>
              <w:spacing w:before="100" w:beforeAutospacing="1" w:after="100" w:afterAutospacing="1"/>
              <w:jc w:val="righ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芜湖市农业委员会</w:t>
            </w:r>
          </w:p>
          <w:p w14:paraId="0EBBB87C" w14:textId="77777777" w:rsidR="000B0124" w:rsidRPr="000B0124" w:rsidRDefault="000B0124" w:rsidP="000B0124">
            <w:pPr>
              <w:widowControl/>
              <w:spacing w:before="100" w:beforeAutospacing="1" w:after="100" w:afterAutospacing="1"/>
              <w:jc w:val="righ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2017年12月19日 </w:t>
            </w:r>
          </w:p>
          <w:p w14:paraId="52A12877" w14:textId="77777777" w:rsidR="000B0124" w:rsidRPr="000B0124" w:rsidRDefault="000B0124" w:rsidP="000B0124">
            <w:pPr>
              <w:widowControl/>
              <w:spacing w:before="100" w:beforeAutospacing="1" w:after="100" w:afterAutospacing="1"/>
              <w:jc w:val="center"/>
              <w:rPr>
                <w:rFonts w:ascii="微软雅黑" w:eastAsia="微软雅黑" w:hAnsi="微软雅黑" w:cs="宋体" w:hint="eastAsia"/>
                <w:color w:val="666666"/>
                <w:kern w:val="0"/>
                <w:szCs w:val="21"/>
              </w:rPr>
            </w:pPr>
            <w:r w:rsidRPr="000B0124">
              <w:rPr>
                <w:rFonts w:ascii="微软雅黑" w:eastAsia="微软雅黑" w:hAnsi="微软雅黑" w:cs="宋体" w:hint="eastAsia"/>
                <w:b/>
                <w:bCs/>
                <w:color w:val="666666"/>
                <w:kern w:val="0"/>
                <w:sz w:val="27"/>
                <w:szCs w:val="27"/>
              </w:rPr>
              <w:t>芜湖市农村实用人才“创业之星”评选实施方案</w:t>
            </w:r>
          </w:p>
          <w:p w14:paraId="0B9A38A6"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w:t>
            </w:r>
          </w:p>
          <w:p w14:paraId="367BDC7F"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根据《关于深化人才发展体制机制改革推进人才优先发展的实施意见》（</w:t>
            </w:r>
            <w:proofErr w:type="gramStart"/>
            <w:r w:rsidRPr="000B0124">
              <w:rPr>
                <w:rFonts w:ascii="微软雅黑" w:eastAsia="微软雅黑" w:hAnsi="微软雅黑" w:cs="宋体" w:hint="eastAsia"/>
                <w:color w:val="666666"/>
                <w:kern w:val="0"/>
                <w:sz w:val="27"/>
                <w:szCs w:val="27"/>
              </w:rPr>
              <w:t>芜</w:t>
            </w:r>
            <w:proofErr w:type="gramEnd"/>
            <w:r w:rsidRPr="000B0124">
              <w:rPr>
                <w:rFonts w:ascii="微软雅黑" w:eastAsia="微软雅黑" w:hAnsi="微软雅黑" w:cs="宋体" w:hint="eastAsia"/>
                <w:color w:val="666666"/>
                <w:kern w:val="0"/>
                <w:sz w:val="27"/>
                <w:szCs w:val="27"/>
              </w:rPr>
              <w:t>市发〔2017〕6号）和《关于推进农业供给侧结构性改革加快培育农业农村发展新动能的实施意</w:t>
            </w:r>
            <w:r w:rsidRPr="000B0124">
              <w:rPr>
                <w:rFonts w:ascii="微软雅黑" w:eastAsia="微软雅黑" w:hAnsi="微软雅黑" w:cs="宋体" w:hint="eastAsia"/>
                <w:color w:val="666666"/>
                <w:kern w:val="0"/>
                <w:sz w:val="27"/>
                <w:szCs w:val="27"/>
              </w:rPr>
              <w:lastRenderedPageBreak/>
              <w:t>见》（</w:t>
            </w:r>
            <w:proofErr w:type="gramStart"/>
            <w:r w:rsidRPr="000B0124">
              <w:rPr>
                <w:rFonts w:ascii="微软雅黑" w:eastAsia="微软雅黑" w:hAnsi="微软雅黑" w:cs="宋体" w:hint="eastAsia"/>
                <w:color w:val="666666"/>
                <w:kern w:val="0"/>
                <w:sz w:val="27"/>
                <w:szCs w:val="27"/>
              </w:rPr>
              <w:t>芜</w:t>
            </w:r>
            <w:proofErr w:type="gramEnd"/>
            <w:r w:rsidRPr="000B0124">
              <w:rPr>
                <w:rFonts w:ascii="微软雅黑" w:eastAsia="微软雅黑" w:hAnsi="微软雅黑" w:cs="宋体" w:hint="eastAsia"/>
                <w:color w:val="666666"/>
                <w:kern w:val="0"/>
                <w:sz w:val="27"/>
                <w:szCs w:val="27"/>
              </w:rPr>
              <w:t>市发〔2017〕10号）的部署要求，现就芜湖市农村实用人才“创业之星”评选工作，制定如下实施方案。</w:t>
            </w:r>
          </w:p>
          <w:p w14:paraId="48C6C3B6"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一、目标任务</w:t>
            </w:r>
          </w:p>
          <w:p w14:paraId="0C4EF337"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突出人才优先发展，大力推进农村实用人才制度建设和机制创新，面向农村，服务农业，大力培育以新型职业农民为主体的农村实用人才队伍建设，在全市遴选农村实用人才“创业之星”，给予扶持和激励，助推乡村振兴战略，加快推进农业农村现代化进程。</w:t>
            </w:r>
          </w:p>
          <w:p w14:paraId="4BD52D24"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选拔工作从2017年开始，至2021年结束，每年推选20名左右农村实用人才“创业之星”，5年推选100名左右。</w:t>
            </w:r>
          </w:p>
          <w:p w14:paraId="4C31A5B4"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二、选拔范围</w:t>
            </w:r>
          </w:p>
          <w:p w14:paraId="27AECC40"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本方案所称农村</w:t>
            </w:r>
            <w:proofErr w:type="gramStart"/>
            <w:r w:rsidRPr="000B0124">
              <w:rPr>
                <w:rFonts w:ascii="微软雅黑" w:eastAsia="微软雅黑" w:hAnsi="微软雅黑" w:cs="宋体" w:hint="eastAsia"/>
                <w:color w:val="666666"/>
                <w:kern w:val="0"/>
                <w:sz w:val="27"/>
                <w:szCs w:val="27"/>
              </w:rPr>
              <w:t>实用人才是指</w:t>
            </w:r>
            <w:proofErr w:type="gramEnd"/>
            <w:r w:rsidRPr="000B0124">
              <w:rPr>
                <w:rFonts w:ascii="微软雅黑" w:eastAsia="微软雅黑" w:hAnsi="微软雅黑" w:cs="宋体" w:hint="eastAsia"/>
                <w:color w:val="666666"/>
                <w:kern w:val="0"/>
                <w:sz w:val="27"/>
                <w:szCs w:val="27"/>
              </w:rPr>
              <w:t>具有一定的知识或技能，为农村经济和科技事业等发展提供服务、</w:t>
            </w:r>
            <w:proofErr w:type="gramStart"/>
            <w:r w:rsidRPr="000B0124">
              <w:rPr>
                <w:rFonts w:ascii="微软雅黑" w:eastAsia="微软雅黑" w:hAnsi="微软雅黑" w:cs="宋体" w:hint="eastAsia"/>
                <w:color w:val="666666"/>
                <w:kern w:val="0"/>
                <w:sz w:val="27"/>
                <w:szCs w:val="27"/>
              </w:rPr>
              <w:t>作出</w:t>
            </w:r>
            <w:proofErr w:type="gramEnd"/>
            <w:r w:rsidRPr="000B0124">
              <w:rPr>
                <w:rFonts w:ascii="微软雅黑" w:eastAsia="微软雅黑" w:hAnsi="微软雅黑" w:cs="宋体" w:hint="eastAsia"/>
                <w:color w:val="666666"/>
                <w:kern w:val="0"/>
                <w:sz w:val="27"/>
                <w:szCs w:val="27"/>
              </w:rPr>
              <w:t>贡献，起到示范或带动作用的农村劳动者（包括返乡农民工、大中专毕业生和退伍军人）。市农村实用人才“创业之星”从在农业农村一线工作的下列新型职业农民、专业技能型和专业服务型人才中选拔产生：</w:t>
            </w:r>
          </w:p>
          <w:p w14:paraId="77DE6F44"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（一）新型职业农民：包括从事种植、养殖和捕捞等农业生产，领办农民专业合作社、家庭农场等新型职业农民。规</w:t>
            </w:r>
            <w:r w:rsidRPr="000B0124">
              <w:rPr>
                <w:rFonts w:ascii="微软雅黑" w:eastAsia="微软雅黑" w:hAnsi="微软雅黑" w:cs="宋体" w:hint="eastAsia"/>
                <w:color w:val="666666"/>
                <w:kern w:val="0"/>
                <w:sz w:val="27"/>
                <w:szCs w:val="27"/>
              </w:rPr>
              <w:lastRenderedPageBreak/>
              <w:t>模为:种植规模不少于200亩；畜牧养殖业，年出栏生猪不少于500头、肉禽不少于5万只、蛋禽存栏不少于5000只；水产养殖业，面积不少于200亩。年收入达20万元以上，示范带动周边农户20户以上。</w:t>
            </w:r>
          </w:p>
          <w:p w14:paraId="2B5F7080"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（二）专业技能型人才：包括生物育种、智慧农业、农机装备、农业生态环保等领域科技带头人以及农业类能工巧匠等。</w:t>
            </w:r>
          </w:p>
          <w:p w14:paraId="076BAE74"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（三）专业服务型人才：包括从事农产品电子商务、休闲农业、农业社会化服务等工作的各类人才以及民间艺人等。具有一技之长或者特殊技能，在全市同行业处领先水平。</w:t>
            </w:r>
          </w:p>
          <w:p w14:paraId="49104459"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三、选拔条件</w:t>
            </w:r>
          </w:p>
          <w:p w14:paraId="101AEA9E"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（一）基本条件</w:t>
            </w:r>
          </w:p>
          <w:p w14:paraId="73A77288"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1、全面贯彻落实党的十九大精神，以习近平新时代中国特色社会主义思想为指导，牢固树立“四个意识”，在政治上、思想上和行动上同以习近平同志为核心的党中央保持高度一致；</w:t>
            </w:r>
          </w:p>
          <w:p w14:paraId="79E1C204"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lastRenderedPageBreak/>
              <w:t>    2、模范遵守国家的法律、法规，工作制度健全，积极服务“三农”，社会诚信度高，农民满意度高；</w:t>
            </w:r>
          </w:p>
          <w:p w14:paraId="64DD01F8"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3、工作实绩突出，具有较强的农业科技创新能力，获得国家专利或取得农业科技成果，在农业科技成果转化等方面</w:t>
            </w:r>
            <w:proofErr w:type="gramStart"/>
            <w:r w:rsidRPr="000B0124">
              <w:rPr>
                <w:rFonts w:ascii="微软雅黑" w:eastAsia="微软雅黑" w:hAnsi="微软雅黑" w:cs="宋体" w:hint="eastAsia"/>
                <w:color w:val="666666"/>
                <w:kern w:val="0"/>
                <w:sz w:val="27"/>
                <w:szCs w:val="27"/>
              </w:rPr>
              <w:t>作出</w:t>
            </w:r>
            <w:proofErr w:type="gramEnd"/>
            <w:r w:rsidRPr="000B0124">
              <w:rPr>
                <w:rFonts w:ascii="微软雅黑" w:eastAsia="微软雅黑" w:hAnsi="微软雅黑" w:cs="宋体" w:hint="eastAsia"/>
                <w:color w:val="666666"/>
                <w:kern w:val="0"/>
                <w:sz w:val="27"/>
                <w:szCs w:val="27"/>
              </w:rPr>
              <w:t>突出贡献，从事农业特色产业，领办或创办各类新型农业经营主体的农村致富带头人，有较高知名度和影响力；</w:t>
            </w:r>
          </w:p>
          <w:p w14:paraId="0DA1844D"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4、年龄一般在55周岁以下（</w:t>
            </w:r>
            <w:proofErr w:type="gramStart"/>
            <w:r w:rsidRPr="000B0124">
              <w:rPr>
                <w:rFonts w:ascii="微软雅黑" w:eastAsia="微软雅黑" w:hAnsi="微软雅黑" w:cs="宋体" w:hint="eastAsia"/>
                <w:color w:val="666666"/>
                <w:kern w:val="0"/>
                <w:sz w:val="27"/>
                <w:szCs w:val="27"/>
              </w:rPr>
              <w:t>个别贡献</w:t>
            </w:r>
            <w:proofErr w:type="gramEnd"/>
            <w:r w:rsidRPr="000B0124">
              <w:rPr>
                <w:rFonts w:ascii="微软雅黑" w:eastAsia="微软雅黑" w:hAnsi="微软雅黑" w:cs="宋体" w:hint="eastAsia"/>
                <w:color w:val="666666"/>
                <w:kern w:val="0"/>
                <w:sz w:val="27"/>
                <w:szCs w:val="27"/>
              </w:rPr>
              <w:t>特别突出的可放宽至60周岁）的农村劳动者。须取得新型职业农民认定证书或培训证书。</w:t>
            </w:r>
          </w:p>
          <w:p w14:paraId="085D4575"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5、身体健康。</w:t>
            </w:r>
          </w:p>
          <w:p w14:paraId="7D3E57EA"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（二）有下列情形的，不得列为推荐选拔对象：</w:t>
            </w:r>
          </w:p>
          <w:p w14:paraId="5BBFB7F9"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1、违法违纪、受到党纪政纪处分的；</w:t>
            </w:r>
          </w:p>
          <w:p w14:paraId="6501B0FC"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2、在政治导向上出现严重问题的；</w:t>
            </w:r>
          </w:p>
          <w:p w14:paraId="0CEF921C"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3、发生生产（质量）安全事故、环境污染、损害农民利益等不良事件；</w:t>
            </w:r>
          </w:p>
          <w:p w14:paraId="5DC4F87D"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4、存在行业通报批评、媒体曝光等不良记录；</w:t>
            </w:r>
          </w:p>
          <w:p w14:paraId="687DB5B7"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5、其他不宜列入推荐选拔对象的情形。</w:t>
            </w:r>
          </w:p>
          <w:p w14:paraId="39B1134F"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lastRenderedPageBreak/>
              <w:t>    （三）推荐申报材料</w:t>
            </w:r>
          </w:p>
          <w:p w14:paraId="593E91C4"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1、《芜湖市农村实用人才“创业之星”推荐申报表》;</w:t>
            </w:r>
          </w:p>
          <w:p w14:paraId="506B04C3"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2、《芜湖市农村实用人才“创业之星”申报现代农业项目标准文本》；</w:t>
            </w:r>
          </w:p>
          <w:p w14:paraId="34A290A5"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3、1000字左右的事迹材料；</w:t>
            </w:r>
          </w:p>
          <w:p w14:paraId="5B93E1AE"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4、申报人获奖情况、主要技术成果、相关证书等证明材料。</w:t>
            </w:r>
          </w:p>
          <w:p w14:paraId="5345C4F3"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四、选拔程序</w:t>
            </w:r>
          </w:p>
          <w:p w14:paraId="36A177F8"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推荐选拔工作按照个人申报、县区推荐、资格审核、专家评议、集体研究、公示发布的程序进行。</w:t>
            </w:r>
          </w:p>
          <w:p w14:paraId="6B8428D4"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（一）各县区（开发区）农业主管部门，在个人申报的基础上，严格依据有关条件，按照公开、平等、竞争、择优原则，负责本地区候选人选资格条件、申报材料等要件进行审查，初审后行文报送市农委；</w:t>
            </w:r>
          </w:p>
          <w:p w14:paraId="481F2EA6"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（二）市农委对人选对象的条件、资格、申报项目进行审核；</w:t>
            </w:r>
          </w:p>
          <w:p w14:paraId="6F4D63DA"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lastRenderedPageBreak/>
              <w:t>     （三）在农业专家库中抽取数名专家组成评审委员会，对审核通过的人选对象和申报项目可行性进行评议，提出具体人选建议名单，报市农委党委会会议研究；</w:t>
            </w:r>
          </w:p>
          <w:p w14:paraId="06FCA254"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（四）市农委党委会研究后，向社会公示人选名单和申报项目建设内容；</w:t>
            </w:r>
          </w:p>
          <w:p w14:paraId="24EC1502"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（五）公示期满无异议后，将人选名单、实施项目报送市人才（干教）工作领导小组确定，由市农委发布，颁发“创业之星”证书。</w:t>
            </w:r>
          </w:p>
          <w:p w14:paraId="0FEEB2D0"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五、扶持措施</w:t>
            </w:r>
          </w:p>
          <w:p w14:paraId="534E9B2C"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（一）资助扶持。从市人才专项资金中</w:t>
            </w:r>
            <w:proofErr w:type="gramStart"/>
            <w:r w:rsidRPr="000B0124">
              <w:rPr>
                <w:rFonts w:ascii="微软雅黑" w:eastAsia="微软雅黑" w:hAnsi="微软雅黑" w:cs="宋体" w:hint="eastAsia"/>
                <w:color w:val="666666"/>
                <w:kern w:val="0"/>
                <w:sz w:val="27"/>
                <w:szCs w:val="27"/>
              </w:rPr>
              <w:t>列支全市</w:t>
            </w:r>
            <w:proofErr w:type="gramEnd"/>
            <w:r w:rsidRPr="000B0124">
              <w:rPr>
                <w:rFonts w:ascii="微软雅黑" w:eastAsia="微软雅黑" w:hAnsi="微软雅黑" w:cs="宋体" w:hint="eastAsia"/>
                <w:color w:val="666666"/>
                <w:kern w:val="0"/>
                <w:sz w:val="27"/>
                <w:szCs w:val="27"/>
              </w:rPr>
              <w:t>农村实用人才“创业之星”扶持资金，按照人才项目扶持资金有关规定，对年度市农村实用人才“创业之星”领办或创办的特色农业项目，给予每人10万元的项目扶持资金。市农委与享受项目支持单位就约定任务、双方权利义务、违约责任等签订责任书。</w:t>
            </w:r>
          </w:p>
          <w:p w14:paraId="09A3B703"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（二）培训培育。县区建立与农村实用人才“创业之星”联系制度，组织农业技术专家结对帮扶。适时组织农村实用人才“创业之星”学习培训、参观考察、经验交流和成果展示活动。</w:t>
            </w:r>
          </w:p>
          <w:p w14:paraId="68B0A144"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lastRenderedPageBreak/>
              <w:t>    （三）宣传推介。充分利用各类新闻媒体，广泛宣传“创业之星”先进事迹，激发各类农村实用人才创业热情和创造力，营造良好舆论环境和社会氛围。</w:t>
            </w:r>
          </w:p>
          <w:p w14:paraId="5B2789DD"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四）动态管理。建立农村实用人才“创业之星”技术、业绩、项目管理档案，及时掌握农村实用人才“创业之星”的技术特长、科技成果以及发挥作用等方面的情况。加强考核评估，重点考察其思想政治表现、创业实绩、带动农户以及项目资金使用情况，考核不合格的，要求用人单位或入选人才提出整改方案，整改期间暂停各项资助措施。整改后经检查如仍不合格，应依法终止对其资助措施，收回财政资助资金。</w:t>
            </w:r>
          </w:p>
          <w:p w14:paraId="16E0CD29"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六、组织领导</w:t>
            </w:r>
          </w:p>
          <w:p w14:paraId="492B6A9F" w14:textId="77777777"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r w:rsidRPr="000B0124">
              <w:rPr>
                <w:rFonts w:ascii="微软雅黑" w:eastAsia="微软雅黑" w:hAnsi="微软雅黑" w:cs="宋体" w:hint="eastAsia"/>
                <w:color w:val="666666"/>
                <w:kern w:val="0"/>
                <w:sz w:val="27"/>
                <w:szCs w:val="27"/>
              </w:rPr>
              <w:t>    芜湖市农村实用人才“创业之星”评选工作由市人才（干教）工作领导小组统一领导，市农委负责具体组织实施。各县区（开发区）农业主管部门要充分认识实施农村实用人才“创业之星”评选工作的重要意义，认真履行在农村实用人才队伍建设方面的重要职责，切实加强组织领导，结合本地区实际，认真做好人选的推荐选拔工作，确保此项工作顺利推进。</w:t>
            </w:r>
          </w:p>
          <w:p w14:paraId="21A62F9A" w14:textId="662FC2AF" w:rsidR="000B0124" w:rsidRPr="000B0124" w:rsidRDefault="000B0124" w:rsidP="000B0124">
            <w:pPr>
              <w:widowControl/>
              <w:spacing w:before="100" w:beforeAutospacing="1" w:after="100" w:afterAutospacing="1"/>
              <w:jc w:val="left"/>
              <w:rPr>
                <w:rFonts w:ascii="微软雅黑" w:eastAsia="微软雅黑" w:hAnsi="微软雅黑" w:cs="宋体" w:hint="eastAsia"/>
                <w:color w:val="666666"/>
                <w:kern w:val="0"/>
                <w:szCs w:val="21"/>
              </w:rPr>
            </w:pPr>
            <w:bookmarkStart w:id="0" w:name="_GoBack"/>
            <w:bookmarkEnd w:id="0"/>
          </w:p>
        </w:tc>
      </w:tr>
    </w:tbl>
    <w:p w14:paraId="18E3022F" w14:textId="77777777" w:rsidR="000D41C0" w:rsidRPr="000B0124" w:rsidRDefault="000D41C0">
      <w:pPr>
        <w:rPr>
          <w:rFonts w:hint="eastAsia"/>
        </w:rPr>
      </w:pPr>
    </w:p>
    <w:sectPr w:rsidR="000D41C0" w:rsidRPr="000B0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65"/>
    <w:rsid w:val="000B0124"/>
    <w:rsid w:val="000D41C0"/>
    <w:rsid w:val="001F604E"/>
    <w:rsid w:val="00D6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015F"/>
  <w15:chartTrackingRefBased/>
  <w15:docId w15:val="{4409A61D-531A-4D35-A73C-A7A9ED14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0124"/>
    <w:rPr>
      <w:b/>
      <w:bCs/>
    </w:rPr>
  </w:style>
  <w:style w:type="paragraph" w:styleId="a4">
    <w:name w:val="Normal (Web)"/>
    <w:basedOn w:val="a"/>
    <w:uiPriority w:val="99"/>
    <w:semiHidden/>
    <w:unhideWhenUsed/>
    <w:rsid w:val="000B01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1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2019-01-17T09:22:00Z</dcterms:created>
  <dcterms:modified xsi:type="dcterms:W3CDTF">2019-01-17T09:22:00Z</dcterms:modified>
</cp:coreProperties>
</file>