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430" w:rsidRPr="00A83430" w:rsidRDefault="00A83430" w:rsidP="00A83430">
      <w:pPr>
        <w:widowControl/>
        <w:shd w:val="clear" w:color="auto" w:fill="F2F0DF"/>
        <w:spacing w:line="690" w:lineRule="atLeast"/>
        <w:jc w:val="center"/>
        <w:rPr>
          <w:rFonts w:ascii="宋体" w:eastAsia="宋体" w:hAnsi="宋体" w:cs="宋体"/>
          <w:color w:val="000000"/>
          <w:kern w:val="0"/>
          <w:sz w:val="36"/>
          <w:szCs w:val="36"/>
        </w:rPr>
      </w:pPr>
      <w:r w:rsidRPr="00A83430">
        <w:rPr>
          <w:rFonts w:ascii="宋体" w:eastAsia="宋体" w:hAnsi="宋体" w:cs="宋体" w:hint="eastAsia"/>
          <w:color w:val="000000"/>
          <w:kern w:val="0"/>
          <w:sz w:val="36"/>
          <w:szCs w:val="36"/>
        </w:rPr>
        <w:t>关于印发《清远市创业带动就业专项资金使用管理实施细则》的通知</w:t>
      </w:r>
    </w:p>
    <w:p w:rsidR="00A83430" w:rsidRPr="00A83430" w:rsidRDefault="00A83430" w:rsidP="00A83430">
      <w:pPr>
        <w:widowControl/>
        <w:shd w:val="clear" w:color="auto" w:fill="F2F0DF"/>
        <w:spacing w:line="540" w:lineRule="atLeast"/>
        <w:jc w:val="left"/>
        <w:rPr>
          <w:rFonts w:ascii="宋体" w:eastAsia="宋体" w:hAnsi="宋体" w:cs="宋体" w:hint="eastAsia"/>
          <w:color w:val="555555"/>
          <w:kern w:val="0"/>
          <w:sz w:val="20"/>
          <w:szCs w:val="20"/>
        </w:rPr>
      </w:pPr>
      <w:r w:rsidRPr="00A83430">
        <w:rPr>
          <w:rFonts w:ascii="宋体" w:eastAsia="宋体" w:hAnsi="宋体" w:cs="宋体" w:hint="eastAsia"/>
          <w:color w:val="555555"/>
          <w:kern w:val="0"/>
          <w:sz w:val="20"/>
          <w:szCs w:val="20"/>
        </w:rPr>
        <w:t>【字体：</w:t>
      </w:r>
      <w:hyperlink r:id="rId4" w:history="1">
        <w:r w:rsidRPr="00A83430">
          <w:rPr>
            <w:rFonts w:ascii="宋体" w:eastAsia="宋体" w:hAnsi="宋体" w:cs="宋体" w:hint="eastAsia"/>
            <w:color w:val="555555"/>
            <w:kern w:val="0"/>
            <w:sz w:val="20"/>
            <w:szCs w:val="20"/>
          </w:rPr>
          <w:t>大</w:t>
        </w:r>
      </w:hyperlink>
      <w:r w:rsidRPr="00A83430">
        <w:rPr>
          <w:rFonts w:ascii="宋体" w:eastAsia="宋体" w:hAnsi="宋体" w:cs="宋体" w:hint="eastAsia"/>
          <w:color w:val="555555"/>
          <w:kern w:val="0"/>
          <w:sz w:val="20"/>
          <w:szCs w:val="20"/>
        </w:rPr>
        <w:t> </w:t>
      </w:r>
      <w:hyperlink r:id="rId5" w:history="1">
        <w:r w:rsidRPr="00A83430">
          <w:rPr>
            <w:rFonts w:ascii="宋体" w:eastAsia="宋体" w:hAnsi="宋体" w:cs="宋体" w:hint="eastAsia"/>
            <w:color w:val="555555"/>
            <w:kern w:val="0"/>
            <w:sz w:val="20"/>
            <w:szCs w:val="20"/>
          </w:rPr>
          <w:t>中</w:t>
        </w:r>
      </w:hyperlink>
      <w:r w:rsidRPr="00A83430">
        <w:rPr>
          <w:rFonts w:ascii="宋体" w:eastAsia="宋体" w:hAnsi="宋体" w:cs="宋体" w:hint="eastAsia"/>
          <w:color w:val="555555"/>
          <w:kern w:val="0"/>
          <w:sz w:val="20"/>
          <w:szCs w:val="20"/>
        </w:rPr>
        <w:t> </w:t>
      </w:r>
      <w:hyperlink r:id="rId6" w:history="1">
        <w:r w:rsidRPr="00A83430">
          <w:rPr>
            <w:rFonts w:ascii="宋体" w:eastAsia="宋体" w:hAnsi="宋体" w:cs="宋体" w:hint="eastAsia"/>
            <w:color w:val="555555"/>
            <w:kern w:val="0"/>
            <w:sz w:val="20"/>
            <w:szCs w:val="20"/>
          </w:rPr>
          <w:t>小</w:t>
        </w:r>
      </w:hyperlink>
      <w:r w:rsidRPr="00A83430">
        <w:rPr>
          <w:rFonts w:ascii="宋体" w:eastAsia="宋体" w:hAnsi="宋体" w:cs="宋体" w:hint="eastAsia"/>
          <w:color w:val="555555"/>
          <w:kern w:val="0"/>
          <w:sz w:val="20"/>
          <w:szCs w:val="20"/>
        </w:rPr>
        <w:t>】 【</w:t>
      </w:r>
      <w:hyperlink r:id="rId7" w:history="1">
        <w:r w:rsidRPr="00A83430">
          <w:rPr>
            <w:rFonts w:ascii="宋体" w:eastAsia="宋体" w:hAnsi="宋体" w:cs="宋体" w:hint="eastAsia"/>
            <w:color w:val="555555"/>
            <w:kern w:val="0"/>
            <w:sz w:val="20"/>
            <w:szCs w:val="20"/>
          </w:rPr>
          <w:t>打印本页</w:t>
        </w:r>
      </w:hyperlink>
      <w:r w:rsidRPr="00A83430">
        <w:rPr>
          <w:rFonts w:ascii="宋体" w:eastAsia="宋体" w:hAnsi="宋体" w:cs="宋体" w:hint="eastAsia"/>
          <w:color w:val="555555"/>
          <w:kern w:val="0"/>
          <w:sz w:val="20"/>
          <w:szCs w:val="20"/>
        </w:rPr>
        <w:t>】 【</w:t>
      </w:r>
      <w:hyperlink r:id="rId8" w:history="1">
        <w:r w:rsidRPr="00A83430">
          <w:rPr>
            <w:rFonts w:ascii="宋体" w:eastAsia="宋体" w:hAnsi="宋体" w:cs="宋体" w:hint="eastAsia"/>
            <w:color w:val="555555"/>
            <w:kern w:val="0"/>
            <w:sz w:val="20"/>
            <w:szCs w:val="20"/>
          </w:rPr>
          <w:t>关闭窗口</w:t>
        </w:r>
      </w:hyperlink>
      <w:r w:rsidRPr="00A83430">
        <w:rPr>
          <w:rFonts w:ascii="宋体" w:eastAsia="宋体" w:hAnsi="宋体" w:cs="宋体" w:hint="eastAsia"/>
          <w:color w:val="555555"/>
          <w:kern w:val="0"/>
          <w:sz w:val="20"/>
          <w:szCs w:val="20"/>
        </w:rPr>
        <w:t>】</w:t>
      </w:r>
      <w:bookmarkStart w:id="0" w:name="_GoBack"/>
      <w:bookmarkEnd w:id="0"/>
    </w:p>
    <w:p w:rsidR="00A83430" w:rsidRPr="00A83430" w:rsidRDefault="00A83430" w:rsidP="00A83430">
      <w:pPr>
        <w:widowControl/>
        <w:shd w:val="clear" w:color="auto" w:fill="F2F0DF"/>
        <w:spacing w:line="480" w:lineRule="atLeast"/>
        <w:jc w:val="left"/>
        <w:rPr>
          <w:rFonts w:ascii="宋体" w:eastAsia="宋体" w:hAnsi="宋体" w:cs="宋体" w:hint="eastAsia"/>
          <w:color w:val="000000"/>
          <w:kern w:val="0"/>
          <w:sz w:val="24"/>
          <w:szCs w:val="24"/>
        </w:rPr>
      </w:pPr>
      <w:r w:rsidRPr="00A83430">
        <w:rPr>
          <w:rFonts w:ascii="仿宋_GB2312" w:eastAsia="仿宋_GB2312" w:hAnsi="宋体" w:cs="宋体" w:hint="eastAsia"/>
          <w:color w:val="000000"/>
          <w:kern w:val="0"/>
          <w:sz w:val="32"/>
          <w:szCs w:val="32"/>
        </w:rPr>
        <w:t>各县（市、区）财政局、人力资源社会保障局：</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为规范和加强我市使用省级和市级创业带动就业专项资金管理，提高资金使用效益，根据《广东省人民政府关于进一步促进创业带动就业的意见》（粤府〔2015〕28号）和省财政厅、省人力资源社会保障厅《关于印发&lt;广东省省级创业带动就业专项资金管理办法&gt;的通知》（</w:t>
      </w:r>
      <w:proofErr w:type="gramStart"/>
      <w:r w:rsidRPr="00A83430">
        <w:rPr>
          <w:rFonts w:ascii="仿宋_GB2312" w:eastAsia="仿宋_GB2312" w:hAnsi="宋体" w:cs="宋体" w:hint="eastAsia"/>
          <w:color w:val="000000"/>
          <w:kern w:val="0"/>
          <w:sz w:val="32"/>
          <w:szCs w:val="32"/>
        </w:rPr>
        <w:t>粤财社〔2015〕</w:t>
      </w:r>
      <w:proofErr w:type="gramEnd"/>
      <w:r w:rsidRPr="00A83430">
        <w:rPr>
          <w:rFonts w:ascii="仿宋_GB2312" w:eastAsia="仿宋_GB2312" w:hAnsi="宋体" w:cs="宋体" w:hint="eastAsia"/>
          <w:color w:val="000000"/>
          <w:kern w:val="0"/>
          <w:sz w:val="32"/>
          <w:szCs w:val="32"/>
        </w:rPr>
        <w:t>109号）等文件规定，结合我市实际，市财政局、市人力资源和社会保障局联合制定了《清远市创业带动就业专项资金使用管理实施细则》。现印发给你们，请遵照执行。执行中遇有问题，请及时</w:t>
      </w:r>
      <w:proofErr w:type="gramStart"/>
      <w:r w:rsidRPr="00A83430">
        <w:rPr>
          <w:rFonts w:ascii="仿宋_GB2312" w:eastAsia="仿宋_GB2312" w:hAnsi="宋体" w:cs="宋体" w:hint="eastAsia"/>
          <w:color w:val="000000"/>
          <w:kern w:val="0"/>
          <w:sz w:val="32"/>
          <w:szCs w:val="32"/>
        </w:rPr>
        <w:t>反馈市</w:t>
      </w:r>
      <w:proofErr w:type="gramEnd"/>
      <w:r w:rsidRPr="00A83430">
        <w:rPr>
          <w:rFonts w:ascii="仿宋_GB2312" w:eastAsia="仿宋_GB2312" w:hAnsi="宋体" w:cs="宋体" w:hint="eastAsia"/>
          <w:color w:val="000000"/>
          <w:kern w:val="0"/>
          <w:sz w:val="32"/>
          <w:szCs w:val="32"/>
        </w:rPr>
        <w:t>财政局、市人力资源和社会保障局。</w:t>
      </w:r>
    </w:p>
    <w:p w:rsidR="00A83430" w:rsidRPr="00A83430" w:rsidRDefault="00A83430" w:rsidP="00A83430">
      <w:pPr>
        <w:widowControl/>
        <w:shd w:val="clear" w:color="auto" w:fill="F2F0DF"/>
        <w:spacing w:line="480" w:lineRule="atLeast"/>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           </w:t>
      </w:r>
    </w:p>
    <w:p w:rsidR="00A83430" w:rsidRPr="00A83430" w:rsidRDefault="00A83430" w:rsidP="00A83430">
      <w:pPr>
        <w:widowControl/>
        <w:shd w:val="clear" w:color="auto" w:fill="F2F0DF"/>
        <w:spacing w:line="480" w:lineRule="atLeast"/>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             </w:t>
      </w:r>
      <w:r w:rsidRPr="00A83430">
        <w:rPr>
          <w:rFonts w:ascii="仿宋_GB2312" w:eastAsia="仿宋_GB2312" w:hAnsi="宋体" w:cs="宋体" w:hint="eastAsia"/>
          <w:color w:val="000000"/>
          <w:kern w:val="0"/>
          <w:sz w:val="32"/>
          <w:szCs w:val="32"/>
        </w:rPr>
        <w:t xml:space="preserve"> 清远市财政局</w:t>
      </w:r>
      <w:r w:rsidRPr="00A83430">
        <w:rPr>
          <w:rFonts w:ascii="宋体" w:eastAsia="宋体" w:hAnsi="宋体" w:cs="宋体" w:hint="eastAsia"/>
          <w:color w:val="000000"/>
          <w:kern w:val="0"/>
          <w:sz w:val="32"/>
          <w:szCs w:val="32"/>
        </w:rPr>
        <w:t>                 </w:t>
      </w:r>
      <w:r w:rsidRPr="00A83430">
        <w:rPr>
          <w:rFonts w:ascii="仿宋_GB2312" w:eastAsia="仿宋_GB2312" w:hAnsi="宋体" w:cs="宋体" w:hint="eastAsia"/>
          <w:color w:val="000000"/>
          <w:kern w:val="0"/>
          <w:sz w:val="32"/>
          <w:szCs w:val="32"/>
        </w:rPr>
        <w:t>清远市人力资源和社会保障局</w:t>
      </w:r>
    </w:p>
    <w:p w:rsidR="00A83430" w:rsidRPr="00A83430" w:rsidRDefault="00A83430" w:rsidP="00A83430">
      <w:pPr>
        <w:widowControl/>
        <w:shd w:val="clear" w:color="auto" w:fill="F2F0DF"/>
        <w:spacing w:line="480" w:lineRule="atLeast"/>
        <w:jc w:val="center"/>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2015年8月19日</w:t>
      </w:r>
    </w:p>
    <w:p w:rsidR="00A83430" w:rsidRPr="00A83430" w:rsidRDefault="00A83430" w:rsidP="00A83430">
      <w:pPr>
        <w:widowControl/>
        <w:shd w:val="clear" w:color="auto" w:fill="F2F0DF"/>
        <w:spacing w:line="480" w:lineRule="atLeast"/>
        <w:jc w:val="center"/>
        <w:rPr>
          <w:rFonts w:ascii="宋体" w:eastAsia="宋体" w:hAnsi="宋体" w:cs="宋体"/>
          <w:color w:val="000000"/>
          <w:kern w:val="0"/>
          <w:sz w:val="24"/>
          <w:szCs w:val="24"/>
        </w:rPr>
      </w:pPr>
    </w:p>
    <w:p w:rsidR="00A83430" w:rsidRPr="00A83430" w:rsidRDefault="00A83430" w:rsidP="00A83430">
      <w:pPr>
        <w:widowControl/>
        <w:shd w:val="clear" w:color="auto" w:fill="F2F0DF"/>
        <w:spacing w:line="480" w:lineRule="atLeast"/>
        <w:jc w:val="center"/>
        <w:rPr>
          <w:rFonts w:ascii="宋体" w:eastAsia="宋体" w:hAnsi="宋体" w:cs="宋体"/>
          <w:color w:val="000000"/>
          <w:kern w:val="0"/>
          <w:sz w:val="24"/>
          <w:szCs w:val="24"/>
        </w:rPr>
      </w:pPr>
      <w:r w:rsidRPr="00A83430">
        <w:rPr>
          <w:rFonts w:ascii="方正小标宋简体" w:eastAsia="方正小标宋简体" w:hAnsi="宋体" w:cs="宋体" w:hint="eastAsia"/>
          <w:color w:val="000000"/>
          <w:kern w:val="0"/>
          <w:sz w:val="44"/>
          <w:szCs w:val="44"/>
        </w:rPr>
        <w:t>清远市创业带动就业专项资金</w:t>
      </w:r>
    </w:p>
    <w:p w:rsidR="00A83430" w:rsidRPr="00A83430" w:rsidRDefault="00A83430" w:rsidP="00A83430">
      <w:pPr>
        <w:widowControl/>
        <w:shd w:val="clear" w:color="auto" w:fill="F2F0DF"/>
        <w:spacing w:line="480" w:lineRule="atLeast"/>
        <w:jc w:val="center"/>
        <w:rPr>
          <w:rFonts w:ascii="宋体" w:eastAsia="宋体" w:hAnsi="宋体" w:cs="宋体"/>
          <w:color w:val="000000"/>
          <w:kern w:val="0"/>
          <w:sz w:val="24"/>
          <w:szCs w:val="24"/>
        </w:rPr>
      </w:pPr>
      <w:r w:rsidRPr="00A83430">
        <w:rPr>
          <w:rFonts w:ascii="方正小标宋简体" w:eastAsia="方正小标宋简体" w:hAnsi="宋体" w:cs="宋体" w:hint="eastAsia"/>
          <w:color w:val="000000"/>
          <w:kern w:val="0"/>
          <w:sz w:val="44"/>
          <w:szCs w:val="44"/>
        </w:rPr>
        <w:t>使用管理实施细则</w:t>
      </w:r>
    </w:p>
    <w:p w:rsidR="00A83430" w:rsidRPr="00A83430" w:rsidRDefault="00A83430" w:rsidP="00A83430">
      <w:pPr>
        <w:widowControl/>
        <w:shd w:val="clear" w:color="auto" w:fill="F2F0DF"/>
        <w:spacing w:line="480" w:lineRule="atLeast"/>
        <w:jc w:val="center"/>
        <w:rPr>
          <w:rFonts w:ascii="宋体" w:eastAsia="宋体" w:hAnsi="宋体" w:cs="宋体"/>
          <w:color w:val="000000"/>
          <w:kern w:val="0"/>
          <w:sz w:val="24"/>
          <w:szCs w:val="24"/>
        </w:rPr>
      </w:pPr>
      <w:r w:rsidRPr="00A83430">
        <w:rPr>
          <w:rFonts w:ascii="仿宋_GB2312" w:eastAsia="仿宋_GB2312" w:hAnsi="宋体" w:cs="宋体" w:hint="eastAsia"/>
          <w:b/>
          <w:bCs/>
          <w:color w:val="000000"/>
          <w:kern w:val="0"/>
          <w:sz w:val="32"/>
          <w:szCs w:val="32"/>
        </w:rPr>
        <w:lastRenderedPageBreak/>
        <w:t>第一章</w:t>
      </w:r>
      <w:r w:rsidRPr="00A83430">
        <w:rPr>
          <w:rFonts w:ascii="宋体" w:eastAsia="宋体" w:hAnsi="宋体" w:cs="宋体" w:hint="eastAsia"/>
          <w:b/>
          <w:bCs/>
          <w:color w:val="000000"/>
          <w:kern w:val="0"/>
          <w:sz w:val="32"/>
          <w:szCs w:val="32"/>
        </w:rPr>
        <w:t> </w:t>
      </w:r>
      <w:r w:rsidRPr="00A83430">
        <w:rPr>
          <w:rFonts w:ascii="仿宋_GB2312" w:eastAsia="仿宋_GB2312" w:hAnsi="宋体" w:cs="宋体" w:hint="eastAsia"/>
          <w:b/>
          <w:bCs/>
          <w:color w:val="000000"/>
          <w:kern w:val="0"/>
          <w:sz w:val="32"/>
          <w:szCs w:val="32"/>
        </w:rPr>
        <w:t>总</w:t>
      </w:r>
      <w:r w:rsidRPr="00A83430">
        <w:rPr>
          <w:rFonts w:ascii="宋体" w:eastAsia="宋体" w:hAnsi="宋体" w:cs="宋体" w:hint="eastAsia"/>
          <w:b/>
          <w:bCs/>
          <w:color w:val="000000"/>
          <w:kern w:val="0"/>
          <w:sz w:val="32"/>
          <w:szCs w:val="32"/>
        </w:rPr>
        <w:t> </w:t>
      </w:r>
      <w:r w:rsidRPr="00A83430">
        <w:rPr>
          <w:rFonts w:ascii="仿宋_GB2312" w:eastAsia="仿宋_GB2312" w:hAnsi="宋体" w:cs="宋体" w:hint="eastAsia"/>
          <w:b/>
          <w:bCs/>
          <w:color w:val="000000"/>
          <w:kern w:val="0"/>
          <w:sz w:val="32"/>
          <w:szCs w:val="32"/>
        </w:rPr>
        <w:t>则</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b/>
          <w:bCs/>
          <w:color w:val="000000"/>
          <w:kern w:val="0"/>
          <w:sz w:val="32"/>
          <w:szCs w:val="32"/>
        </w:rPr>
        <w:t>第一条</w:t>
      </w:r>
      <w:r w:rsidRPr="00A83430">
        <w:rPr>
          <w:rFonts w:ascii="仿宋_GB2312" w:eastAsia="仿宋_GB2312" w:hAnsi="宋体" w:cs="宋体" w:hint="eastAsia"/>
          <w:color w:val="000000"/>
          <w:kern w:val="0"/>
          <w:sz w:val="32"/>
          <w:szCs w:val="32"/>
        </w:rPr>
        <w:t> </w:t>
      </w:r>
      <w:r w:rsidRPr="00A83430">
        <w:rPr>
          <w:rFonts w:ascii="仿宋_GB2312" w:eastAsia="仿宋_GB2312" w:hAnsi="宋体" w:cs="宋体" w:hint="eastAsia"/>
          <w:color w:val="000000"/>
          <w:kern w:val="0"/>
          <w:sz w:val="32"/>
          <w:szCs w:val="32"/>
        </w:rPr>
        <w:t>为贯彻落实《广东省人民政府关于进一步促进创业带动就业的意见》（粤府〔2015〕28号）和《关于印发&lt;广东省省级创业带动就业专项资金管理办法&gt;的通知》（</w:t>
      </w:r>
      <w:proofErr w:type="gramStart"/>
      <w:r w:rsidRPr="00A83430">
        <w:rPr>
          <w:rFonts w:ascii="仿宋_GB2312" w:eastAsia="仿宋_GB2312" w:hAnsi="宋体" w:cs="宋体" w:hint="eastAsia"/>
          <w:color w:val="000000"/>
          <w:kern w:val="0"/>
          <w:sz w:val="32"/>
          <w:szCs w:val="32"/>
        </w:rPr>
        <w:t>粤财社〔2015〕</w:t>
      </w:r>
      <w:proofErr w:type="gramEnd"/>
      <w:r w:rsidRPr="00A83430">
        <w:rPr>
          <w:rFonts w:ascii="仿宋_GB2312" w:eastAsia="仿宋_GB2312" w:hAnsi="宋体" w:cs="宋体" w:hint="eastAsia"/>
          <w:color w:val="000000"/>
          <w:kern w:val="0"/>
          <w:sz w:val="32"/>
          <w:szCs w:val="32"/>
        </w:rPr>
        <w:t>109号）等文件精神，切实做好我市创业带动就业工作，加强创业带动就业专项资金使用管理，结合我市实际，制定本实施细则。</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b/>
          <w:bCs/>
          <w:color w:val="000000"/>
          <w:kern w:val="0"/>
          <w:sz w:val="32"/>
          <w:szCs w:val="32"/>
        </w:rPr>
        <w:t>第二条</w:t>
      </w:r>
      <w:r w:rsidRPr="00A83430">
        <w:rPr>
          <w:rFonts w:ascii="仿宋_GB2312" w:eastAsia="仿宋_GB2312" w:hAnsi="宋体" w:cs="宋体" w:hint="eastAsia"/>
          <w:color w:val="000000"/>
          <w:kern w:val="0"/>
          <w:sz w:val="32"/>
          <w:szCs w:val="32"/>
        </w:rPr>
        <w:t> </w:t>
      </w:r>
      <w:r w:rsidRPr="00A83430">
        <w:rPr>
          <w:rFonts w:ascii="仿宋_GB2312" w:eastAsia="仿宋_GB2312" w:hAnsi="宋体" w:cs="宋体" w:hint="eastAsia"/>
          <w:color w:val="000000"/>
          <w:kern w:val="0"/>
          <w:sz w:val="32"/>
          <w:szCs w:val="32"/>
        </w:rPr>
        <w:t>本实施细则所称的创业带动就业专项资金（以下简称专项资金），是指由省级、市级财政预算安排，用于我市促进创业带动就业工作的资金。</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b/>
          <w:bCs/>
          <w:color w:val="000000"/>
          <w:kern w:val="0"/>
          <w:sz w:val="32"/>
          <w:szCs w:val="32"/>
        </w:rPr>
        <w:t>第三条</w:t>
      </w:r>
      <w:r w:rsidRPr="00A83430">
        <w:rPr>
          <w:rFonts w:ascii="仿宋_GB2312" w:eastAsia="仿宋_GB2312" w:hAnsi="宋体" w:cs="宋体" w:hint="eastAsia"/>
          <w:color w:val="000000"/>
          <w:kern w:val="0"/>
          <w:sz w:val="32"/>
          <w:szCs w:val="32"/>
        </w:rPr>
        <w:t> </w:t>
      </w:r>
      <w:r w:rsidRPr="00A83430">
        <w:rPr>
          <w:rFonts w:ascii="仿宋_GB2312" w:eastAsia="仿宋_GB2312" w:hAnsi="宋体" w:cs="宋体" w:hint="eastAsia"/>
          <w:color w:val="000000"/>
          <w:kern w:val="0"/>
          <w:sz w:val="32"/>
          <w:szCs w:val="32"/>
        </w:rPr>
        <w:t>专项资金重点用于引导激发社会创新创业潜能，催生和扶持一批具有较高竞争力的创新型企业，使其成为培育新的经济增长点、增强经济发展活力的重要引擎。</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b/>
          <w:bCs/>
          <w:color w:val="000000"/>
          <w:kern w:val="0"/>
          <w:sz w:val="32"/>
          <w:szCs w:val="32"/>
        </w:rPr>
        <w:t>第四条</w:t>
      </w:r>
      <w:r w:rsidRPr="00A83430">
        <w:rPr>
          <w:rFonts w:ascii="仿宋_GB2312" w:eastAsia="仿宋_GB2312" w:hAnsi="宋体" w:cs="宋体" w:hint="eastAsia"/>
          <w:color w:val="000000"/>
          <w:kern w:val="0"/>
          <w:sz w:val="32"/>
          <w:szCs w:val="32"/>
        </w:rPr>
        <w:t> </w:t>
      </w:r>
      <w:r w:rsidRPr="00A83430">
        <w:rPr>
          <w:rFonts w:ascii="仿宋_GB2312" w:eastAsia="仿宋_GB2312" w:hAnsi="宋体" w:cs="宋体" w:hint="eastAsia"/>
          <w:color w:val="000000"/>
          <w:kern w:val="0"/>
          <w:sz w:val="32"/>
          <w:szCs w:val="32"/>
        </w:rPr>
        <w:t>专项资金使用管理遵循科学引领、支持创新、突出重点、统筹兼顾、绩效管理的原则，确保资金分配机制创新、安全高效。各地要按照市场需求遴选项目，发挥财政资金在万众创新和大众创业两个层次的引导</w:t>
      </w:r>
      <w:proofErr w:type="gramStart"/>
      <w:r w:rsidRPr="00A83430">
        <w:rPr>
          <w:rFonts w:ascii="仿宋_GB2312" w:eastAsia="仿宋_GB2312" w:hAnsi="宋体" w:cs="宋体" w:hint="eastAsia"/>
          <w:color w:val="000000"/>
          <w:kern w:val="0"/>
          <w:sz w:val="32"/>
          <w:szCs w:val="32"/>
        </w:rPr>
        <w:t>和撬动作</w:t>
      </w:r>
      <w:proofErr w:type="gramEnd"/>
      <w:r w:rsidRPr="00A83430">
        <w:rPr>
          <w:rFonts w:ascii="仿宋_GB2312" w:eastAsia="仿宋_GB2312" w:hAnsi="宋体" w:cs="宋体" w:hint="eastAsia"/>
          <w:color w:val="000000"/>
          <w:kern w:val="0"/>
          <w:sz w:val="32"/>
          <w:szCs w:val="32"/>
        </w:rPr>
        <w:t>用。</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b/>
          <w:bCs/>
          <w:color w:val="000000"/>
          <w:kern w:val="0"/>
          <w:sz w:val="32"/>
          <w:szCs w:val="32"/>
        </w:rPr>
        <w:t>第五条</w:t>
      </w:r>
      <w:r w:rsidRPr="00A83430">
        <w:rPr>
          <w:rFonts w:ascii="仿宋_GB2312" w:eastAsia="仿宋_GB2312" w:hAnsi="宋体" w:cs="宋体" w:hint="eastAsia"/>
          <w:color w:val="000000"/>
          <w:kern w:val="0"/>
          <w:sz w:val="32"/>
          <w:szCs w:val="32"/>
        </w:rPr>
        <w:t> </w:t>
      </w:r>
      <w:r w:rsidRPr="00A83430">
        <w:rPr>
          <w:rFonts w:ascii="仿宋_GB2312" w:eastAsia="仿宋_GB2312" w:hAnsi="宋体" w:cs="宋体" w:hint="eastAsia"/>
          <w:color w:val="000000"/>
          <w:kern w:val="0"/>
          <w:sz w:val="32"/>
          <w:szCs w:val="32"/>
        </w:rPr>
        <w:t>本实施细则所称</w:t>
      </w:r>
      <w:r w:rsidRPr="00A83430">
        <w:rPr>
          <w:rFonts w:ascii="宋体" w:eastAsia="宋体" w:hAnsi="宋体" w:cs="宋体" w:hint="eastAsia"/>
          <w:color w:val="000000"/>
          <w:kern w:val="0"/>
          <w:sz w:val="32"/>
          <w:szCs w:val="32"/>
        </w:rPr>
        <w:t> </w:t>
      </w:r>
      <w:r w:rsidRPr="00A83430">
        <w:rPr>
          <w:rFonts w:ascii="仿宋_GB2312" w:eastAsia="仿宋_GB2312" w:hAnsi="宋体" w:cs="宋体" w:hint="eastAsia"/>
          <w:color w:val="000000"/>
          <w:kern w:val="0"/>
          <w:sz w:val="32"/>
          <w:szCs w:val="32"/>
        </w:rPr>
        <w:t>“初创企业”，是指在我市登记注册3年内的小微企业、个体工商户、民办非企业单位和农民专业合作社、家庭农场等。</w:t>
      </w:r>
    </w:p>
    <w:p w:rsidR="00A83430" w:rsidRPr="00A83430" w:rsidRDefault="00A83430" w:rsidP="00A83430">
      <w:pPr>
        <w:widowControl/>
        <w:shd w:val="clear" w:color="auto" w:fill="F2F0DF"/>
        <w:spacing w:line="480" w:lineRule="atLeast"/>
        <w:jc w:val="center"/>
        <w:rPr>
          <w:rFonts w:ascii="宋体" w:eastAsia="宋体" w:hAnsi="宋体" w:cs="宋体"/>
          <w:color w:val="000000"/>
          <w:kern w:val="0"/>
          <w:sz w:val="24"/>
          <w:szCs w:val="24"/>
        </w:rPr>
      </w:pPr>
      <w:r w:rsidRPr="00A83430">
        <w:rPr>
          <w:rFonts w:ascii="仿宋_GB2312" w:eastAsia="仿宋_GB2312" w:hAnsi="宋体" w:cs="宋体" w:hint="eastAsia"/>
          <w:b/>
          <w:bCs/>
          <w:color w:val="000000"/>
          <w:kern w:val="0"/>
          <w:sz w:val="32"/>
          <w:szCs w:val="32"/>
        </w:rPr>
        <w:lastRenderedPageBreak/>
        <w:t>第二章</w:t>
      </w:r>
      <w:r w:rsidRPr="00A83430">
        <w:rPr>
          <w:rFonts w:ascii="宋体" w:eastAsia="宋体" w:hAnsi="宋体" w:cs="宋体" w:hint="eastAsia"/>
          <w:b/>
          <w:bCs/>
          <w:color w:val="000000"/>
          <w:kern w:val="0"/>
          <w:sz w:val="32"/>
          <w:szCs w:val="32"/>
        </w:rPr>
        <w:t> </w:t>
      </w:r>
      <w:r w:rsidRPr="00A83430">
        <w:rPr>
          <w:rFonts w:ascii="仿宋_GB2312" w:eastAsia="仿宋_GB2312" w:hAnsi="宋体" w:cs="宋体" w:hint="eastAsia"/>
          <w:b/>
          <w:bCs/>
          <w:color w:val="000000"/>
          <w:kern w:val="0"/>
          <w:sz w:val="32"/>
          <w:szCs w:val="32"/>
        </w:rPr>
        <w:t>部门职责</w:t>
      </w:r>
    </w:p>
    <w:p w:rsidR="00A83430" w:rsidRPr="00A83430" w:rsidRDefault="00A83430" w:rsidP="00A83430">
      <w:pPr>
        <w:widowControl/>
        <w:shd w:val="clear" w:color="auto" w:fill="F2F0DF"/>
        <w:spacing w:line="480" w:lineRule="atLeast"/>
        <w:ind w:firstLine="643"/>
        <w:jc w:val="left"/>
        <w:rPr>
          <w:rFonts w:ascii="宋体" w:eastAsia="宋体" w:hAnsi="宋体" w:cs="宋体"/>
          <w:color w:val="000000"/>
          <w:kern w:val="0"/>
          <w:sz w:val="24"/>
          <w:szCs w:val="24"/>
        </w:rPr>
      </w:pPr>
      <w:r w:rsidRPr="00A83430">
        <w:rPr>
          <w:rFonts w:ascii="仿宋_GB2312" w:eastAsia="仿宋_GB2312" w:hAnsi="宋体" w:cs="宋体" w:hint="eastAsia"/>
          <w:b/>
          <w:bCs/>
          <w:color w:val="000000"/>
          <w:kern w:val="0"/>
          <w:sz w:val="32"/>
          <w:szCs w:val="32"/>
        </w:rPr>
        <w:t>第六条</w:t>
      </w:r>
      <w:r w:rsidRPr="00A83430">
        <w:rPr>
          <w:rFonts w:ascii="仿宋_GB2312" w:eastAsia="仿宋_GB2312" w:hAnsi="宋体" w:cs="宋体" w:hint="eastAsia"/>
          <w:color w:val="000000"/>
          <w:kern w:val="0"/>
          <w:sz w:val="32"/>
          <w:szCs w:val="32"/>
        </w:rPr>
        <w:t> </w:t>
      </w:r>
      <w:r w:rsidRPr="00A83430">
        <w:rPr>
          <w:rFonts w:ascii="仿宋_GB2312" w:eastAsia="仿宋_GB2312" w:hAnsi="宋体" w:cs="宋体" w:hint="eastAsia"/>
          <w:color w:val="000000"/>
          <w:kern w:val="0"/>
          <w:sz w:val="32"/>
          <w:szCs w:val="32"/>
        </w:rPr>
        <w:t>人力资源社会保障部门主要职责</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1.联合同级财政部门受理各项补贴申请并进行审核；编制专项资金年度使用计划，及时上报本地区专项资金需求情况，并对申报材料的真实性、可行性和合</w:t>
      </w:r>
      <w:proofErr w:type="gramStart"/>
      <w:r w:rsidRPr="00A83430">
        <w:rPr>
          <w:rFonts w:ascii="仿宋_GB2312" w:eastAsia="仿宋_GB2312" w:hAnsi="宋体" w:cs="宋体" w:hint="eastAsia"/>
          <w:color w:val="000000"/>
          <w:kern w:val="0"/>
          <w:sz w:val="32"/>
          <w:szCs w:val="32"/>
        </w:rPr>
        <w:t>规</w:t>
      </w:r>
      <w:proofErr w:type="gramEnd"/>
      <w:r w:rsidRPr="00A83430">
        <w:rPr>
          <w:rFonts w:ascii="仿宋_GB2312" w:eastAsia="仿宋_GB2312" w:hAnsi="宋体" w:cs="宋体" w:hint="eastAsia"/>
          <w:color w:val="000000"/>
          <w:kern w:val="0"/>
          <w:sz w:val="32"/>
          <w:szCs w:val="32"/>
        </w:rPr>
        <w:t>性进行审核。</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2.</w:t>
      </w:r>
      <w:r w:rsidRPr="00A83430">
        <w:rPr>
          <w:rFonts w:ascii="宋体" w:eastAsia="宋体" w:hAnsi="宋体" w:cs="宋体" w:hint="eastAsia"/>
          <w:color w:val="000000"/>
          <w:kern w:val="0"/>
          <w:sz w:val="32"/>
          <w:szCs w:val="32"/>
        </w:rPr>
        <w:t> </w:t>
      </w:r>
      <w:r w:rsidRPr="00A83430">
        <w:rPr>
          <w:rFonts w:ascii="仿宋_GB2312" w:eastAsia="仿宋_GB2312" w:hAnsi="宋体" w:cs="宋体" w:hint="eastAsia"/>
          <w:color w:val="000000"/>
          <w:kern w:val="0"/>
          <w:sz w:val="32"/>
          <w:szCs w:val="32"/>
        </w:rPr>
        <w:t>加强专项资金的监督和管理，规范使用专项资金；按规定做好绩效评价工作，提交专项资金绩效评价报告。</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3.根据财政资金管理有关规定严格资金管理，对有关凭证严格审核，确保支付金额、内容以及相关资料、凭证的真实、合</w:t>
      </w:r>
      <w:proofErr w:type="gramStart"/>
      <w:r w:rsidRPr="00A83430">
        <w:rPr>
          <w:rFonts w:ascii="仿宋_GB2312" w:eastAsia="仿宋_GB2312" w:hAnsi="宋体" w:cs="宋体" w:hint="eastAsia"/>
          <w:color w:val="000000"/>
          <w:kern w:val="0"/>
          <w:sz w:val="32"/>
          <w:szCs w:val="32"/>
        </w:rPr>
        <w:t>规</w:t>
      </w:r>
      <w:proofErr w:type="gramEnd"/>
      <w:r w:rsidRPr="00A83430">
        <w:rPr>
          <w:rFonts w:ascii="仿宋_GB2312" w:eastAsia="仿宋_GB2312" w:hAnsi="宋体" w:cs="宋体" w:hint="eastAsia"/>
          <w:color w:val="000000"/>
          <w:kern w:val="0"/>
          <w:sz w:val="32"/>
          <w:szCs w:val="32"/>
        </w:rPr>
        <w:t>和完整。</w:t>
      </w:r>
    </w:p>
    <w:p w:rsidR="00A83430" w:rsidRPr="00A83430" w:rsidRDefault="00A83430" w:rsidP="00A83430">
      <w:pPr>
        <w:widowControl/>
        <w:shd w:val="clear" w:color="auto" w:fill="F2F0DF"/>
        <w:spacing w:line="480" w:lineRule="atLeast"/>
        <w:ind w:firstLine="643"/>
        <w:jc w:val="left"/>
        <w:rPr>
          <w:rFonts w:ascii="宋体" w:eastAsia="宋体" w:hAnsi="宋体" w:cs="宋体"/>
          <w:color w:val="000000"/>
          <w:kern w:val="0"/>
          <w:sz w:val="24"/>
          <w:szCs w:val="24"/>
        </w:rPr>
      </w:pPr>
      <w:r w:rsidRPr="00A83430">
        <w:rPr>
          <w:rFonts w:ascii="仿宋_GB2312" w:eastAsia="仿宋_GB2312" w:hAnsi="宋体" w:cs="宋体" w:hint="eastAsia"/>
          <w:b/>
          <w:bCs/>
          <w:color w:val="000000"/>
          <w:kern w:val="0"/>
          <w:sz w:val="32"/>
          <w:szCs w:val="32"/>
        </w:rPr>
        <w:t>第七条</w:t>
      </w:r>
      <w:r w:rsidRPr="00A83430">
        <w:rPr>
          <w:rFonts w:ascii="仿宋_GB2312" w:eastAsia="仿宋_GB2312" w:hAnsi="宋体" w:cs="宋体" w:hint="eastAsia"/>
          <w:color w:val="000000"/>
          <w:kern w:val="0"/>
          <w:sz w:val="32"/>
          <w:szCs w:val="32"/>
        </w:rPr>
        <w:t> </w:t>
      </w:r>
      <w:r w:rsidRPr="00A83430">
        <w:rPr>
          <w:rFonts w:ascii="仿宋_GB2312" w:eastAsia="仿宋_GB2312" w:hAnsi="宋体" w:cs="宋体" w:hint="eastAsia"/>
          <w:color w:val="000000"/>
          <w:kern w:val="0"/>
          <w:sz w:val="32"/>
          <w:szCs w:val="32"/>
        </w:rPr>
        <w:t>财政部门主要职责</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1.联合同级人力资源社会保障部门做好资金需求申报和绩效自评等相关工作。</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2.对各项补贴申请进行复核并办理资金拨付手续，严格按照国库集中支付和财政资金管理的有关规定及时审核拨付资金；对专项资金拨付、使用以及管理情况开展检查，加强资金监管。</w:t>
      </w:r>
    </w:p>
    <w:p w:rsidR="00A83430" w:rsidRPr="00A83430" w:rsidRDefault="00A83430" w:rsidP="00A83430">
      <w:pPr>
        <w:widowControl/>
        <w:shd w:val="clear" w:color="auto" w:fill="F2F0DF"/>
        <w:spacing w:line="480" w:lineRule="atLeast"/>
        <w:jc w:val="center"/>
        <w:rPr>
          <w:rFonts w:ascii="宋体" w:eastAsia="宋体" w:hAnsi="宋体" w:cs="宋体"/>
          <w:color w:val="000000"/>
          <w:kern w:val="0"/>
          <w:sz w:val="24"/>
          <w:szCs w:val="24"/>
        </w:rPr>
      </w:pPr>
      <w:r w:rsidRPr="00A83430">
        <w:rPr>
          <w:rFonts w:ascii="仿宋_GB2312" w:eastAsia="仿宋_GB2312" w:hAnsi="宋体" w:cs="宋体" w:hint="eastAsia"/>
          <w:b/>
          <w:bCs/>
          <w:color w:val="000000"/>
          <w:kern w:val="0"/>
          <w:sz w:val="32"/>
          <w:szCs w:val="32"/>
        </w:rPr>
        <w:t>第三章</w:t>
      </w:r>
      <w:r w:rsidRPr="00A83430">
        <w:rPr>
          <w:rFonts w:ascii="宋体" w:eastAsia="宋体" w:hAnsi="宋体" w:cs="宋体" w:hint="eastAsia"/>
          <w:b/>
          <w:bCs/>
          <w:color w:val="000000"/>
          <w:kern w:val="0"/>
          <w:sz w:val="32"/>
          <w:szCs w:val="32"/>
        </w:rPr>
        <w:t> </w:t>
      </w:r>
      <w:r w:rsidRPr="00A83430">
        <w:rPr>
          <w:rFonts w:ascii="仿宋_GB2312" w:eastAsia="仿宋_GB2312" w:hAnsi="宋体" w:cs="宋体" w:hint="eastAsia"/>
          <w:b/>
          <w:bCs/>
          <w:color w:val="000000"/>
          <w:kern w:val="0"/>
          <w:sz w:val="32"/>
          <w:szCs w:val="32"/>
        </w:rPr>
        <w:t>使用范围和分配方式</w:t>
      </w:r>
    </w:p>
    <w:p w:rsidR="00A83430" w:rsidRPr="00A83430" w:rsidRDefault="00A83430" w:rsidP="00A83430">
      <w:pPr>
        <w:widowControl/>
        <w:shd w:val="clear" w:color="auto" w:fill="F2F0DF"/>
        <w:spacing w:line="480" w:lineRule="atLeast"/>
        <w:ind w:firstLine="643"/>
        <w:jc w:val="left"/>
        <w:rPr>
          <w:rFonts w:ascii="宋体" w:eastAsia="宋体" w:hAnsi="宋体" w:cs="宋体"/>
          <w:color w:val="000000"/>
          <w:kern w:val="0"/>
          <w:sz w:val="24"/>
          <w:szCs w:val="24"/>
        </w:rPr>
      </w:pPr>
      <w:r w:rsidRPr="00A83430">
        <w:rPr>
          <w:rFonts w:ascii="仿宋_GB2312" w:eastAsia="仿宋_GB2312" w:hAnsi="宋体" w:cs="宋体" w:hint="eastAsia"/>
          <w:b/>
          <w:bCs/>
          <w:color w:val="000000"/>
          <w:kern w:val="0"/>
          <w:sz w:val="32"/>
          <w:szCs w:val="32"/>
        </w:rPr>
        <w:t>第八条 科学引领、支持创新。</w:t>
      </w:r>
      <w:r w:rsidRPr="00A83430">
        <w:rPr>
          <w:rFonts w:ascii="仿宋_GB2312" w:eastAsia="仿宋_GB2312" w:hAnsi="宋体" w:cs="宋体" w:hint="eastAsia"/>
          <w:color w:val="000000"/>
          <w:kern w:val="0"/>
          <w:sz w:val="32"/>
          <w:szCs w:val="32"/>
        </w:rPr>
        <w:t>省将省级创业带动就业专项资金重点用于扶持创新创业，对适应国际和国内需求</w:t>
      </w:r>
      <w:r w:rsidRPr="00A83430">
        <w:rPr>
          <w:rFonts w:ascii="仿宋_GB2312" w:eastAsia="仿宋_GB2312" w:hAnsi="宋体" w:cs="宋体" w:hint="eastAsia"/>
          <w:color w:val="000000"/>
          <w:kern w:val="0"/>
          <w:sz w:val="32"/>
          <w:szCs w:val="32"/>
        </w:rPr>
        <w:lastRenderedPageBreak/>
        <w:t>的质量高、技术含量高、使用效能高的创新技术、创新产品、创新服务给予重点支持和奖励。</w:t>
      </w:r>
    </w:p>
    <w:p w:rsidR="00A83430" w:rsidRPr="00A83430" w:rsidRDefault="00A83430" w:rsidP="00A83430">
      <w:pPr>
        <w:widowControl/>
        <w:shd w:val="clear" w:color="auto" w:fill="F2F0DF"/>
        <w:spacing w:line="480" w:lineRule="atLeast"/>
        <w:ind w:firstLine="643"/>
        <w:jc w:val="left"/>
        <w:rPr>
          <w:rFonts w:ascii="宋体" w:eastAsia="宋体" w:hAnsi="宋体" w:cs="宋体"/>
          <w:color w:val="000000"/>
          <w:kern w:val="0"/>
          <w:sz w:val="24"/>
          <w:szCs w:val="24"/>
        </w:rPr>
      </w:pPr>
      <w:r w:rsidRPr="00A83430">
        <w:rPr>
          <w:rFonts w:ascii="仿宋_GB2312" w:eastAsia="仿宋_GB2312" w:hAnsi="宋体" w:cs="宋体" w:hint="eastAsia"/>
          <w:b/>
          <w:bCs/>
          <w:color w:val="000000"/>
          <w:kern w:val="0"/>
          <w:sz w:val="32"/>
          <w:szCs w:val="32"/>
        </w:rPr>
        <w:t>（一）创业带动就业专项资金重点支持创业平台开展应用型创新创业，奖励创新创业</w:t>
      </w:r>
    </w:p>
    <w:p w:rsidR="00A83430" w:rsidRPr="00A83430" w:rsidRDefault="00A83430" w:rsidP="00A83430">
      <w:pPr>
        <w:widowControl/>
        <w:shd w:val="clear" w:color="auto" w:fill="F2F0DF"/>
        <w:spacing w:line="480" w:lineRule="atLeast"/>
        <w:ind w:firstLine="643"/>
        <w:jc w:val="left"/>
        <w:rPr>
          <w:rFonts w:ascii="宋体" w:eastAsia="宋体" w:hAnsi="宋体" w:cs="宋体"/>
          <w:color w:val="000000"/>
          <w:kern w:val="0"/>
          <w:sz w:val="24"/>
          <w:szCs w:val="24"/>
        </w:rPr>
      </w:pPr>
      <w:r w:rsidRPr="00A83430">
        <w:rPr>
          <w:rFonts w:ascii="仿宋_GB2312" w:eastAsia="仿宋_GB2312" w:hAnsi="宋体" w:cs="宋体" w:hint="eastAsia"/>
          <w:b/>
          <w:bCs/>
          <w:color w:val="000000"/>
          <w:kern w:val="0"/>
          <w:sz w:val="32"/>
          <w:szCs w:val="32"/>
        </w:rPr>
        <w:t>1.创业学院奖补。</w:t>
      </w:r>
      <w:r w:rsidRPr="00A83430">
        <w:rPr>
          <w:rFonts w:ascii="仿宋_GB2312" w:eastAsia="仿宋_GB2312" w:hAnsi="宋体" w:cs="宋体" w:hint="eastAsia"/>
          <w:color w:val="000000"/>
          <w:kern w:val="0"/>
          <w:sz w:val="32"/>
          <w:szCs w:val="32"/>
        </w:rPr>
        <w:t>普通高等学校、职业学校、技工院校、创业孵化基地依托现有资源建设创业学院，围绕新兴产业以及高新技术领域开展创新创业项目研究开发及指导服务等，对在创新技术、创新项目、创新团队、创新人才培养等方面取得成效的，省对每个院（校）给予不超过500万元的奖补。</w:t>
      </w:r>
    </w:p>
    <w:p w:rsidR="00A83430" w:rsidRPr="00A83430" w:rsidRDefault="00A83430" w:rsidP="00A83430">
      <w:pPr>
        <w:widowControl/>
        <w:shd w:val="clear" w:color="auto" w:fill="F2F0DF"/>
        <w:spacing w:line="480" w:lineRule="atLeast"/>
        <w:ind w:firstLine="643"/>
        <w:jc w:val="left"/>
        <w:rPr>
          <w:rFonts w:ascii="宋体" w:eastAsia="宋体" w:hAnsi="宋体" w:cs="宋体"/>
          <w:color w:val="000000"/>
          <w:kern w:val="0"/>
          <w:sz w:val="24"/>
          <w:szCs w:val="24"/>
        </w:rPr>
      </w:pPr>
      <w:r w:rsidRPr="00A83430">
        <w:rPr>
          <w:rFonts w:ascii="仿宋_GB2312" w:eastAsia="仿宋_GB2312" w:hAnsi="宋体" w:cs="宋体" w:hint="eastAsia"/>
          <w:b/>
          <w:bCs/>
          <w:color w:val="000000"/>
          <w:kern w:val="0"/>
          <w:sz w:val="32"/>
          <w:szCs w:val="32"/>
        </w:rPr>
        <w:t>2.优秀创业项目资助。</w:t>
      </w:r>
      <w:r w:rsidRPr="00A83430">
        <w:rPr>
          <w:rFonts w:ascii="仿宋_GB2312" w:eastAsia="仿宋_GB2312" w:hAnsi="宋体" w:cs="宋体" w:hint="eastAsia"/>
          <w:color w:val="000000"/>
          <w:kern w:val="0"/>
          <w:sz w:val="32"/>
          <w:szCs w:val="32"/>
        </w:rPr>
        <w:t>省从各地推荐的优秀项目中评选一批省级优秀项目，每个项目给予5万元至20万元资助。各地推荐的项目应符合我省产业发展导向，有较强创新示范性、市场价值和带动就业能力。省对获得省级创业大赛（包括广东省和其他省、自治区、直辖市政府、国家有关部门和广东省政府组成部门、直属机构主办的创业大赛）前三名（或相当奖级），并于获奖之日起两年内在广东省行政区域内登记注册的创业项目给予资助。</w:t>
      </w:r>
    </w:p>
    <w:p w:rsidR="00A83430" w:rsidRPr="00A83430" w:rsidRDefault="00A83430" w:rsidP="00A83430">
      <w:pPr>
        <w:widowControl/>
        <w:shd w:val="clear" w:color="auto" w:fill="F2F0DF"/>
        <w:spacing w:line="480" w:lineRule="atLeast"/>
        <w:ind w:firstLine="643"/>
        <w:jc w:val="left"/>
        <w:rPr>
          <w:rFonts w:ascii="宋体" w:eastAsia="宋体" w:hAnsi="宋体" w:cs="宋体"/>
          <w:color w:val="000000"/>
          <w:kern w:val="0"/>
          <w:sz w:val="24"/>
          <w:szCs w:val="24"/>
        </w:rPr>
      </w:pPr>
      <w:r w:rsidRPr="00A83430">
        <w:rPr>
          <w:rFonts w:ascii="仿宋_GB2312" w:eastAsia="仿宋_GB2312" w:hAnsi="宋体" w:cs="宋体" w:hint="eastAsia"/>
          <w:b/>
          <w:bCs/>
          <w:color w:val="000000"/>
          <w:kern w:val="0"/>
          <w:sz w:val="32"/>
          <w:szCs w:val="32"/>
        </w:rPr>
        <w:t>3.初创企业经营者能力提升补贴。</w:t>
      </w:r>
      <w:r w:rsidRPr="00A83430">
        <w:rPr>
          <w:rFonts w:ascii="仿宋_GB2312" w:eastAsia="仿宋_GB2312" w:hAnsi="宋体" w:cs="宋体" w:hint="eastAsia"/>
          <w:color w:val="000000"/>
          <w:kern w:val="0"/>
          <w:sz w:val="32"/>
          <w:szCs w:val="32"/>
        </w:rPr>
        <w:t>省按每人1万元标准，每年资助不超过500名有发展潜力和带头示范作用突出的初创企业经营者，参加高层次进修学习或交流考察。</w:t>
      </w:r>
    </w:p>
    <w:p w:rsidR="00A83430" w:rsidRPr="00A83430" w:rsidRDefault="00A83430" w:rsidP="00A83430">
      <w:pPr>
        <w:widowControl/>
        <w:shd w:val="clear" w:color="auto" w:fill="F2F0DF"/>
        <w:spacing w:line="480" w:lineRule="atLeast"/>
        <w:ind w:firstLine="643"/>
        <w:jc w:val="left"/>
        <w:rPr>
          <w:rFonts w:ascii="宋体" w:eastAsia="宋体" w:hAnsi="宋体" w:cs="宋体"/>
          <w:color w:val="000000"/>
          <w:kern w:val="0"/>
          <w:sz w:val="24"/>
          <w:szCs w:val="24"/>
        </w:rPr>
      </w:pPr>
      <w:r w:rsidRPr="00A83430">
        <w:rPr>
          <w:rFonts w:ascii="仿宋_GB2312" w:eastAsia="仿宋_GB2312" w:hAnsi="宋体" w:cs="宋体" w:hint="eastAsia"/>
          <w:b/>
          <w:bCs/>
          <w:color w:val="000000"/>
          <w:kern w:val="0"/>
          <w:sz w:val="32"/>
          <w:szCs w:val="32"/>
        </w:rPr>
        <w:lastRenderedPageBreak/>
        <w:t>4.示范性创业孵化</w:t>
      </w:r>
      <w:proofErr w:type="gramStart"/>
      <w:r w:rsidRPr="00A83430">
        <w:rPr>
          <w:rFonts w:ascii="仿宋_GB2312" w:eastAsia="仿宋_GB2312" w:hAnsi="宋体" w:cs="宋体" w:hint="eastAsia"/>
          <w:b/>
          <w:bCs/>
          <w:color w:val="000000"/>
          <w:kern w:val="0"/>
          <w:sz w:val="32"/>
          <w:szCs w:val="32"/>
        </w:rPr>
        <w:t>基地奖补</w:t>
      </w:r>
      <w:proofErr w:type="gramEnd"/>
      <w:r w:rsidRPr="00A83430">
        <w:rPr>
          <w:rFonts w:ascii="仿宋_GB2312" w:eastAsia="仿宋_GB2312" w:hAnsi="宋体" w:cs="宋体" w:hint="eastAsia"/>
          <w:b/>
          <w:bCs/>
          <w:color w:val="000000"/>
          <w:kern w:val="0"/>
          <w:sz w:val="32"/>
          <w:szCs w:val="32"/>
        </w:rPr>
        <w:t>。</w:t>
      </w:r>
      <w:r w:rsidRPr="00A83430">
        <w:rPr>
          <w:rFonts w:ascii="仿宋_GB2312" w:eastAsia="仿宋_GB2312" w:hAnsi="宋体" w:cs="宋体" w:hint="eastAsia"/>
          <w:color w:val="000000"/>
          <w:kern w:val="0"/>
          <w:sz w:val="32"/>
          <w:szCs w:val="32"/>
        </w:rPr>
        <w:t>对达到省级、国家级示范性创业孵化基地评选标准的，省分别按每个50万元的标准给予一次性奖补。对达到市级示范性基地建设标准的，市按每个30万元的标准给予一次性奖补。</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proofErr w:type="gramStart"/>
      <w:r w:rsidRPr="00A83430">
        <w:rPr>
          <w:rFonts w:ascii="仿宋_GB2312" w:eastAsia="仿宋_GB2312" w:hAnsi="宋体" w:cs="宋体" w:hint="eastAsia"/>
          <w:color w:val="000000"/>
          <w:kern w:val="0"/>
          <w:sz w:val="32"/>
          <w:szCs w:val="32"/>
        </w:rPr>
        <w:t>以上奖补</w:t>
      </w:r>
      <w:proofErr w:type="gramEnd"/>
      <w:r w:rsidRPr="00A83430">
        <w:rPr>
          <w:rFonts w:ascii="仿宋_GB2312" w:eastAsia="仿宋_GB2312" w:hAnsi="宋体" w:cs="宋体" w:hint="eastAsia"/>
          <w:color w:val="000000"/>
          <w:kern w:val="0"/>
          <w:sz w:val="32"/>
          <w:szCs w:val="32"/>
        </w:rPr>
        <w:t>资金分配遵循效益导向机制，以优秀创业项目成果为主要评选依据。通过公开征集项目、专家评审等方法相结合进行分配；各地和有关单位筛选、推荐或者申报一批技术成熟度高、市场迎合度高、项目前景好的创新型创业项目。经行业专家团队对备选项目从项目前景、示范效应等角度进行分析，对综合排名靠前的项目及项目单位给予奖补。具体办法按照省财政厅、省人力资源社会保障厅制定的有关规定执行。</w:t>
      </w:r>
    </w:p>
    <w:p w:rsidR="00A83430" w:rsidRPr="00A83430" w:rsidRDefault="00A83430" w:rsidP="00A83430">
      <w:pPr>
        <w:widowControl/>
        <w:shd w:val="clear" w:color="auto" w:fill="F2F0DF"/>
        <w:spacing w:line="480" w:lineRule="atLeast"/>
        <w:ind w:firstLine="643"/>
        <w:jc w:val="left"/>
        <w:rPr>
          <w:rFonts w:ascii="宋体" w:eastAsia="宋体" w:hAnsi="宋体" w:cs="宋体"/>
          <w:color w:val="000000"/>
          <w:kern w:val="0"/>
          <w:sz w:val="24"/>
          <w:szCs w:val="24"/>
        </w:rPr>
      </w:pPr>
      <w:r w:rsidRPr="00A83430">
        <w:rPr>
          <w:rFonts w:ascii="仿宋_GB2312" w:eastAsia="仿宋_GB2312" w:hAnsi="宋体" w:cs="宋体" w:hint="eastAsia"/>
          <w:b/>
          <w:bCs/>
          <w:color w:val="000000"/>
          <w:kern w:val="0"/>
          <w:sz w:val="32"/>
          <w:szCs w:val="32"/>
        </w:rPr>
        <w:t>（二）创业带动就业专项资金支持创业孵化基地建设，开展孵化创新</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支持有条件的地区建设区域性创业孵化基地（公共创业服务平台），支持具有区域特色的创业项目入场，发展成片区式、招牌式行业，由省给予每个不超过5000万元的资金支持。</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基地</w:t>
      </w:r>
      <w:proofErr w:type="gramStart"/>
      <w:r w:rsidRPr="00A83430">
        <w:rPr>
          <w:rFonts w:ascii="仿宋_GB2312" w:eastAsia="仿宋_GB2312" w:hAnsi="宋体" w:cs="宋体" w:hint="eastAsia"/>
          <w:color w:val="000000"/>
          <w:kern w:val="0"/>
          <w:sz w:val="32"/>
          <w:szCs w:val="32"/>
        </w:rPr>
        <w:t>建设奖补资金</w:t>
      </w:r>
      <w:proofErr w:type="gramEnd"/>
      <w:r w:rsidRPr="00A83430">
        <w:rPr>
          <w:rFonts w:ascii="仿宋_GB2312" w:eastAsia="仿宋_GB2312" w:hAnsi="宋体" w:cs="宋体" w:hint="eastAsia"/>
          <w:color w:val="000000"/>
          <w:kern w:val="0"/>
          <w:sz w:val="32"/>
          <w:szCs w:val="32"/>
        </w:rPr>
        <w:t>主要扶持已具备一定规模和发展前景的项目单位，采取项目申报、专家评审等方式进行事后奖补。具体办法按照省财政厅、省人力资源社会保障厅制定的有关规定执行。</w:t>
      </w:r>
    </w:p>
    <w:p w:rsidR="00A83430" w:rsidRPr="00A83430" w:rsidRDefault="00A83430" w:rsidP="00A83430">
      <w:pPr>
        <w:widowControl/>
        <w:shd w:val="clear" w:color="auto" w:fill="F2F0DF"/>
        <w:spacing w:line="480" w:lineRule="atLeast"/>
        <w:ind w:firstLine="643"/>
        <w:jc w:val="left"/>
        <w:rPr>
          <w:rFonts w:ascii="宋体" w:eastAsia="宋体" w:hAnsi="宋体" w:cs="宋体"/>
          <w:color w:val="000000"/>
          <w:kern w:val="0"/>
          <w:sz w:val="24"/>
          <w:szCs w:val="24"/>
        </w:rPr>
      </w:pPr>
      <w:r w:rsidRPr="00A83430">
        <w:rPr>
          <w:rFonts w:ascii="仿宋_GB2312" w:eastAsia="仿宋_GB2312" w:hAnsi="宋体" w:cs="宋体" w:hint="eastAsia"/>
          <w:b/>
          <w:bCs/>
          <w:color w:val="000000"/>
          <w:kern w:val="0"/>
          <w:sz w:val="32"/>
          <w:szCs w:val="32"/>
        </w:rPr>
        <w:lastRenderedPageBreak/>
        <w:t>（三）创业带动就业专项资金用于设立创业引导基金。</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创业引导基金按照“政府引导、市场运作、科学决策、严格管理”的原则，通过财政资金投入、参股、风险补偿、跟进投资等方式引导国有、社会资本共同投资设立子基金，重点投资处于种子期、起步期具有较强创新性的初创企业，促进具有较高发展潜力的创业项目落地。以及支持各类以初创企业为主要投资对象的创业投资企业开展投资。具体管理办法按照省财政厅、省人力资源社会保障厅、省金融办制定的有关规定执行。</w:t>
      </w:r>
    </w:p>
    <w:p w:rsidR="00A83430" w:rsidRPr="00A83430" w:rsidRDefault="00A83430" w:rsidP="00A83430">
      <w:pPr>
        <w:widowControl/>
        <w:shd w:val="clear" w:color="auto" w:fill="F2F0DF"/>
        <w:spacing w:line="480" w:lineRule="atLeast"/>
        <w:ind w:firstLine="643"/>
        <w:jc w:val="left"/>
        <w:rPr>
          <w:rFonts w:ascii="宋体" w:eastAsia="宋体" w:hAnsi="宋体" w:cs="宋体"/>
          <w:color w:val="000000"/>
          <w:kern w:val="0"/>
          <w:sz w:val="24"/>
          <w:szCs w:val="24"/>
        </w:rPr>
      </w:pPr>
      <w:r w:rsidRPr="00A83430">
        <w:rPr>
          <w:rFonts w:ascii="仿宋_GB2312" w:eastAsia="仿宋_GB2312" w:hAnsi="宋体" w:cs="宋体" w:hint="eastAsia"/>
          <w:b/>
          <w:bCs/>
          <w:color w:val="000000"/>
          <w:kern w:val="0"/>
          <w:sz w:val="32"/>
          <w:szCs w:val="32"/>
        </w:rPr>
        <w:t>第九条</w:t>
      </w:r>
      <w:r w:rsidRPr="00A83430">
        <w:rPr>
          <w:rFonts w:ascii="宋体" w:eastAsia="宋体" w:hAnsi="宋体" w:cs="宋体" w:hint="eastAsia"/>
          <w:b/>
          <w:bCs/>
          <w:color w:val="000000"/>
          <w:kern w:val="0"/>
          <w:sz w:val="32"/>
          <w:szCs w:val="32"/>
        </w:rPr>
        <w:t> </w:t>
      </w:r>
      <w:r w:rsidRPr="00A83430">
        <w:rPr>
          <w:rFonts w:ascii="仿宋_GB2312" w:eastAsia="仿宋_GB2312" w:hAnsi="宋体" w:cs="宋体" w:hint="eastAsia"/>
          <w:b/>
          <w:bCs/>
          <w:color w:val="000000"/>
          <w:kern w:val="0"/>
          <w:sz w:val="32"/>
          <w:szCs w:val="32"/>
        </w:rPr>
        <w:t>统筹兼顾、绩效管理，用于各类常规</w:t>
      </w:r>
      <w:proofErr w:type="gramStart"/>
      <w:r w:rsidRPr="00A83430">
        <w:rPr>
          <w:rFonts w:ascii="仿宋_GB2312" w:eastAsia="仿宋_GB2312" w:hAnsi="宋体" w:cs="宋体" w:hint="eastAsia"/>
          <w:b/>
          <w:bCs/>
          <w:color w:val="000000"/>
          <w:kern w:val="0"/>
          <w:sz w:val="32"/>
          <w:szCs w:val="32"/>
        </w:rPr>
        <w:t>类创业</w:t>
      </w:r>
      <w:proofErr w:type="gramEnd"/>
      <w:r w:rsidRPr="00A83430">
        <w:rPr>
          <w:rFonts w:ascii="仿宋_GB2312" w:eastAsia="仿宋_GB2312" w:hAnsi="宋体" w:cs="宋体" w:hint="eastAsia"/>
          <w:b/>
          <w:bCs/>
          <w:color w:val="000000"/>
          <w:kern w:val="0"/>
          <w:sz w:val="32"/>
          <w:szCs w:val="32"/>
        </w:rPr>
        <w:t>补贴，鼓励大众创业。</w:t>
      </w:r>
    </w:p>
    <w:p w:rsidR="00A83430" w:rsidRPr="00A83430" w:rsidRDefault="00A83430" w:rsidP="00A83430">
      <w:pPr>
        <w:widowControl/>
        <w:shd w:val="clear" w:color="auto" w:fill="F2F0DF"/>
        <w:spacing w:line="480" w:lineRule="atLeast"/>
        <w:ind w:firstLine="643"/>
        <w:jc w:val="left"/>
        <w:rPr>
          <w:rFonts w:ascii="宋体" w:eastAsia="宋体" w:hAnsi="宋体" w:cs="宋体"/>
          <w:color w:val="000000"/>
          <w:kern w:val="0"/>
          <w:sz w:val="24"/>
          <w:szCs w:val="24"/>
        </w:rPr>
      </w:pPr>
      <w:r w:rsidRPr="00A83430">
        <w:rPr>
          <w:rFonts w:ascii="仿宋_GB2312" w:eastAsia="仿宋_GB2312" w:hAnsi="宋体" w:cs="宋体" w:hint="eastAsia"/>
          <w:b/>
          <w:bCs/>
          <w:color w:val="000000"/>
          <w:kern w:val="0"/>
          <w:sz w:val="32"/>
          <w:szCs w:val="32"/>
        </w:rPr>
        <w:t>（一）创业培训补贴。</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具有创业要求和培训愿望并具备一定创业条件的城乡各类劳动者（</w:t>
      </w:r>
      <w:proofErr w:type="gramStart"/>
      <w:r w:rsidRPr="00A83430">
        <w:rPr>
          <w:rFonts w:ascii="仿宋_GB2312" w:eastAsia="仿宋_GB2312" w:hAnsi="宋体" w:cs="宋体" w:hint="eastAsia"/>
          <w:color w:val="000000"/>
          <w:kern w:val="0"/>
          <w:sz w:val="32"/>
          <w:szCs w:val="32"/>
        </w:rPr>
        <w:t>非毕业</w:t>
      </w:r>
      <w:proofErr w:type="gramEnd"/>
      <w:r w:rsidRPr="00A83430">
        <w:rPr>
          <w:rFonts w:ascii="仿宋_GB2312" w:eastAsia="仿宋_GB2312" w:hAnsi="宋体" w:cs="宋体" w:hint="eastAsia"/>
          <w:color w:val="000000"/>
          <w:kern w:val="0"/>
          <w:sz w:val="32"/>
          <w:szCs w:val="32"/>
        </w:rPr>
        <w:t>学年的普通高等学校、职业学校、技工院校全日制在校生除外），参加创业培训并取得合格证书的，可给予创业培训补贴，其中创办企业培训补贴标准为每人1000元；由有关创业服务机构、行业协会等开发，并经省人力资源社会保障厅会同相关部门组织评审纳入补贴范围的创业培训（实训）项目，每人最高2500元。符合条件的人员只能享受一次创业培训补贴。</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lastRenderedPageBreak/>
        <w:t>1.创办企业培训补贴。创办企业培训补贴申请流程按照《关于明确广东省省级促进就业专项资金补贴项目申请和核发有关事项的通知》（粤</w:t>
      </w:r>
      <w:proofErr w:type="gramStart"/>
      <w:r w:rsidRPr="00A83430">
        <w:rPr>
          <w:rFonts w:ascii="仿宋_GB2312" w:eastAsia="仿宋_GB2312" w:hAnsi="宋体" w:cs="宋体" w:hint="eastAsia"/>
          <w:color w:val="000000"/>
          <w:kern w:val="0"/>
          <w:sz w:val="32"/>
          <w:szCs w:val="32"/>
        </w:rPr>
        <w:t>人社发</w:t>
      </w:r>
      <w:proofErr w:type="gramEnd"/>
      <w:r w:rsidRPr="00A83430">
        <w:rPr>
          <w:rFonts w:ascii="仿宋_GB2312" w:eastAsia="仿宋_GB2312" w:hAnsi="宋体" w:cs="宋体" w:hint="eastAsia"/>
          <w:color w:val="000000"/>
          <w:kern w:val="0"/>
          <w:sz w:val="32"/>
          <w:szCs w:val="32"/>
        </w:rPr>
        <w:t>〔2014〕213号）创业培训补贴有关规定执行。</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2.创业（培训）实训补贴。创业（培训）实</w:t>
      </w:r>
      <w:proofErr w:type="gramStart"/>
      <w:r w:rsidRPr="00A83430">
        <w:rPr>
          <w:rFonts w:ascii="仿宋_GB2312" w:eastAsia="仿宋_GB2312" w:hAnsi="宋体" w:cs="宋体" w:hint="eastAsia"/>
          <w:color w:val="000000"/>
          <w:kern w:val="0"/>
          <w:sz w:val="32"/>
          <w:szCs w:val="32"/>
        </w:rPr>
        <w:t>训项目</w:t>
      </w:r>
      <w:proofErr w:type="gramEnd"/>
      <w:r w:rsidRPr="00A83430">
        <w:rPr>
          <w:rFonts w:ascii="仿宋_GB2312" w:eastAsia="仿宋_GB2312" w:hAnsi="宋体" w:cs="宋体" w:hint="eastAsia"/>
          <w:color w:val="000000"/>
          <w:kern w:val="0"/>
          <w:sz w:val="32"/>
          <w:szCs w:val="32"/>
        </w:rPr>
        <w:t>由有关创业服务机构、行业协会等开发，经省人力资源社会保障厅会同相关部门组织评审后纳入补贴范围。补贴申领程序按照省人力资源社会保障部门制定的有关规定执行。</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b/>
          <w:bCs/>
          <w:color w:val="000000"/>
          <w:kern w:val="0"/>
          <w:sz w:val="32"/>
          <w:szCs w:val="32"/>
        </w:rPr>
        <w:t>（二）一次性创业资助。</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普通高等学校、职业学校、技工院校学生（在校及毕业5年内）和出国（境）留学回国人员（领取毕业证5年内）、军转干部、复退军人以及登记失业人员、就业困难人员成功创业（在本市领取工商营业执照或其他法定注册登记手续，本人为法定代表人或主要负责人）的，正常经营6个月以上，可申请5000元的创业资助。符合条件人员只能享受一次创业资助。申请创业资助时应提交以下材料：</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1.按要求填写好的申请表；</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2.申请人的身份证及相关身份证明。其中，</w:t>
      </w:r>
      <w:proofErr w:type="gramStart"/>
      <w:r w:rsidRPr="00A83430">
        <w:rPr>
          <w:rFonts w:ascii="仿宋_GB2312" w:eastAsia="仿宋_GB2312" w:hAnsi="宋体" w:cs="宋体" w:hint="eastAsia"/>
          <w:color w:val="000000"/>
          <w:kern w:val="0"/>
          <w:sz w:val="32"/>
          <w:szCs w:val="32"/>
        </w:rPr>
        <w:t>属登记</w:t>
      </w:r>
      <w:proofErr w:type="gramEnd"/>
      <w:r w:rsidRPr="00A83430">
        <w:rPr>
          <w:rFonts w:ascii="仿宋_GB2312" w:eastAsia="仿宋_GB2312" w:hAnsi="宋体" w:cs="宋体" w:hint="eastAsia"/>
          <w:color w:val="000000"/>
          <w:kern w:val="0"/>
          <w:sz w:val="32"/>
          <w:szCs w:val="32"/>
        </w:rPr>
        <w:t>失业人员、就业困难人员的应提供就业创业证（就业失业登记证）或其他身份认定证明复印件，属在校生或毕业生的</w:t>
      </w:r>
      <w:r w:rsidRPr="00A83430">
        <w:rPr>
          <w:rFonts w:ascii="仿宋_GB2312" w:eastAsia="仿宋_GB2312" w:hAnsi="宋体" w:cs="宋体" w:hint="eastAsia"/>
          <w:color w:val="000000"/>
          <w:kern w:val="0"/>
          <w:sz w:val="32"/>
          <w:szCs w:val="32"/>
        </w:rPr>
        <w:lastRenderedPageBreak/>
        <w:t>应提供学生证或毕业证书复印件，属军转干部、复退军人的应提供相关证明材料复印件（下同）；</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3.营业执照或其他登记注册证明复印件；</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4.申请人的银行账户；</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5.税务登记证复印件及社会保险登记证复印件。</w:t>
      </w:r>
    </w:p>
    <w:p w:rsidR="00A83430" w:rsidRPr="00A83430" w:rsidRDefault="00A83430" w:rsidP="00A83430">
      <w:pPr>
        <w:widowControl/>
        <w:shd w:val="clear" w:color="auto" w:fill="F2F0DF"/>
        <w:spacing w:line="480" w:lineRule="atLeast"/>
        <w:ind w:firstLine="643"/>
        <w:jc w:val="left"/>
        <w:rPr>
          <w:rFonts w:ascii="宋体" w:eastAsia="宋体" w:hAnsi="宋体" w:cs="宋体"/>
          <w:color w:val="000000"/>
          <w:kern w:val="0"/>
          <w:sz w:val="24"/>
          <w:szCs w:val="24"/>
        </w:rPr>
      </w:pPr>
      <w:r w:rsidRPr="00A83430">
        <w:rPr>
          <w:rFonts w:ascii="仿宋_GB2312" w:eastAsia="仿宋_GB2312" w:hAnsi="宋体" w:cs="宋体" w:hint="eastAsia"/>
          <w:b/>
          <w:bCs/>
          <w:color w:val="000000"/>
          <w:kern w:val="0"/>
          <w:sz w:val="32"/>
          <w:szCs w:val="32"/>
        </w:rPr>
        <w:t>（三）租金补贴。</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普通高等学校、职业学校、技工院校学生（在校及毕业5年内）和出国（境）留学回国人员（领取毕业证5年内）、军转干部、复退军人以及登记失业人员、就业困难人员租用经营场地（含社会资本投资的孵化基地）创办初创企业并担任法定代表人或主要负责人的，可申请租金补贴，补贴标准为每年4000元（每年实际支付租金不足4000元的按实际支付租金额度给予补贴），补贴期限累计不超过3年。租金补贴直接补助到所创办企业。</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申请人在领取营业执照（或办理其他法定登记注册手续）起3年内，可按年度申请租金补贴，申请补贴时应提交以下材料：</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1.按要求填写好的申请表；</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2.申请人的身份证及相关身份证明；</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3.营业执照或其他登记注册证明复印件；</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4.初创企业的银行账户；</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5.场地租用合同（租用地址应与注册登记地一致）；</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lastRenderedPageBreak/>
        <w:t>6.缴纳租金的凭证复印件（发票、收据或银行流水）；</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7.税务登记证复印件及社会保险登记证复印件。</w:t>
      </w:r>
    </w:p>
    <w:p w:rsidR="00A83430" w:rsidRPr="00A83430" w:rsidRDefault="00A83430" w:rsidP="00A83430">
      <w:pPr>
        <w:widowControl/>
        <w:shd w:val="clear" w:color="auto" w:fill="F2F0DF"/>
        <w:spacing w:line="480" w:lineRule="atLeast"/>
        <w:ind w:firstLine="643"/>
        <w:jc w:val="left"/>
        <w:rPr>
          <w:rFonts w:ascii="宋体" w:eastAsia="宋体" w:hAnsi="宋体" w:cs="宋体"/>
          <w:color w:val="000000"/>
          <w:kern w:val="0"/>
          <w:sz w:val="24"/>
          <w:szCs w:val="24"/>
        </w:rPr>
      </w:pPr>
      <w:r w:rsidRPr="00A83430">
        <w:rPr>
          <w:rFonts w:ascii="仿宋_GB2312" w:eastAsia="仿宋_GB2312" w:hAnsi="宋体" w:cs="宋体" w:hint="eastAsia"/>
          <w:b/>
          <w:bCs/>
          <w:color w:val="000000"/>
          <w:kern w:val="0"/>
          <w:sz w:val="32"/>
          <w:szCs w:val="32"/>
        </w:rPr>
        <w:t>（四）创业带动就业补贴。</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初创企业吸纳就业并按规定缴纳社会保险费的，按其吸纳就业（签订1年以上期限劳动合同）人数（法定代表人或主要负责人除外）给予创业带动就业补贴。招用3人（含3人）以下的按每人2000元给予补贴；招用3人以上的每增加1人给予3000元补贴，总额最高不超过3万元。</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创业带动就业补贴可按年度申请，申请时应提交以下材料：</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1.按要求填写好的申请表；</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2.用人单位法定代表人或主要负责人的身份证复印件；</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3.营业执照或其他登记注册证明复印件；</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4.招用人员花名册及劳动合同复印件；</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5.初创企业的银行账户；</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6.税务登记证复印件；</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7.社会保险费征缴机构出具的最近3个月用人单位为相关人员缴纳有关社会保险费的明细账（单）。</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首次申领此项补贴，以申请时实际吸纳就业人数核发补贴。后续年度申请时，按其实际净增用工人数核发补</w:t>
      </w:r>
      <w:r w:rsidRPr="00A83430">
        <w:rPr>
          <w:rFonts w:ascii="仿宋_GB2312" w:eastAsia="仿宋_GB2312" w:hAnsi="宋体" w:cs="宋体" w:hint="eastAsia"/>
          <w:color w:val="000000"/>
          <w:kern w:val="0"/>
          <w:sz w:val="32"/>
          <w:szCs w:val="32"/>
        </w:rPr>
        <w:lastRenderedPageBreak/>
        <w:t>贴。最后一次申请时间不得超过初创企业登记注册之日起4年。</w:t>
      </w:r>
    </w:p>
    <w:p w:rsidR="00A83430" w:rsidRPr="00A83430" w:rsidRDefault="00A83430" w:rsidP="00A83430">
      <w:pPr>
        <w:widowControl/>
        <w:shd w:val="clear" w:color="auto" w:fill="F2F0DF"/>
        <w:spacing w:line="480" w:lineRule="atLeast"/>
        <w:ind w:firstLine="643"/>
        <w:jc w:val="left"/>
        <w:rPr>
          <w:rFonts w:ascii="宋体" w:eastAsia="宋体" w:hAnsi="宋体" w:cs="宋体"/>
          <w:color w:val="000000"/>
          <w:kern w:val="0"/>
          <w:sz w:val="24"/>
          <w:szCs w:val="24"/>
        </w:rPr>
      </w:pPr>
      <w:r w:rsidRPr="00A83430">
        <w:rPr>
          <w:rFonts w:ascii="仿宋_GB2312" w:eastAsia="仿宋_GB2312" w:hAnsi="宋体" w:cs="宋体" w:hint="eastAsia"/>
          <w:b/>
          <w:bCs/>
          <w:color w:val="000000"/>
          <w:kern w:val="0"/>
          <w:sz w:val="32"/>
          <w:szCs w:val="32"/>
        </w:rPr>
        <w:t>（五）创业孵化补贴。</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符合条件的创业孵化基地承担政府补贴孵化服务的，应与所在地县级或县级以上人力资源社会保障部门签订协议（协议应明确孵化基地软硬件标准、提供服务内容、责任义务等内容）。签订协议的创业孵化基地按规定为创业者提供1年以上期限创业孵化服务的（不含场租减免），按实际孵化成功（在本市领取工商营业执照或其他法定注册登记手续）户数每户3000元标准给予创业孵化补贴。</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创业孵化基地申请创业孵化补贴，应提交以下材料：</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1.按要求填写好的申请表；</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2.入驻创业单位花名册、营业执照（或其他法定注册登记手续）复印件、税务登记证复印件；</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3.与入驻创业人员签订的1年以上期限书面服务协议及提供相关服务的证明材料；</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4.创业孵化基地的银行账户。</w:t>
      </w:r>
    </w:p>
    <w:p w:rsidR="00A83430" w:rsidRPr="00A83430" w:rsidRDefault="00A83430" w:rsidP="00A83430">
      <w:pPr>
        <w:widowControl/>
        <w:shd w:val="clear" w:color="auto" w:fill="F2F0DF"/>
        <w:spacing w:line="480" w:lineRule="atLeast"/>
        <w:ind w:firstLine="643"/>
        <w:jc w:val="left"/>
        <w:rPr>
          <w:rFonts w:ascii="宋体" w:eastAsia="宋体" w:hAnsi="宋体" w:cs="宋体"/>
          <w:color w:val="000000"/>
          <w:kern w:val="0"/>
          <w:sz w:val="24"/>
          <w:szCs w:val="24"/>
        </w:rPr>
      </w:pPr>
      <w:r w:rsidRPr="00A83430">
        <w:rPr>
          <w:rFonts w:ascii="仿宋_GB2312" w:eastAsia="仿宋_GB2312" w:hAnsi="宋体" w:cs="宋体" w:hint="eastAsia"/>
          <w:b/>
          <w:bCs/>
          <w:color w:val="000000"/>
          <w:kern w:val="0"/>
          <w:sz w:val="32"/>
          <w:szCs w:val="32"/>
        </w:rPr>
        <w:t>（六）创业担保贷款（小额担保贷款）贴息。</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劳动者创办初创企业（国家限制行业除外）自筹资金不足的，可申请创业担保贷款（小额担保贷款），其中个人贷款额度最高20万元，合伙经营或创办小企业的可按每人不超过20万元、</w:t>
      </w:r>
      <w:r w:rsidRPr="00A83430">
        <w:rPr>
          <w:rFonts w:ascii="宋体" w:eastAsia="宋体" w:hAnsi="宋体" w:cs="宋体" w:hint="eastAsia"/>
          <w:color w:val="000000"/>
          <w:kern w:val="0"/>
          <w:sz w:val="32"/>
          <w:szCs w:val="32"/>
        </w:rPr>
        <w:t> </w:t>
      </w:r>
      <w:r w:rsidRPr="00A83430">
        <w:rPr>
          <w:rFonts w:ascii="仿宋_GB2312" w:eastAsia="仿宋_GB2312" w:hAnsi="宋体" w:cs="宋体" w:hint="eastAsia"/>
          <w:color w:val="000000"/>
          <w:kern w:val="0"/>
          <w:sz w:val="32"/>
          <w:szCs w:val="32"/>
        </w:rPr>
        <w:t>贷款总额不超过200万元的额度实行</w:t>
      </w:r>
      <w:r w:rsidRPr="00A83430">
        <w:rPr>
          <w:rFonts w:ascii="仿宋_GB2312" w:eastAsia="仿宋_GB2312" w:hAnsi="宋体" w:cs="宋体" w:hint="eastAsia"/>
          <w:color w:val="000000"/>
          <w:kern w:val="0"/>
          <w:sz w:val="32"/>
          <w:szCs w:val="32"/>
        </w:rPr>
        <w:lastRenderedPageBreak/>
        <w:t>“捆绑性”贷款；符合贷款条件的劳动密集型和科技型小微企业，贷款额度不超过300万元。在规定的贷款额度内，个人贷款和捆绑性贷款可按照贷款基准利率最高上浮3个百分点据实给予贴息；劳动密集型和科技型小</w:t>
      </w:r>
      <w:proofErr w:type="gramStart"/>
      <w:r w:rsidRPr="00A83430">
        <w:rPr>
          <w:rFonts w:ascii="仿宋_GB2312" w:eastAsia="仿宋_GB2312" w:hAnsi="宋体" w:cs="宋体" w:hint="eastAsia"/>
          <w:color w:val="000000"/>
          <w:kern w:val="0"/>
          <w:sz w:val="32"/>
          <w:szCs w:val="32"/>
        </w:rPr>
        <w:t>微企业</w:t>
      </w:r>
      <w:proofErr w:type="gramEnd"/>
      <w:r w:rsidRPr="00A83430">
        <w:rPr>
          <w:rFonts w:ascii="仿宋_GB2312" w:eastAsia="仿宋_GB2312" w:hAnsi="宋体" w:cs="宋体" w:hint="eastAsia"/>
          <w:color w:val="000000"/>
          <w:kern w:val="0"/>
          <w:sz w:val="32"/>
          <w:szCs w:val="32"/>
        </w:rPr>
        <w:t>贷款，按贷款基准利率的50%给予贴息。</w:t>
      </w:r>
    </w:p>
    <w:p w:rsidR="00A83430" w:rsidRPr="00A83430" w:rsidRDefault="00A83430" w:rsidP="00A83430">
      <w:pPr>
        <w:widowControl/>
        <w:shd w:val="clear" w:color="auto" w:fill="F2F0DF"/>
        <w:spacing w:line="480" w:lineRule="atLeast"/>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其他按照《关于进一步规范城乡自主创业小额担保贷款工作的通知》（清人社〔2013〕288号）执行。</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b/>
          <w:bCs/>
          <w:color w:val="000000"/>
          <w:kern w:val="0"/>
          <w:sz w:val="32"/>
          <w:szCs w:val="32"/>
        </w:rPr>
        <w:t>（七）创业带动就业专项资金扶持创业服务项目</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1.公共创业服务补助。创业政策宣传、创业项目库建设、创业项目推介、展示交流、创业大赛、创业导师参加创业志愿服务交通伙食费补贴，及其他必需的创业服务和专项活动组织实施经费，可在专项资金中列支。公共创业服务补助由县级或县级以上人力资源社会保障部门根据工作需要和厉行节约、从严掌握的原则提出资金需求，报当地财政部门审核后从专项资金中列支。</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2.购买社会专业化创业服务。各地可通过政府采购形式，购买社会创业服务机构、社团组织、行业协会等为自主创业人员或初创企业提供的有关创业服务。服务项目可包括信息服务（项目开发、政策资讯等）、事务代理（工商、会计、税务等）、咨询指导（管理、法</w:t>
      </w:r>
      <w:proofErr w:type="gramStart"/>
      <w:r w:rsidRPr="00A83430">
        <w:rPr>
          <w:rFonts w:ascii="仿宋_GB2312" w:eastAsia="仿宋_GB2312" w:hAnsi="宋体" w:cs="宋体" w:hint="eastAsia"/>
          <w:color w:val="000000"/>
          <w:kern w:val="0"/>
          <w:sz w:val="32"/>
          <w:szCs w:val="32"/>
        </w:rPr>
        <w:t>务</w:t>
      </w:r>
      <w:proofErr w:type="gramEnd"/>
      <w:r w:rsidRPr="00A83430">
        <w:rPr>
          <w:rFonts w:ascii="仿宋_GB2312" w:eastAsia="仿宋_GB2312" w:hAnsi="宋体" w:cs="宋体" w:hint="eastAsia"/>
          <w:color w:val="000000"/>
          <w:kern w:val="0"/>
          <w:sz w:val="32"/>
          <w:szCs w:val="32"/>
        </w:rPr>
        <w:t>、融资等）、创业孵化服务等，具体项目清单由各地结合实际制定。购买服务补贴由各地人力资源社会保障部门结合实际</w:t>
      </w:r>
      <w:r w:rsidRPr="00A83430">
        <w:rPr>
          <w:rFonts w:ascii="仿宋_GB2312" w:eastAsia="仿宋_GB2312" w:hAnsi="宋体" w:cs="宋体" w:hint="eastAsia"/>
          <w:color w:val="000000"/>
          <w:kern w:val="0"/>
          <w:sz w:val="32"/>
          <w:szCs w:val="32"/>
        </w:rPr>
        <w:lastRenderedPageBreak/>
        <w:t>提出资金需求，报当地财政部门审核后从专项资金中列支。</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常规类补助资金主要采取因素法分配，分配因素要与各地创业重点人群（特别是创新创业意愿和能力更强的大学生）、有效创业活动（统计工商登记等情况）、资金使用情况和创业带动</w:t>
      </w:r>
      <w:proofErr w:type="gramStart"/>
      <w:r w:rsidRPr="00A83430">
        <w:rPr>
          <w:rFonts w:ascii="仿宋_GB2312" w:eastAsia="仿宋_GB2312" w:hAnsi="宋体" w:cs="宋体" w:hint="eastAsia"/>
          <w:color w:val="000000"/>
          <w:kern w:val="0"/>
          <w:sz w:val="32"/>
          <w:szCs w:val="32"/>
        </w:rPr>
        <w:t>就业成效</w:t>
      </w:r>
      <w:proofErr w:type="gramEnd"/>
      <w:r w:rsidRPr="00A83430">
        <w:rPr>
          <w:rFonts w:ascii="仿宋_GB2312" w:eastAsia="仿宋_GB2312" w:hAnsi="宋体" w:cs="宋体" w:hint="eastAsia"/>
          <w:color w:val="000000"/>
          <w:kern w:val="0"/>
          <w:sz w:val="32"/>
          <w:szCs w:val="32"/>
        </w:rPr>
        <w:t>等挂钩，并结合集体研究的方式安排。</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b/>
          <w:bCs/>
          <w:color w:val="000000"/>
          <w:kern w:val="0"/>
          <w:sz w:val="32"/>
          <w:szCs w:val="32"/>
        </w:rPr>
        <w:t>第十条</w:t>
      </w:r>
      <w:r w:rsidRPr="00A83430">
        <w:rPr>
          <w:rFonts w:ascii="仿宋_GB2312" w:eastAsia="仿宋_GB2312" w:hAnsi="宋体" w:cs="宋体" w:hint="eastAsia"/>
          <w:b/>
          <w:bCs/>
          <w:color w:val="000000"/>
          <w:kern w:val="0"/>
          <w:sz w:val="32"/>
          <w:szCs w:val="32"/>
        </w:rPr>
        <w:t> </w:t>
      </w:r>
      <w:r w:rsidRPr="00A83430">
        <w:rPr>
          <w:rFonts w:ascii="仿宋_GB2312" w:eastAsia="仿宋_GB2312" w:hAnsi="宋体" w:cs="宋体" w:hint="eastAsia"/>
          <w:color w:val="000000"/>
          <w:kern w:val="0"/>
          <w:sz w:val="32"/>
          <w:szCs w:val="32"/>
        </w:rPr>
        <w:t>第九条（一）-（六）所列项目先从专项资金中列支，专项资金不足的可从各级促进就业专项资金中列支。</w:t>
      </w:r>
    </w:p>
    <w:p w:rsidR="00A83430" w:rsidRPr="00A83430" w:rsidRDefault="00A83430" w:rsidP="00A83430">
      <w:pPr>
        <w:widowControl/>
        <w:shd w:val="clear" w:color="auto" w:fill="F2F0DF"/>
        <w:spacing w:line="480" w:lineRule="atLeast"/>
        <w:jc w:val="center"/>
        <w:rPr>
          <w:rFonts w:ascii="宋体" w:eastAsia="宋体" w:hAnsi="宋体" w:cs="宋体"/>
          <w:color w:val="000000"/>
          <w:kern w:val="0"/>
          <w:sz w:val="24"/>
          <w:szCs w:val="24"/>
        </w:rPr>
      </w:pPr>
      <w:r w:rsidRPr="00A83430">
        <w:rPr>
          <w:rFonts w:ascii="仿宋_GB2312" w:eastAsia="仿宋_GB2312" w:hAnsi="宋体" w:cs="宋体" w:hint="eastAsia"/>
          <w:b/>
          <w:bCs/>
          <w:color w:val="000000"/>
          <w:kern w:val="0"/>
          <w:sz w:val="32"/>
          <w:szCs w:val="32"/>
        </w:rPr>
        <w:t>第四章</w:t>
      </w:r>
      <w:r w:rsidRPr="00A83430">
        <w:rPr>
          <w:rFonts w:ascii="宋体" w:eastAsia="宋体" w:hAnsi="宋体" w:cs="宋体" w:hint="eastAsia"/>
          <w:b/>
          <w:bCs/>
          <w:color w:val="000000"/>
          <w:kern w:val="0"/>
          <w:sz w:val="32"/>
          <w:szCs w:val="32"/>
        </w:rPr>
        <w:t> </w:t>
      </w:r>
      <w:r w:rsidRPr="00A83430">
        <w:rPr>
          <w:rFonts w:ascii="仿宋_GB2312" w:eastAsia="仿宋_GB2312" w:hAnsi="宋体" w:cs="宋体" w:hint="eastAsia"/>
          <w:b/>
          <w:bCs/>
          <w:color w:val="000000"/>
          <w:kern w:val="0"/>
          <w:sz w:val="32"/>
          <w:szCs w:val="32"/>
        </w:rPr>
        <w:t>资金申报与审批</w:t>
      </w:r>
    </w:p>
    <w:p w:rsidR="00A83430" w:rsidRPr="00A83430" w:rsidRDefault="00A83430" w:rsidP="00A83430">
      <w:pPr>
        <w:widowControl/>
        <w:shd w:val="clear" w:color="auto" w:fill="F2F0DF"/>
        <w:spacing w:line="480" w:lineRule="atLeast"/>
        <w:ind w:firstLine="643"/>
        <w:jc w:val="left"/>
        <w:rPr>
          <w:rFonts w:ascii="宋体" w:eastAsia="宋体" w:hAnsi="宋体" w:cs="宋体"/>
          <w:color w:val="000000"/>
          <w:kern w:val="0"/>
          <w:sz w:val="24"/>
          <w:szCs w:val="24"/>
        </w:rPr>
      </w:pPr>
      <w:r w:rsidRPr="00A83430">
        <w:rPr>
          <w:rFonts w:ascii="仿宋_GB2312" w:eastAsia="仿宋_GB2312" w:hAnsi="宋体" w:cs="宋体" w:hint="eastAsia"/>
          <w:b/>
          <w:bCs/>
          <w:color w:val="000000"/>
          <w:kern w:val="0"/>
          <w:sz w:val="32"/>
          <w:szCs w:val="32"/>
        </w:rPr>
        <w:t>第十一条</w:t>
      </w:r>
      <w:r w:rsidRPr="00A83430">
        <w:rPr>
          <w:rFonts w:ascii="仿宋_GB2312" w:eastAsia="仿宋_GB2312" w:hAnsi="宋体" w:cs="宋体" w:hint="eastAsia"/>
          <w:b/>
          <w:bCs/>
          <w:color w:val="000000"/>
          <w:kern w:val="0"/>
          <w:sz w:val="32"/>
          <w:szCs w:val="32"/>
        </w:rPr>
        <w:t> </w:t>
      </w:r>
      <w:r w:rsidRPr="00A83430">
        <w:rPr>
          <w:rFonts w:ascii="仿宋_GB2312" w:eastAsia="仿宋_GB2312" w:hAnsi="宋体" w:cs="宋体" w:hint="eastAsia"/>
          <w:color w:val="000000"/>
          <w:kern w:val="0"/>
          <w:sz w:val="32"/>
          <w:szCs w:val="32"/>
        </w:rPr>
        <w:t>专项资金实行项目库管理，按照《广东省省级财政专项资金管理办法》和《广东省省级财政资金项目管理办法》的有关规定和申报指南组织申报。</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b/>
          <w:bCs/>
          <w:color w:val="000000"/>
          <w:kern w:val="0"/>
          <w:sz w:val="32"/>
          <w:szCs w:val="32"/>
        </w:rPr>
        <w:t>第十二条</w:t>
      </w:r>
      <w:r w:rsidRPr="00A83430">
        <w:rPr>
          <w:rFonts w:ascii="仿宋_GB2312" w:eastAsia="仿宋_GB2312" w:hAnsi="宋体" w:cs="宋体" w:hint="eastAsia"/>
          <w:color w:val="000000"/>
          <w:kern w:val="0"/>
          <w:sz w:val="32"/>
          <w:szCs w:val="32"/>
        </w:rPr>
        <w:t> </w:t>
      </w:r>
      <w:r w:rsidRPr="00A83430">
        <w:rPr>
          <w:rFonts w:ascii="仿宋_GB2312" w:eastAsia="仿宋_GB2312" w:hAnsi="宋体" w:cs="宋体" w:hint="eastAsia"/>
          <w:color w:val="000000"/>
          <w:kern w:val="0"/>
          <w:sz w:val="32"/>
          <w:szCs w:val="32"/>
        </w:rPr>
        <w:t>省级专项资金申报指南和管理办法、项目资金申报情况、资金分配程序和方式、专项资金分配结果、绩效评价、监督检查、审计结果，以及接受、处理投诉等情况，按规定在省级财政专项资金管理平台以及省级业务主管部门和财政部门网站公开，接受社会和群众监督。市级专项资金申报指南和管理办法，参照省的有关办法执行。</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b/>
          <w:bCs/>
          <w:color w:val="000000"/>
          <w:kern w:val="0"/>
          <w:sz w:val="32"/>
          <w:szCs w:val="32"/>
        </w:rPr>
        <w:lastRenderedPageBreak/>
        <w:t>第十三条</w:t>
      </w:r>
      <w:r w:rsidRPr="00A83430">
        <w:rPr>
          <w:rFonts w:ascii="仿宋_GB2312" w:eastAsia="仿宋_GB2312" w:hAnsi="宋体" w:cs="宋体" w:hint="eastAsia"/>
          <w:b/>
          <w:bCs/>
          <w:color w:val="000000"/>
          <w:kern w:val="0"/>
          <w:sz w:val="32"/>
          <w:szCs w:val="32"/>
        </w:rPr>
        <w:t> </w:t>
      </w:r>
      <w:r w:rsidRPr="00A83430">
        <w:rPr>
          <w:rFonts w:ascii="仿宋_GB2312" w:eastAsia="仿宋_GB2312" w:hAnsi="宋体" w:cs="宋体" w:hint="eastAsia"/>
          <w:color w:val="000000"/>
          <w:kern w:val="0"/>
          <w:sz w:val="32"/>
          <w:szCs w:val="32"/>
        </w:rPr>
        <w:t>专项资金实行集体研究分配的，由市县人力资源社会保障部门联合同级财政部门按照专项资金申请指南，组织相关单位提出专项资金申报材料，并将申报资料逐级上报省人力资源社会保障厅、省财政厅。其中，财政省直管县和省属单位直接向省人力资源社会保障厅、省财政厅提交申报材料。省人力资源社会保障厅、省财政厅将按有关规定提出专项资金分配方案，并进行公示。</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b/>
          <w:bCs/>
          <w:color w:val="000000"/>
          <w:kern w:val="0"/>
          <w:sz w:val="32"/>
          <w:szCs w:val="32"/>
        </w:rPr>
        <w:t>第十四条</w:t>
      </w:r>
      <w:r w:rsidRPr="00A83430">
        <w:rPr>
          <w:rFonts w:ascii="仿宋_GB2312" w:eastAsia="仿宋_GB2312" w:hAnsi="宋体" w:cs="宋体" w:hint="eastAsia"/>
          <w:b/>
          <w:bCs/>
          <w:color w:val="000000"/>
          <w:kern w:val="0"/>
          <w:sz w:val="32"/>
          <w:szCs w:val="32"/>
        </w:rPr>
        <w:t> </w:t>
      </w:r>
      <w:r w:rsidRPr="00A83430">
        <w:rPr>
          <w:rFonts w:ascii="仿宋_GB2312" w:eastAsia="仿宋_GB2312" w:hAnsi="宋体" w:cs="宋体" w:hint="eastAsia"/>
          <w:color w:val="000000"/>
          <w:kern w:val="0"/>
          <w:sz w:val="32"/>
          <w:szCs w:val="32"/>
        </w:rPr>
        <w:t>专项资金实行竞争性分配的，按规定提前发出专项资金竞争性分配公告（项目评审或认定办法），公布有关项目评审、认定及资金分配标准、分配范围、竞争条件、申报程序和评审程序，具体按照《广东省省级财政专项资金竞争性分配管理办法》和各项目评审、认定规定办理。</w:t>
      </w:r>
    </w:p>
    <w:p w:rsidR="00A83430" w:rsidRPr="00A83430" w:rsidRDefault="00A83430" w:rsidP="00A83430">
      <w:pPr>
        <w:widowControl/>
        <w:shd w:val="clear" w:color="auto" w:fill="F2F0DF"/>
        <w:spacing w:line="480" w:lineRule="atLeast"/>
        <w:jc w:val="center"/>
        <w:rPr>
          <w:rFonts w:ascii="宋体" w:eastAsia="宋体" w:hAnsi="宋体" w:cs="宋体"/>
          <w:color w:val="000000"/>
          <w:kern w:val="0"/>
          <w:sz w:val="24"/>
          <w:szCs w:val="24"/>
        </w:rPr>
      </w:pPr>
      <w:r w:rsidRPr="00A83430">
        <w:rPr>
          <w:rFonts w:ascii="仿宋_GB2312" w:eastAsia="仿宋_GB2312" w:hAnsi="宋体" w:cs="宋体" w:hint="eastAsia"/>
          <w:b/>
          <w:bCs/>
          <w:color w:val="000000"/>
          <w:kern w:val="0"/>
          <w:sz w:val="32"/>
          <w:szCs w:val="32"/>
        </w:rPr>
        <w:t>第五章</w:t>
      </w:r>
      <w:r w:rsidRPr="00A83430">
        <w:rPr>
          <w:rFonts w:ascii="宋体" w:eastAsia="宋体" w:hAnsi="宋体" w:cs="宋体" w:hint="eastAsia"/>
          <w:b/>
          <w:bCs/>
          <w:color w:val="000000"/>
          <w:kern w:val="0"/>
          <w:sz w:val="32"/>
          <w:szCs w:val="32"/>
        </w:rPr>
        <w:t> </w:t>
      </w:r>
      <w:r w:rsidRPr="00A83430">
        <w:rPr>
          <w:rFonts w:ascii="仿宋_GB2312" w:eastAsia="仿宋_GB2312" w:hAnsi="宋体" w:cs="宋体" w:hint="eastAsia"/>
          <w:b/>
          <w:bCs/>
          <w:color w:val="000000"/>
          <w:kern w:val="0"/>
          <w:sz w:val="32"/>
          <w:szCs w:val="32"/>
        </w:rPr>
        <w:t>管理与控制</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b/>
          <w:bCs/>
          <w:color w:val="000000"/>
          <w:kern w:val="0"/>
          <w:sz w:val="32"/>
          <w:szCs w:val="32"/>
        </w:rPr>
        <w:t>第十五条</w:t>
      </w:r>
      <w:r w:rsidRPr="00A83430">
        <w:rPr>
          <w:rFonts w:ascii="仿宋_GB2312" w:eastAsia="仿宋_GB2312" w:hAnsi="宋体" w:cs="宋体" w:hint="eastAsia"/>
          <w:color w:val="000000"/>
          <w:kern w:val="0"/>
          <w:sz w:val="32"/>
          <w:szCs w:val="32"/>
        </w:rPr>
        <w:t> </w:t>
      </w:r>
      <w:r w:rsidRPr="00A83430">
        <w:rPr>
          <w:rFonts w:ascii="仿宋_GB2312" w:eastAsia="仿宋_GB2312" w:hAnsi="宋体" w:cs="宋体" w:hint="eastAsia"/>
          <w:color w:val="000000"/>
          <w:kern w:val="0"/>
          <w:sz w:val="32"/>
          <w:szCs w:val="32"/>
        </w:rPr>
        <w:t>专项资金分配明细计划确定后，省财政部门按照预算及国库管理规定办理预算下达和资金拨付手续。用款单位属省级单位的，原则上实行国库集中支付，由省财政部门将款项直接拨付到用款单位；</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用款单位属市县单位的，由省财政部门向市县财政部门办理拨付手续。市县财政部门按照专项资金具体用款项目和要求，在收到省拨资金的30日内将资金下达到用款单位，由市县财政部门实行国库集中支付。</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b/>
          <w:bCs/>
          <w:color w:val="000000"/>
          <w:kern w:val="0"/>
          <w:sz w:val="32"/>
          <w:szCs w:val="32"/>
        </w:rPr>
        <w:lastRenderedPageBreak/>
        <w:t>第十六条</w:t>
      </w:r>
      <w:r w:rsidRPr="00A83430">
        <w:rPr>
          <w:rFonts w:ascii="仿宋_GB2312" w:eastAsia="仿宋_GB2312" w:hAnsi="宋体" w:cs="宋体" w:hint="eastAsia"/>
          <w:color w:val="000000"/>
          <w:kern w:val="0"/>
          <w:sz w:val="32"/>
          <w:szCs w:val="32"/>
        </w:rPr>
        <w:t> </w:t>
      </w:r>
      <w:r w:rsidRPr="00A83430">
        <w:rPr>
          <w:rFonts w:ascii="仿宋_GB2312" w:eastAsia="仿宋_GB2312" w:hAnsi="宋体" w:cs="宋体" w:hint="eastAsia"/>
          <w:color w:val="000000"/>
          <w:kern w:val="0"/>
          <w:sz w:val="32"/>
          <w:szCs w:val="32"/>
        </w:rPr>
        <w:t>政策扶持对象申领各项补贴，应按照属地管理原则，向企业登记注册所在地、创业培训机构所在地人力资源社会保障部门申请，经人力资源社会保障部门审核、财政部门复核确认后，由财政部门按规定核拨补贴资金。各地、各部门不得以户籍、身份等设置限制条件。</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b/>
          <w:bCs/>
          <w:color w:val="000000"/>
          <w:kern w:val="0"/>
          <w:sz w:val="32"/>
          <w:szCs w:val="32"/>
        </w:rPr>
        <w:t>第十七条</w:t>
      </w:r>
      <w:r w:rsidRPr="00A83430">
        <w:rPr>
          <w:rFonts w:ascii="仿宋_GB2312" w:eastAsia="仿宋_GB2312" w:hAnsi="宋体" w:cs="宋体" w:hint="eastAsia"/>
          <w:b/>
          <w:bCs/>
          <w:color w:val="000000"/>
          <w:kern w:val="0"/>
          <w:sz w:val="32"/>
          <w:szCs w:val="32"/>
        </w:rPr>
        <w:t> </w:t>
      </w:r>
      <w:r w:rsidRPr="00A83430">
        <w:rPr>
          <w:rFonts w:ascii="仿宋_GB2312" w:eastAsia="仿宋_GB2312" w:hAnsi="宋体" w:cs="宋体" w:hint="eastAsia"/>
          <w:color w:val="000000"/>
          <w:kern w:val="0"/>
          <w:sz w:val="32"/>
          <w:szCs w:val="32"/>
        </w:rPr>
        <w:t>各地可结合当地实际，优化操作环节，提高办理效率。审核过程中不再实施事前公示，改由申请人在申请补贴时签署提交材料真实承诺书，事后再进行公示，并设立举报投诉电话、邮箱，接受社会举报和监督。经核实，发现申请人存在造假行为的，按《广东省实施〈中华人民共和国就业促进法〉办法》有关规定给予行政处罚；情节严重的移送司法机关追究刑事责任。</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b/>
          <w:bCs/>
          <w:color w:val="000000"/>
          <w:kern w:val="0"/>
          <w:sz w:val="32"/>
          <w:szCs w:val="32"/>
        </w:rPr>
        <w:t>第十八条</w:t>
      </w:r>
      <w:r w:rsidRPr="00A83430">
        <w:rPr>
          <w:rFonts w:ascii="仿宋_GB2312" w:eastAsia="仿宋_GB2312" w:hAnsi="宋体" w:cs="宋体" w:hint="eastAsia"/>
          <w:b/>
          <w:bCs/>
          <w:color w:val="000000"/>
          <w:kern w:val="0"/>
          <w:sz w:val="32"/>
          <w:szCs w:val="32"/>
        </w:rPr>
        <w:t> </w:t>
      </w:r>
      <w:r w:rsidRPr="00A83430">
        <w:rPr>
          <w:rFonts w:ascii="仿宋_GB2312" w:eastAsia="仿宋_GB2312" w:hAnsi="宋体" w:cs="宋体" w:hint="eastAsia"/>
          <w:color w:val="000000"/>
          <w:kern w:val="0"/>
          <w:sz w:val="32"/>
          <w:szCs w:val="32"/>
        </w:rPr>
        <w:t>各地要加强信息化建设，推行网上服务，专项资金补贴经办和管理机构通过信息化手段可直接获得或验证申请人申请补贴所需资料和信息的，应简化或不再要求申请人提供相应的书面材料。</w:t>
      </w:r>
    </w:p>
    <w:p w:rsidR="00A83430" w:rsidRPr="00A83430" w:rsidRDefault="00A83430" w:rsidP="00A83430">
      <w:pPr>
        <w:widowControl/>
        <w:shd w:val="clear" w:color="auto" w:fill="F2F0DF"/>
        <w:spacing w:line="480" w:lineRule="atLeast"/>
        <w:jc w:val="center"/>
        <w:rPr>
          <w:rFonts w:ascii="宋体" w:eastAsia="宋体" w:hAnsi="宋体" w:cs="宋体"/>
          <w:color w:val="000000"/>
          <w:kern w:val="0"/>
          <w:sz w:val="24"/>
          <w:szCs w:val="24"/>
        </w:rPr>
      </w:pPr>
      <w:r w:rsidRPr="00A83430">
        <w:rPr>
          <w:rFonts w:ascii="仿宋_GB2312" w:eastAsia="仿宋_GB2312" w:hAnsi="宋体" w:cs="宋体" w:hint="eastAsia"/>
          <w:b/>
          <w:bCs/>
          <w:color w:val="000000"/>
          <w:kern w:val="0"/>
          <w:sz w:val="32"/>
          <w:szCs w:val="32"/>
        </w:rPr>
        <w:t>第六章</w:t>
      </w:r>
      <w:r w:rsidRPr="00A83430">
        <w:rPr>
          <w:rFonts w:ascii="宋体" w:eastAsia="宋体" w:hAnsi="宋体" w:cs="宋体" w:hint="eastAsia"/>
          <w:b/>
          <w:bCs/>
          <w:color w:val="000000"/>
          <w:kern w:val="0"/>
          <w:sz w:val="32"/>
          <w:szCs w:val="32"/>
        </w:rPr>
        <w:t> </w:t>
      </w:r>
      <w:r w:rsidRPr="00A83430">
        <w:rPr>
          <w:rFonts w:ascii="仿宋_GB2312" w:eastAsia="仿宋_GB2312" w:hAnsi="宋体" w:cs="宋体" w:hint="eastAsia"/>
          <w:b/>
          <w:bCs/>
          <w:color w:val="000000"/>
          <w:kern w:val="0"/>
          <w:sz w:val="32"/>
          <w:szCs w:val="32"/>
        </w:rPr>
        <w:t>监督检查与绩效评价</w:t>
      </w:r>
    </w:p>
    <w:p w:rsidR="00A83430" w:rsidRPr="00A83430" w:rsidRDefault="00A83430" w:rsidP="00A83430">
      <w:pPr>
        <w:widowControl/>
        <w:shd w:val="clear" w:color="auto" w:fill="F2F0DF"/>
        <w:spacing w:line="480" w:lineRule="atLeast"/>
        <w:ind w:firstLine="643"/>
        <w:jc w:val="left"/>
        <w:rPr>
          <w:rFonts w:ascii="宋体" w:eastAsia="宋体" w:hAnsi="宋体" w:cs="宋体"/>
          <w:color w:val="000000"/>
          <w:kern w:val="0"/>
          <w:sz w:val="24"/>
          <w:szCs w:val="24"/>
        </w:rPr>
      </w:pPr>
      <w:r w:rsidRPr="00A83430">
        <w:rPr>
          <w:rFonts w:ascii="仿宋_GB2312" w:eastAsia="仿宋_GB2312" w:hAnsi="宋体" w:cs="宋体" w:hint="eastAsia"/>
          <w:b/>
          <w:bCs/>
          <w:color w:val="000000"/>
          <w:kern w:val="0"/>
          <w:sz w:val="32"/>
          <w:szCs w:val="32"/>
        </w:rPr>
        <w:t>第十九条</w:t>
      </w:r>
      <w:r w:rsidRPr="00A83430">
        <w:rPr>
          <w:rFonts w:ascii="仿宋_GB2312" w:eastAsia="仿宋_GB2312" w:hAnsi="宋体" w:cs="宋体" w:hint="eastAsia"/>
          <w:color w:val="000000"/>
          <w:kern w:val="0"/>
          <w:sz w:val="32"/>
          <w:szCs w:val="32"/>
        </w:rPr>
        <w:t> </w:t>
      </w:r>
      <w:r w:rsidRPr="00A83430">
        <w:rPr>
          <w:rFonts w:ascii="仿宋_GB2312" w:eastAsia="仿宋_GB2312" w:hAnsi="宋体" w:cs="宋体" w:hint="eastAsia"/>
          <w:color w:val="000000"/>
          <w:kern w:val="0"/>
          <w:sz w:val="32"/>
          <w:szCs w:val="32"/>
        </w:rPr>
        <w:t>各地人力资源社会保障部门要加强对专项资金管理使用情况的监督检查，及时发现和纠正问题。各地财政、审计、监察部门按职责根据需要开展专项检查或审计。</w:t>
      </w:r>
    </w:p>
    <w:p w:rsidR="00A83430" w:rsidRPr="00A83430" w:rsidRDefault="00A83430" w:rsidP="00A83430">
      <w:pPr>
        <w:widowControl/>
        <w:shd w:val="clear" w:color="auto" w:fill="F2F0DF"/>
        <w:spacing w:line="480" w:lineRule="atLeast"/>
        <w:ind w:firstLine="643"/>
        <w:jc w:val="left"/>
        <w:rPr>
          <w:rFonts w:ascii="宋体" w:eastAsia="宋体" w:hAnsi="宋体" w:cs="宋体"/>
          <w:color w:val="000000"/>
          <w:kern w:val="0"/>
          <w:sz w:val="24"/>
          <w:szCs w:val="24"/>
        </w:rPr>
      </w:pPr>
      <w:r w:rsidRPr="00A83430">
        <w:rPr>
          <w:rFonts w:ascii="仿宋_GB2312" w:eastAsia="仿宋_GB2312" w:hAnsi="宋体" w:cs="宋体" w:hint="eastAsia"/>
          <w:b/>
          <w:bCs/>
          <w:color w:val="000000"/>
          <w:kern w:val="0"/>
          <w:sz w:val="32"/>
          <w:szCs w:val="32"/>
        </w:rPr>
        <w:lastRenderedPageBreak/>
        <w:t>第二十条</w:t>
      </w:r>
      <w:r w:rsidRPr="00A83430">
        <w:rPr>
          <w:rFonts w:ascii="仿宋_GB2312" w:eastAsia="仿宋_GB2312" w:hAnsi="宋体" w:cs="宋体" w:hint="eastAsia"/>
          <w:color w:val="000000"/>
          <w:kern w:val="0"/>
          <w:sz w:val="32"/>
          <w:szCs w:val="32"/>
        </w:rPr>
        <w:t> </w:t>
      </w:r>
      <w:r w:rsidRPr="00A83430">
        <w:rPr>
          <w:rFonts w:ascii="仿宋_GB2312" w:eastAsia="仿宋_GB2312" w:hAnsi="宋体" w:cs="宋体" w:hint="eastAsia"/>
          <w:color w:val="000000"/>
          <w:kern w:val="0"/>
          <w:sz w:val="32"/>
          <w:szCs w:val="32"/>
        </w:rPr>
        <w:t>专项资金实行管理责任追究制度，相关人员在专项资金审批、使用、管理、监督、绩效评价过程中，存在违法违纪行为的，依照相应法律法规严肃处理。涉嫌犯罪的，依法移送司法机关追究刑事责任。</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市、县有关部门及有关用款单位未按规定使用专项资金的，依照法律法规实施责任追究和处罚。</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color w:val="000000"/>
          <w:kern w:val="0"/>
          <w:sz w:val="32"/>
          <w:szCs w:val="32"/>
        </w:rPr>
        <w:t>用款单位要建立健全财务管理规章制度，强化内部财务管理和审计监督；要建立和完善就业专项资金发放台帐，进一步加强资金使用管理的基础工作。</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b/>
          <w:bCs/>
          <w:color w:val="000000"/>
          <w:kern w:val="0"/>
          <w:sz w:val="32"/>
          <w:szCs w:val="32"/>
        </w:rPr>
        <w:t>第二十一条</w:t>
      </w:r>
      <w:r w:rsidRPr="00A83430">
        <w:rPr>
          <w:rFonts w:ascii="仿宋_GB2312" w:eastAsia="仿宋_GB2312" w:hAnsi="宋体" w:cs="宋体" w:hint="eastAsia"/>
          <w:color w:val="000000"/>
          <w:kern w:val="0"/>
          <w:sz w:val="32"/>
          <w:szCs w:val="32"/>
        </w:rPr>
        <w:t> </w:t>
      </w:r>
      <w:r w:rsidRPr="00A83430">
        <w:rPr>
          <w:rFonts w:ascii="仿宋_GB2312" w:eastAsia="仿宋_GB2312" w:hAnsi="宋体" w:cs="宋体" w:hint="eastAsia"/>
          <w:color w:val="000000"/>
          <w:kern w:val="0"/>
          <w:sz w:val="32"/>
          <w:szCs w:val="32"/>
        </w:rPr>
        <w:t>专项资金实行绩效评价制度，申报项目时要同时申报绩效目标，评价结果作为专项资金安排、调整、撤销的重要依据。</w:t>
      </w:r>
    </w:p>
    <w:p w:rsidR="00A83430" w:rsidRPr="00A83430" w:rsidRDefault="00A83430" w:rsidP="00A83430">
      <w:pPr>
        <w:widowControl/>
        <w:shd w:val="clear" w:color="auto" w:fill="F2F0DF"/>
        <w:spacing w:line="480" w:lineRule="atLeast"/>
        <w:jc w:val="center"/>
        <w:rPr>
          <w:rFonts w:ascii="宋体" w:eastAsia="宋体" w:hAnsi="宋体" w:cs="宋体"/>
          <w:color w:val="000000"/>
          <w:kern w:val="0"/>
          <w:sz w:val="24"/>
          <w:szCs w:val="24"/>
        </w:rPr>
      </w:pPr>
      <w:r w:rsidRPr="00A83430">
        <w:rPr>
          <w:rFonts w:ascii="仿宋_GB2312" w:eastAsia="仿宋_GB2312" w:hAnsi="宋体" w:cs="宋体" w:hint="eastAsia"/>
          <w:b/>
          <w:bCs/>
          <w:color w:val="000000"/>
          <w:kern w:val="0"/>
          <w:sz w:val="32"/>
          <w:szCs w:val="32"/>
        </w:rPr>
        <w:t>第七章</w:t>
      </w:r>
      <w:r w:rsidRPr="00A83430">
        <w:rPr>
          <w:rFonts w:ascii="宋体" w:eastAsia="宋体" w:hAnsi="宋体" w:cs="宋体" w:hint="eastAsia"/>
          <w:b/>
          <w:bCs/>
          <w:color w:val="000000"/>
          <w:kern w:val="0"/>
          <w:sz w:val="32"/>
          <w:szCs w:val="32"/>
        </w:rPr>
        <w:t> </w:t>
      </w:r>
      <w:r w:rsidRPr="00A83430">
        <w:rPr>
          <w:rFonts w:ascii="仿宋_GB2312" w:eastAsia="仿宋_GB2312" w:hAnsi="宋体" w:cs="宋体" w:hint="eastAsia"/>
          <w:b/>
          <w:bCs/>
          <w:color w:val="000000"/>
          <w:kern w:val="0"/>
          <w:sz w:val="32"/>
          <w:szCs w:val="32"/>
        </w:rPr>
        <w:t>附</w:t>
      </w:r>
      <w:r w:rsidRPr="00A83430">
        <w:rPr>
          <w:rFonts w:ascii="宋体" w:eastAsia="宋体" w:hAnsi="宋体" w:cs="宋体" w:hint="eastAsia"/>
          <w:b/>
          <w:bCs/>
          <w:color w:val="000000"/>
          <w:kern w:val="0"/>
          <w:sz w:val="32"/>
          <w:szCs w:val="32"/>
        </w:rPr>
        <w:t> </w:t>
      </w:r>
      <w:r w:rsidRPr="00A83430">
        <w:rPr>
          <w:rFonts w:ascii="仿宋_GB2312" w:eastAsia="仿宋_GB2312" w:hAnsi="宋体" w:cs="宋体" w:hint="eastAsia"/>
          <w:b/>
          <w:bCs/>
          <w:color w:val="000000"/>
          <w:kern w:val="0"/>
          <w:sz w:val="32"/>
          <w:szCs w:val="32"/>
        </w:rPr>
        <w:t>则</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b/>
          <w:bCs/>
          <w:color w:val="000000"/>
          <w:kern w:val="0"/>
          <w:sz w:val="32"/>
          <w:szCs w:val="32"/>
        </w:rPr>
        <w:t>第二十二条</w:t>
      </w:r>
      <w:r w:rsidRPr="00A83430">
        <w:rPr>
          <w:rFonts w:ascii="仿宋_GB2312" w:eastAsia="仿宋_GB2312" w:hAnsi="宋体" w:cs="宋体" w:hint="eastAsia"/>
          <w:b/>
          <w:bCs/>
          <w:color w:val="000000"/>
          <w:kern w:val="0"/>
          <w:sz w:val="32"/>
          <w:szCs w:val="32"/>
        </w:rPr>
        <w:t> </w:t>
      </w:r>
      <w:r w:rsidRPr="00A83430">
        <w:rPr>
          <w:rFonts w:ascii="仿宋_GB2312" w:eastAsia="仿宋_GB2312" w:hAnsi="宋体" w:cs="宋体" w:hint="eastAsia"/>
          <w:color w:val="000000"/>
          <w:kern w:val="0"/>
          <w:sz w:val="32"/>
          <w:szCs w:val="32"/>
        </w:rPr>
        <w:t>《关于印发&lt;清远市促进就业专项资金使用管理实施细则&gt;的通知》（清财社〔2014〕113号）有关资金补贴项目的范围、对象和标准等与本办法不一致的，按照本办法执行。此前按原标准核发的补贴不予追溯。</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b/>
          <w:bCs/>
          <w:color w:val="000000"/>
          <w:kern w:val="0"/>
          <w:sz w:val="32"/>
          <w:szCs w:val="32"/>
        </w:rPr>
        <w:t>第二十三条</w:t>
      </w:r>
      <w:r w:rsidRPr="00A83430">
        <w:rPr>
          <w:rFonts w:ascii="仿宋_GB2312" w:eastAsia="仿宋_GB2312" w:hAnsi="宋体" w:cs="宋体" w:hint="eastAsia"/>
          <w:b/>
          <w:bCs/>
          <w:color w:val="000000"/>
          <w:kern w:val="0"/>
          <w:sz w:val="32"/>
          <w:szCs w:val="32"/>
        </w:rPr>
        <w:t> </w:t>
      </w:r>
      <w:r w:rsidRPr="00A83430">
        <w:rPr>
          <w:rFonts w:ascii="仿宋_GB2312" w:eastAsia="仿宋_GB2312" w:hAnsi="宋体" w:cs="宋体" w:hint="eastAsia"/>
          <w:color w:val="000000"/>
          <w:kern w:val="0"/>
          <w:sz w:val="32"/>
          <w:szCs w:val="32"/>
        </w:rPr>
        <w:t>符合相关条件的台港澳居民在清远创办初创企业的，可同等享受本办法规定的补贴政策。申请补贴时所需的身份证明使用台湾居民往来大陆通行证、港澳居民往来内地通行证或内地高校的毕业证及其他有效旅行证件。</w:t>
      </w:r>
    </w:p>
    <w:p w:rsidR="00A83430" w:rsidRPr="00A83430" w:rsidRDefault="00A83430" w:rsidP="00A83430">
      <w:pPr>
        <w:widowControl/>
        <w:shd w:val="clear" w:color="auto" w:fill="F2F0DF"/>
        <w:spacing w:line="480" w:lineRule="atLeast"/>
        <w:ind w:firstLine="640"/>
        <w:jc w:val="left"/>
        <w:rPr>
          <w:rFonts w:ascii="宋体" w:eastAsia="宋体" w:hAnsi="宋体" w:cs="宋体"/>
          <w:color w:val="000000"/>
          <w:kern w:val="0"/>
          <w:sz w:val="24"/>
          <w:szCs w:val="24"/>
        </w:rPr>
      </w:pPr>
      <w:r w:rsidRPr="00A83430">
        <w:rPr>
          <w:rFonts w:ascii="仿宋_GB2312" w:eastAsia="仿宋_GB2312" w:hAnsi="宋体" w:cs="宋体" w:hint="eastAsia"/>
          <w:b/>
          <w:bCs/>
          <w:color w:val="000000"/>
          <w:kern w:val="0"/>
          <w:sz w:val="32"/>
          <w:szCs w:val="32"/>
        </w:rPr>
        <w:lastRenderedPageBreak/>
        <w:t>第二十四条</w:t>
      </w:r>
      <w:r w:rsidRPr="00A83430">
        <w:rPr>
          <w:rFonts w:ascii="仿宋_GB2312" w:eastAsia="仿宋_GB2312" w:hAnsi="宋体" w:cs="宋体" w:hint="eastAsia"/>
          <w:color w:val="000000"/>
          <w:kern w:val="0"/>
          <w:sz w:val="32"/>
          <w:szCs w:val="32"/>
        </w:rPr>
        <w:t> </w:t>
      </w:r>
      <w:r w:rsidRPr="00A83430">
        <w:rPr>
          <w:rFonts w:ascii="仿宋_GB2312" w:eastAsia="仿宋_GB2312" w:hAnsi="宋体" w:cs="宋体" w:hint="eastAsia"/>
          <w:color w:val="000000"/>
          <w:kern w:val="0"/>
          <w:sz w:val="32"/>
          <w:szCs w:val="32"/>
        </w:rPr>
        <w:t>本实施细则自印发之日起执行。市财政局、市人力资源社会保障局负责解释。</w:t>
      </w:r>
    </w:p>
    <w:p w:rsidR="00723B13" w:rsidRDefault="00723B13"/>
    <w:sectPr w:rsidR="00723B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0EF"/>
    <w:rsid w:val="000C00EF"/>
    <w:rsid w:val="00723B13"/>
    <w:rsid w:val="00A83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924B26-E7A1-4F61-85F7-3F80C946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83430"/>
    <w:rPr>
      <w:color w:val="0000FF"/>
      <w:u w:val="single"/>
    </w:rPr>
  </w:style>
  <w:style w:type="character" w:customStyle="1" w:styleId="apple-converted-space">
    <w:name w:val="apple-converted-space"/>
    <w:basedOn w:val="a0"/>
    <w:rsid w:val="00A83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37645">
      <w:bodyDiv w:val="1"/>
      <w:marLeft w:val="0"/>
      <w:marRight w:val="0"/>
      <w:marTop w:val="0"/>
      <w:marBottom w:val="0"/>
      <w:divBdr>
        <w:top w:val="none" w:sz="0" w:space="0" w:color="auto"/>
        <w:left w:val="none" w:sz="0" w:space="0" w:color="auto"/>
        <w:bottom w:val="none" w:sz="0" w:space="0" w:color="auto"/>
        <w:right w:val="none" w:sz="0" w:space="0" w:color="auto"/>
      </w:divBdr>
      <w:divsChild>
        <w:div w:id="782699389">
          <w:marLeft w:val="0"/>
          <w:marRight w:val="0"/>
          <w:marTop w:val="150"/>
          <w:marBottom w:val="100"/>
          <w:divBdr>
            <w:top w:val="dashed" w:sz="6" w:space="0" w:color="DDDDDD"/>
            <w:left w:val="dashed" w:sz="6" w:space="0" w:color="DDDDDD"/>
            <w:bottom w:val="dashed" w:sz="6" w:space="0" w:color="DDDDDD"/>
            <w:right w:val="dashed" w:sz="6" w:space="0" w:color="DDDDDD"/>
          </w:divBdr>
        </w:div>
        <w:div w:id="1215849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window.close();" TargetMode="External"/><Relationship Id="rId3" Type="http://schemas.openxmlformats.org/officeDocument/2006/relationships/webSettings" Target="webSettings.xml"/><Relationship Id="rId7" Type="http://schemas.openxmlformats.org/officeDocument/2006/relationships/hyperlink" Target="http://zwgk.fogang.gov.cn/DocHtml/65/16/12/xxgk_2016122719585.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2)" TargetMode="External"/><Relationship Id="rId5" Type="http://schemas.openxmlformats.org/officeDocument/2006/relationships/hyperlink" Target="javascript:doZoom(14)" TargetMode="External"/><Relationship Id="rId10" Type="http://schemas.openxmlformats.org/officeDocument/2006/relationships/theme" Target="theme/theme1.xml"/><Relationship Id="rId4" Type="http://schemas.openxmlformats.org/officeDocument/2006/relationships/hyperlink" Target="javascript:doZoom(18)"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1071</Words>
  <Characters>6108</Characters>
  <Application>Microsoft Office Word</Application>
  <DocSecurity>0</DocSecurity>
  <Lines>50</Lines>
  <Paragraphs>14</Paragraphs>
  <ScaleCrop>false</ScaleCrop>
  <Company/>
  <LinksUpToDate>false</LinksUpToDate>
  <CharactersWithSpaces>7165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2018-08-21T06:42:00Z</dcterms:created>
  <dcterms:modified xsi:type="dcterms:W3CDTF">2018-08-21T06:43:00Z</dcterms:modified>
</cp:coreProperties>
</file>