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5FFF6">
    <v:background id="_x0000_s1025" o:bwmode="white" fillcolor="#f5fff6">
      <v:fill r:id="rId2" type="tile"/>
    </v:background>
  </w:background>
  <w:body>
    <w:p w:rsidR="00000000" w:rsidRDefault="00C26B94">
      <w:pPr>
        <w:shd w:val="clear" w:color="auto" w:fill="FFFFFF"/>
        <w:snapToGrid w:val="0"/>
        <w:spacing w:before="100" w:beforeAutospacing="1" w:after="100" w:afterAutospacing="1" w:line="481" w:lineRule="atLeast"/>
        <w:jc w:val="center"/>
        <w:divId w:val="808861285"/>
        <w:rPr>
          <w:color w:val="535353"/>
        </w:rPr>
      </w:pPr>
      <w:proofErr w:type="gramStart"/>
      <w:r>
        <w:rPr>
          <w:rFonts w:ascii="仿宋_GB2312" w:eastAsia="仿宋_GB2312" w:hint="eastAsia"/>
          <w:color w:val="000000"/>
          <w:kern w:val="2"/>
          <w:sz w:val="31"/>
          <w:szCs w:val="31"/>
        </w:rPr>
        <w:t>博府〔</w:t>
      </w:r>
      <w:r>
        <w:rPr>
          <w:rFonts w:ascii="仿宋_GB2312" w:eastAsia="仿宋_GB2312" w:hint="eastAsia"/>
          <w:color w:val="000000"/>
          <w:kern w:val="2"/>
          <w:sz w:val="31"/>
          <w:szCs w:val="31"/>
        </w:rPr>
        <w:t>2017</w:t>
      </w:r>
      <w:r>
        <w:rPr>
          <w:rFonts w:ascii="仿宋_GB2312" w:eastAsia="仿宋_GB2312" w:hint="eastAsia"/>
          <w:color w:val="000000"/>
          <w:kern w:val="2"/>
          <w:sz w:val="31"/>
          <w:szCs w:val="31"/>
        </w:rPr>
        <w:t>〕</w:t>
      </w:r>
      <w:proofErr w:type="gramEnd"/>
      <w:r>
        <w:rPr>
          <w:rFonts w:ascii="仿宋_GB2312" w:eastAsia="仿宋_GB2312" w:hint="eastAsia"/>
          <w:color w:val="000000"/>
          <w:kern w:val="2"/>
          <w:sz w:val="31"/>
          <w:szCs w:val="31"/>
        </w:rPr>
        <w:t>32</w:t>
      </w:r>
      <w:r>
        <w:rPr>
          <w:rFonts w:ascii="仿宋_GB2312" w:eastAsia="仿宋_GB2312" w:hint="eastAsia"/>
          <w:color w:val="000000"/>
          <w:kern w:val="2"/>
          <w:sz w:val="31"/>
          <w:szCs w:val="31"/>
        </w:rPr>
        <w:t>号</w:t>
      </w:r>
    </w:p>
    <w:p w:rsidR="00000000" w:rsidRDefault="00C26B94">
      <w:pPr>
        <w:shd w:val="clear" w:color="auto" w:fill="FFFFFF"/>
        <w:spacing w:before="100" w:beforeAutospacing="1" w:after="100" w:afterAutospacing="1" w:line="560" w:lineRule="exact"/>
        <w:divId w:val="808861285"/>
        <w:rPr>
          <w:color w:val="535353"/>
        </w:rPr>
      </w:pPr>
      <w:r>
        <w:rPr>
          <w:rFonts w:hint="eastAsia"/>
          <w:color w:val="000000"/>
          <w:kern w:val="2"/>
          <w:sz w:val="32"/>
          <w:szCs w:val="32"/>
        </w:rPr>
        <w:t xml:space="preserve"> </w:t>
      </w:r>
    </w:p>
    <w:p w:rsidR="00000000" w:rsidRDefault="00C26B94">
      <w:pPr>
        <w:shd w:val="clear" w:color="auto" w:fill="FFFFFF"/>
        <w:spacing w:before="100" w:beforeAutospacing="1" w:after="100" w:afterAutospacing="1" w:line="560" w:lineRule="exact"/>
        <w:divId w:val="808861285"/>
        <w:rPr>
          <w:color w:val="535353"/>
        </w:rPr>
      </w:pPr>
      <w:r>
        <w:rPr>
          <w:rFonts w:ascii="楷体_GB2312" w:eastAsia="楷体_GB2312" w:hint="eastAsia"/>
          <w:color w:val="000000"/>
          <w:kern w:val="2"/>
          <w:sz w:val="32"/>
          <w:szCs w:val="32"/>
        </w:rPr>
        <w:t>各镇人民政府，县府直属有关单位</w:t>
      </w:r>
      <w:r>
        <w:rPr>
          <w:rFonts w:ascii="楷体_GB2312" w:eastAsia="楷体_GB2312" w:hint="eastAsia"/>
          <w:color w:val="000000"/>
          <w:kern w:val="2"/>
          <w:sz w:val="32"/>
          <w:szCs w:val="32"/>
        </w:rPr>
        <w:t>：</w:t>
      </w:r>
    </w:p>
    <w:p w:rsidR="00000000" w:rsidRDefault="00C26B94">
      <w:pPr>
        <w:shd w:val="clear" w:color="auto" w:fill="FFFFFF"/>
        <w:spacing w:before="100" w:beforeAutospacing="1" w:after="100" w:afterAutospacing="1" w:line="560" w:lineRule="exact"/>
        <w:ind w:firstLine="640"/>
        <w:divId w:val="808861285"/>
        <w:rPr>
          <w:color w:val="535353"/>
        </w:rPr>
      </w:pPr>
      <w:r>
        <w:rPr>
          <w:rFonts w:ascii="楷体_GB2312" w:eastAsia="楷体_GB2312" w:hint="eastAsia"/>
          <w:color w:val="000000"/>
          <w:kern w:val="2"/>
          <w:sz w:val="32"/>
          <w:szCs w:val="32"/>
        </w:rPr>
        <w:t>《博罗县人才安居暂行办法》已经十三届县委二十四次常委会议和十六届县政府</w:t>
      </w:r>
      <w:r>
        <w:rPr>
          <w:rFonts w:ascii="楷体_GB2312" w:eastAsia="楷体_GB2312" w:hint="eastAsia"/>
          <w:color w:val="000000"/>
          <w:kern w:val="2"/>
          <w:sz w:val="32"/>
          <w:szCs w:val="32"/>
        </w:rPr>
        <w:t>16</w:t>
      </w:r>
      <w:r>
        <w:rPr>
          <w:rFonts w:ascii="楷体_GB2312" w:eastAsia="楷体_GB2312" w:hint="eastAsia"/>
          <w:color w:val="000000"/>
          <w:kern w:val="2"/>
          <w:sz w:val="32"/>
          <w:szCs w:val="32"/>
        </w:rPr>
        <w:t>次常务会议讨论通过，现印发给你们，请认真贯彻执行。执行中如有问题，请径向县委组织部（人才科）反映</w:t>
      </w:r>
      <w:r>
        <w:rPr>
          <w:rFonts w:ascii="楷体_GB2312" w:eastAsia="楷体_GB2312" w:hint="eastAsia"/>
          <w:color w:val="000000"/>
          <w:kern w:val="2"/>
          <w:sz w:val="32"/>
          <w:szCs w:val="32"/>
        </w:rPr>
        <w:t>。</w:t>
      </w:r>
    </w:p>
    <w:p w:rsidR="00000000" w:rsidRDefault="00C26B94">
      <w:pPr>
        <w:shd w:val="clear" w:color="auto" w:fill="FFFFFF"/>
        <w:spacing w:before="100" w:beforeAutospacing="1" w:after="100" w:afterAutospacing="1" w:line="560" w:lineRule="exact"/>
        <w:ind w:firstLine="640"/>
        <w:divId w:val="808861285"/>
        <w:rPr>
          <w:color w:val="535353"/>
        </w:rPr>
      </w:pPr>
      <w:r>
        <w:rPr>
          <w:rFonts w:ascii="楷体_GB2312" w:eastAsia="楷体_GB2312" w:hint="eastAsia"/>
          <w:color w:val="000000"/>
          <w:kern w:val="2"/>
          <w:sz w:val="32"/>
          <w:szCs w:val="32"/>
        </w:rPr>
        <w:t xml:space="preserve"> </w:t>
      </w:r>
    </w:p>
    <w:p w:rsidR="00000000" w:rsidRDefault="00C26B94">
      <w:pPr>
        <w:shd w:val="clear" w:color="auto" w:fill="FFFFFF"/>
        <w:spacing w:before="100" w:beforeAutospacing="1" w:after="100" w:afterAutospacing="1" w:line="560" w:lineRule="atLeast"/>
        <w:ind w:firstLine="640"/>
        <w:jc w:val="right"/>
        <w:divId w:val="808861285"/>
        <w:rPr>
          <w:color w:val="535353"/>
        </w:rPr>
      </w:pPr>
      <w:r>
        <w:rPr>
          <w:rFonts w:ascii="楷体_GB2312" w:eastAsia="楷体_GB2312" w:hint="eastAsia"/>
          <w:color w:val="000000"/>
          <w:kern w:val="2"/>
          <w:sz w:val="32"/>
          <w:szCs w:val="32"/>
        </w:rPr>
        <w:t xml:space="preserve">                              </w:t>
      </w:r>
      <w:r>
        <w:rPr>
          <w:rFonts w:ascii="楷体_GB2312" w:eastAsia="楷体_GB2312" w:hint="eastAsia"/>
          <w:color w:val="000000"/>
          <w:kern w:val="2"/>
          <w:sz w:val="32"/>
          <w:szCs w:val="32"/>
        </w:rPr>
        <w:t>博罗县人民政</w:t>
      </w:r>
      <w:r>
        <w:rPr>
          <w:rFonts w:ascii="楷体_GB2312" w:eastAsia="楷体_GB2312" w:hint="eastAsia"/>
          <w:color w:val="000000"/>
          <w:kern w:val="2"/>
          <w:sz w:val="32"/>
          <w:szCs w:val="32"/>
        </w:rPr>
        <w:t>府</w:t>
      </w:r>
    </w:p>
    <w:p w:rsidR="00000000" w:rsidRDefault="00C26B94">
      <w:pPr>
        <w:shd w:val="clear" w:color="auto" w:fill="FFFFFF"/>
        <w:spacing w:before="100" w:beforeAutospacing="1" w:after="100" w:afterAutospacing="1" w:line="560" w:lineRule="atLeast"/>
        <w:ind w:firstLine="640"/>
        <w:jc w:val="right"/>
        <w:divId w:val="808861285"/>
        <w:rPr>
          <w:color w:val="535353"/>
        </w:rPr>
      </w:pPr>
      <w:r>
        <w:rPr>
          <w:rFonts w:ascii="楷体_GB2312" w:eastAsia="楷体_GB2312" w:hint="eastAsia"/>
          <w:color w:val="000000"/>
          <w:kern w:val="2"/>
          <w:sz w:val="32"/>
          <w:szCs w:val="32"/>
        </w:rPr>
        <w:t xml:space="preserve">                              </w:t>
      </w:r>
      <w:r>
        <w:rPr>
          <w:rFonts w:ascii="楷体_GB2312" w:eastAsia="楷体_GB2312" w:hint="eastAsia"/>
          <w:color w:val="000000"/>
          <w:kern w:val="2"/>
          <w:sz w:val="32"/>
          <w:szCs w:val="32"/>
        </w:rPr>
        <w:t>2017</w:t>
      </w:r>
      <w:r>
        <w:rPr>
          <w:rFonts w:ascii="楷体_GB2312" w:eastAsia="楷体_GB2312" w:hint="eastAsia"/>
          <w:color w:val="000000"/>
          <w:kern w:val="2"/>
          <w:sz w:val="32"/>
          <w:szCs w:val="32"/>
        </w:rPr>
        <w:t>年</w:t>
      </w:r>
      <w:r>
        <w:rPr>
          <w:rFonts w:ascii="楷体_GB2312" w:eastAsia="楷体_GB2312" w:hint="eastAsia"/>
          <w:color w:val="000000"/>
          <w:kern w:val="2"/>
          <w:sz w:val="32"/>
          <w:szCs w:val="32"/>
        </w:rPr>
        <w:t>11</w:t>
      </w:r>
      <w:r>
        <w:rPr>
          <w:rFonts w:ascii="楷体_GB2312" w:eastAsia="楷体_GB2312" w:hint="eastAsia"/>
          <w:color w:val="000000"/>
          <w:kern w:val="2"/>
          <w:sz w:val="32"/>
          <w:szCs w:val="32"/>
        </w:rPr>
        <w:t>月</w:t>
      </w:r>
      <w:r>
        <w:rPr>
          <w:rFonts w:ascii="楷体_GB2312" w:eastAsia="楷体_GB2312" w:hint="eastAsia"/>
          <w:color w:val="000000"/>
          <w:kern w:val="2"/>
          <w:sz w:val="32"/>
          <w:szCs w:val="32"/>
        </w:rPr>
        <w:t>9</w:t>
      </w:r>
      <w:r>
        <w:rPr>
          <w:rFonts w:ascii="楷体_GB2312" w:eastAsia="楷体_GB2312" w:hint="eastAsia"/>
          <w:color w:val="000000"/>
          <w:kern w:val="2"/>
          <w:sz w:val="32"/>
          <w:szCs w:val="32"/>
        </w:rPr>
        <w:t>日</w:t>
      </w:r>
    </w:p>
    <w:p w:rsidR="00000000" w:rsidRDefault="00C26B94">
      <w:pPr>
        <w:shd w:val="clear" w:color="auto" w:fill="FFFFFF"/>
        <w:spacing w:before="100" w:beforeAutospacing="1" w:after="100" w:afterAutospacing="1" w:line="560" w:lineRule="exact"/>
        <w:ind w:firstLine="640"/>
        <w:jc w:val="right"/>
        <w:divId w:val="808861285"/>
        <w:rPr>
          <w:color w:val="535353"/>
        </w:rPr>
      </w:pPr>
      <w:r>
        <w:rPr>
          <w:rFonts w:hint="eastAsia"/>
          <w:color w:val="000000"/>
          <w:kern w:val="2"/>
          <w:sz w:val="32"/>
          <w:szCs w:val="32"/>
        </w:rPr>
        <w:t xml:space="preserve"> </w:t>
      </w:r>
    </w:p>
    <w:p w:rsidR="00000000" w:rsidRDefault="00C26B94">
      <w:pPr>
        <w:shd w:val="clear" w:color="auto" w:fill="FFFFFF"/>
        <w:spacing w:before="100" w:beforeAutospacing="1" w:after="100" w:afterAutospacing="1" w:line="560" w:lineRule="exact"/>
        <w:ind w:firstLine="640"/>
        <w:jc w:val="right"/>
        <w:divId w:val="808861285"/>
        <w:rPr>
          <w:color w:val="535353"/>
        </w:rPr>
      </w:pPr>
      <w:r>
        <w:rPr>
          <w:rFonts w:hint="eastAsia"/>
          <w:color w:val="000000"/>
          <w:kern w:val="2"/>
          <w:sz w:val="32"/>
          <w:szCs w:val="32"/>
        </w:rPr>
        <w:t xml:space="preserve"> </w:t>
      </w:r>
    </w:p>
    <w:p w:rsidR="00000000" w:rsidRDefault="00C26B94">
      <w:pPr>
        <w:widowControl w:val="0"/>
        <w:shd w:val="clear" w:color="auto" w:fill="FFFFFF"/>
        <w:autoSpaceDE w:val="0"/>
        <w:spacing w:before="100" w:beforeAutospacing="1" w:after="100" w:afterAutospacing="1" w:line="540" w:lineRule="exact"/>
        <w:jc w:val="center"/>
        <w:divId w:val="808861285"/>
        <w:rPr>
          <w:color w:val="535353"/>
        </w:rPr>
      </w:pPr>
      <w:r>
        <w:rPr>
          <w:rFonts w:ascii="方正小标宋简体" w:eastAsia="方正小标宋简体" w:hint="eastAsia"/>
          <w:color w:val="000000"/>
          <w:kern w:val="2"/>
          <w:sz w:val="44"/>
          <w:szCs w:val="44"/>
        </w:rPr>
        <w:t>博罗县人才安居暂行办</w:t>
      </w:r>
      <w:r>
        <w:rPr>
          <w:rFonts w:ascii="方正小标宋简体" w:eastAsia="方正小标宋简体" w:hint="eastAsia"/>
          <w:color w:val="000000"/>
          <w:kern w:val="2"/>
          <w:sz w:val="44"/>
          <w:szCs w:val="44"/>
        </w:rPr>
        <w:t>法</w:t>
      </w:r>
    </w:p>
    <w:p w:rsidR="00000000" w:rsidRDefault="00C26B94">
      <w:pPr>
        <w:widowControl w:val="0"/>
        <w:shd w:val="clear" w:color="auto" w:fill="FFFFFF"/>
        <w:autoSpaceDE w:val="0"/>
        <w:spacing w:before="100" w:beforeAutospacing="1" w:after="100" w:afterAutospacing="1" w:line="540" w:lineRule="exact"/>
        <w:divId w:val="808861285"/>
        <w:rPr>
          <w:color w:val="535353"/>
        </w:rPr>
      </w:pPr>
      <w:r>
        <w:rPr>
          <w:rFonts w:ascii="方正仿宋_GBK" w:eastAsia="方正仿宋_GBK" w:hint="eastAsia"/>
          <w:color w:val="000000"/>
          <w:kern w:val="2"/>
          <w:sz w:val="32"/>
          <w:szCs w:val="32"/>
        </w:rPr>
        <w:t xml:space="preserve"> </w:t>
      </w:r>
    </w:p>
    <w:p w:rsidR="00000000" w:rsidRDefault="00C26B94">
      <w:pPr>
        <w:widowControl w:val="0"/>
        <w:shd w:val="clear" w:color="auto" w:fill="FFFFFF"/>
        <w:autoSpaceDE w:val="0"/>
        <w:spacing w:before="100" w:beforeAutospacing="1" w:after="100" w:afterAutospacing="1" w:line="540" w:lineRule="exact"/>
        <w:jc w:val="center"/>
        <w:divId w:val="808861285"/>
        <w:rPr>
          <w:color w:val="535353"/>
        </w:rPr>
      </w:pPr>
      <w:r>
        <w:rPr>
          <w:rFonts w:ascii="黑体" w:eastAsia="黑体" w:hint="eastAsia"/>
          <w:color w:val="000000"/>
          <w:kern w:val="2"/>
          <w:sz w:val="32"/>
          <w:szCs w:val="32"/>
        </w:rPr>
        <w:t>第一章</w:t>
      </w:r>
      <w:r>
        <w:rPr>
          <w:rFonts w:ascii="黑体" w:eastAsia="黑体" w:hint="eastAsia"/>
          <w:color w:val="000000"/>
          <w:kern w:val="2"/>
          <w:sz w:val="32"/>
          <w:szCs w:val="32"/>
        </w:rPr>
        <w:t> </w:t>
      </w:r>
      <w:r>
        <w:rPr>
          <w:rFonts w:ascii="黑体" w:eastAsia="黑体" w:hint="eastAsia"/>
          <w:color w:val="000000"/>
          <w:kern w:val="2"/>
          <w:sz w:val="32"/>
          <w:szCs w:val="32"/>
        </w:rPr>
        <w:t xml:space="preserve"> </w:t>
      </w:r>
      <w:r>
        <w:rPr>
          <w:rFonts w:ascii="黑体" w:eastAsia="黑体" w:hint="eastAsia"/>
          <w:color w:val="000000"/>
          <w:kern w:val="2"/>
          <w:sz w:val="32"/>
          <w:szCs w:val="32"/>
        </w:rPr>
        <w:t>总</w:t>
      </w:r>
      <w:r>
        <w:rPr>
          <w:rFonts w:ascii="黑体" w:eastAsia="黑体" w:hint="eastAsia"/>
          <w:color w:val="000000"/>
          <w:kern w:val="2"/>
          <w:sz w:val="32"/>
          <w:szCs w:val="32"/>
        </w:rPr>
        <w:t xml:space="preserve">  </w:t>
      </w:r>
      <w:r>
        <w:rPr>
          <w:rFonts w:ascii="黑体" w:eastAsia="黑体" w:hint="eastAsia"/>
          <w:color w:val="000000"/>
          <w:kern w:val="2"/>
          <w:sz w:val="32"/>
          <w:szCs w:val="32"/>
        </w:rPr>
        <w:t>则</w:t>
      </w:r>
    </w:p>
    <w:p w:rsidR="00000000" w:rsidRDefault="00C26B94">
      <w:pPr>
        <w:widowControl w:val="0"/>
        <w:shd w:val="clear" w:color="auto" w:fill="FFFFFF"/>
        <w:autoSpaceDE w:val="0"/>
        <w:spacing w:before="100" w:beforeAutospacing="1" w:after="100" w:afterAutospacing="1" w:line="540" w:lineRule="exact"/>
        <w:ind w:firstLine="640"/>
        <w:divId w:val="808861285"/>
        <w:rPr>
          <w:color w:val="535353"/>
        </w:rPr>
      </w:pPr>
      <w:r>
        <w:rPr>
          <w:rFonts w:ascii="黑体" w:eastAsia="黑体" w:hint="eastAsia"/>
          <w:color w:val="000000"/>
          <w:kern w:val="2"/>
          <w:sz w:val="32"/>
          <w:szCs w:val="32"/>
        </w:rPr>
        <w:t>第一条</w:t>
      </w:r>
      <w:r>
        <w:rPr>
          <w:rFonts w:ascii="楷体_GB2312" w:eastAsia="楷体_GB2312" w:hint="eastAsia"/>
          <w:color w:val="000000"/>
          <w:kern w:val="2"/>
          <w:sz w:val="32"/>
          <w:szCs w:val="32"/>
        </w:rPr>
        <w:t xml:space="preserve"> </w:t>
      </w:r>
      <w:r>
        <w:rPr>
          <w:rFonts w:ascii="仿宋_GB2312" w:eastAsia="仿宋_GB2312" w:hint="eastAsia"/>
          <w:color w:val="000000"/>
          <w:kern w:val="2"/>
          <w:sz w:val="32"/>
          <w:szCs w:val="32"/>
        </w:rPr>
        <w:t xml:space="preserve"> </w:t>
      </w:r>
      <w:r>
        <w:rPr>
          <w:rFonts w:ascii="仿宋_GB2312" w:eastAsia="仿宋_GB2312" w:hint="eastAsia"/>
          <w:color w:val="000000"/>
          <w:kern w:val="2"/>
          <w:sz w:val="32"/>
          <w:szCs w:val="32"/>
        </w:rPr>
        <w:t>为进一步优化我县人才生态环境，解决人才住房后顾之忧，更好地吸引人才，留住人才，推动创新创业，推进我县社会发展，根据《中共广东省委印发</w:t>
      </w:r>
      <w:r>
        <w:rPr>
          <w:rFonts w:ascii="仿宋_GB2312" w:eastAsia="仿宋_GB2312" w:hint="eastAsia"/>
          <w:color w:val="000000"/>
          <w:kern w:val="2"/>
          <w:sz w:val="32"/>
          <w:szCs w:val="32"/>
        </w:rPr>
        <w:t>&lt;</w:t>
      </w:r>
      <w:r>
        <w:rPr>
          <w:rFonts w:ascii="仿宋_GB2312" w:eastAsia="仿宋_GB2312" w:hint="eastAsia"/>
          <w:color w:val="000000"/>
          <w:kern w:val="2"/>
          <w:sz w:val="32"/>
          <w:szCs w:val="32"/>
        </w:rPr>
        <w:t>关于我省深化人才发展体制机制改革的实施意见</w:t>
      </w:r>
      <w:r>
        <w:rPr>
          <w:rFonts w:ascii="仿宋_GB2312" w:eastAsia="仿宋_GB2312" w:hint="eastAsia"/>
          <w:color w:val="000000"/>
          <w:kern w:val="2"/>
          <w:sz w:val="32"/>
          <w:szCs w:val="32"/>
        </w:rPr>
        <w:t>&gt;</w:t>
      </w:r>
      <w:r>
        <w:rPr>
          <w:rFonts w:ascii="仿宋_GB2312" w:eastAsia="仿宋_GB2312" w:hint="eastAsia"/>
          <w:color w:val="000000"/>
          <w:kern w:val="2"/>
          <w:sz w:val="32"/>
          <w:szCs w:val="32"/>
        </w:rPr>
        <w:t>的通知》（粤发〔</w:t>
      </w:r>
      <w:r>
        <w:rPr>
          <w:rFonts w:ascii="仿宋_GB2312" w:eastAsia="仿宋_GB2312" w:hint="eastAsia"/>
          <w:color w:val="000000"/>
          <w:kern w:val="2"/>
          <w:sz w:val="32"/>
          <w:szCs w:val="32"/>
        </w:rPr>
        <w:t>2017</w:t>
      </w:r>
      <w:r>
        <w:rPr>
          <w:rFonts w:ascii="仿宋_GB2312" w:eastAsia="仿宋_GB2312" w:hint="eastAsia"/>
          <w:color w:val="000000"/>
          <w:kern w:val="2"/>
          <w:sz w:val="32"/>
          <w:szCs w:val="32"/>
        </w:rPr>
        <w:t>〕</w:t>
      </w:r>
      <w:r>
        <w:rPr>
          <w:rFonts w:ascii="仿宋_GB2312" w:eastAsia="仿宋_GB2312" w:hint="eastAsia"/>
          <w:color w:val="000000"/>
          <w:kern w:val="2"/>
          <w:sz w:val="32"/>
          <w:szCs w:val="32"/>
        </w:rPr>
        <w:t>1</w:t>
      </w:r>
      <w:r>
        <w:rPr>
          <w:rFonts w:ascii="仿宋_GB2312" w:eastAsia="仿宋_GB2312" w:hint="eastAsia"/>
          <w:color w:val="000000"/>
          <w:kern w:val="2"/>
          <w:sz w:val="32"/>
          <w:szCs w:val="32"/>
        </w:rPr>
        <w:t>号）《博罗县人民政府印发关于引进和培育高层次人才的优惠政策规定的通知》（</w:t>
      </w:r>
      <w:proofErr w:type="gramStart"/>
      <w:r>
        <w:rPr>
          <w:rFonts w:ascii="仿宋_GB2312" w:eastAsia="仿宋_GB2312" w:hint="eastAsia"/>
          <w:color w:val="000000"/>
          <w:kern w:val="2"/>
          <w:sz w:val="32"/>
          <w:szCs w:val="32"/>
        </w:rPr>
        <w:t>博府〔</w:t>
      </w:r>
      <w:r>
        <w:rPr>
          <w:rFonts w:ascii="仿宋_GB2312" w:eastAsia="仿宋_GB2312" w:hint="eastAsia"/>
          <w:color w:val="000000"/>
          <w:kern w:val="2"/>
          <w:sz w:val="32"/>
          <w:szCs w:val="32"/>
        </w:rPr>
        <w:t>2014</w:t>
      </w:r>
      <w:r>
        <w:rPr>
          <w:rFonts w:ascii="仿宋_GB2312" w:eastAsia="仿宋_GB2312" w:hint="eastAsia"/>
          <w:color w:val="000000"/>
          <w:kern w:val="2"/>
          <w:sz w:val="32"/>
          <w:szCs w:val="32"/>
        </w:rPr>
        <w:t>〕</w:t>
      </w:r>
      <w:proofErr w:type="gramEnd"/>
      <w:r>
        <w:rPr>
          <w:rFonts w:ascii="仿宋_GB2312" w:eastAsia="仿宋_GB2312" w:hint="eastAsia"/>
          <w:color w:val="000000"/>
          <w:kern w:val="2"/>
          <w:sz w:val="32"/>
          <w:szCs w:val="32"/>
        </w:rPr>
        <w:t>12</w:t>
      </w:r>
      <w:r>
        <w:rPr>
          <w:rFonts w:ascii="仿宋_GB2312" w:eastAsia="仿宋_GB2312" w:hint="eastAsia"/>
          <w:color w:val="000000"/>
          <w:kern w:val="2"/>
          <w:sz w:val="32"/>
          <w:szCs w:val="32"/>
        </w:rPr>
        <w:t>号）和《博罗县公共租赁住房建设和管理办法》等文件规定，结合我县实际，制定本办法</w:t>
      </w:r>
      <w:r>
        <w:rPr>
          <w:rFonts w:ascii="仿宋_GB2312" w:eastAsia="仿宋_GB2312" w:hint="eastAsia"/>
          <w:color w:val="000000"/>
          <w:kern w:val="2"/>
          <w:sz w:val="32"/>
          <w:szCs w:val="32"/>
        </w:rPr>
        <w:t>。</w:t>
      </w:r>
    </w:p>
    <w:p w:rsidR="00000000" w:rsidRDefault="00C26B94">
      <w:pPr>
        <w:widowControl w:val="0"/>
        <w:shd w:val="clear" w:color="auto" w:fill="FFFFFF"/>
        <w:autoSpaceDE w:val="0"/>
        <w:spacing w:before="100" w:beforeAutospacing="1" w:after="100" w:afterAutospacing="1" w:line="540" w:lineRule="exact"/>
        <w:ind w:firstLine="640"/>
        <w:divId w:val="808861285"/>
        <w:rPr>
          <w:color w:val="535353"/>
        </w:rPr>
      </w:pPr>
      <w:r>
        <w:rPr>
          <w:rFonts w:ascii="黑体" w:eastAsia="黑体" w:hint="eastAsia"/>
          <w:color w:val="000000"/>
          <w:kern w:val="2"/>
          <w:sz w:val="32"/>
          <w:szCs w:val="32"/>
        </w:rPr>
        <w:t>第二条</w:t>
      </w:r>
      <w:r>
        <w:rPr>
          <w:rFonts w:ascii="楷体_GB2312" w:eastAsia="楷体_GB2312" w:hint="eastAsia"/>
          <w:color w:val="000000"/>
          <w:kern w:val="2"/>
          <w:sz w:val="32"/>
          <w:szCs w:val="32"/>
        </w:rPr>
        <w:t xml:space="preserve"> </w:t>
      </w:r>
      <w:r>
        <w:rPr>
          <w:rFonts w:ascii="仿宋_GB2312" w:eastAsia="仿宋_GB2312" w:hint="eastAsia"/>
          <w:color w:val="000000"/>
          <w:kern w:val="2"/>
          <w:sz w:val="32"/>
          <w:szCs w:val="32"/>
        </w:rPr>
        <w:t xml:space="preserve"> </w:t>
      </w:r>
      <w:r>
        <w:rPr>
          <w:rFonts w:ascii="仿宋_GB2312" w:eastAsia="仿宋_GB2312" w:hint="eastAsia"/>
          <w:color w:val="000000"/>
          <w:kern w:val="2"/>
          <w:sz w:val="32"/>
          <w:szCs w:val="32"/>
        </w:rPr>
        <w:t>本办法所称的</w:t>
      </w:r>
      <w:r>
        <w:rPr>
          <w:rFonts w:ascii="仿宋_GB2312" w:eastAsia="仿宋_GB2312" w:hint="eastAsia"/>
          <w:color w:val="000000"/>
          <w:kern w:val="2"/>
          <w:sz w:val="32"/>
          <w:szCs w:val="32"/>
        </w:rPr>
        <w:t>“人才”是指符合《博罗县人民政府印发关于引进和培育高层次人才的优惠政策规定的通知》（</w:t>
      </w:r>
      <w:proofErr w:type="gramStart"/>
      <w:r>
        <w:rPr>
          <w:rFonts w:ascii="仿宋_GB2312" w:eastAsia="仿宋_GB2312" w:hint="eastAsia"/>
          <w:color w:val="000000"/>
          <w:kern w:val="2"/>
          <w:sz w:val="32"/>
          <w:szCs w:val="32"/>
        </w:rPr>
        <w:t>博府〔</w:t>
      </w:r>
      <w:r>
        <w:rPr>
          <w:rFonts w:ascii="仿宋_GB2312" w:eastAsia="仿宋_GB2312" w:hint="eastAsia"/>
          <w:color w:val="000000"/>
          <w:kern w:val="2"/>
          <w:sz w:val="32"/>
          <w:szCs w:val="32"/>
        </w:rPr>
        <w:t>2014</w:t>
      </w:r>
      <w:r>
        <w:rPr>
          <w:rFonts w:ascii="仿宋_GB2312" w:eastAsia="仿宋_GB2312" w:hint="eastAsia"/>
          <w:color w:val="000000"/>
          <w:kern w:val="2"/>
          <w:sz w:val="32"/>
          <w:szCs w:val="32"/>
        </w:rPr>
        <w:t>〕</w:t>
      </w:r>
      <w:proofErr w:type="gramEnd"/>
      <w:r>
        <w:rPr>
          <w:rFonts w:ascii="仿宋_GB2312" w:eastAsia="仿宋_GB2312" w:hint="eastAsia"/>
          <w:color w:val="000000"/>
          <w:kern w:val="2"/>
          <w:sz w:val="32"/>
          <w:szCs w:val="32"/>
        </w:rPr>
        <w:t>12</w:t>
      </w:r>
      <w:r>
        <w:rPr>
          <w:rFonts w:ascii="仿宋_GB2312" w:eastAsia="仿宋_GB2312" w:hint="eastAsia"/>
          <w:color w:val="000000"/>
          <w:kern w:val="2"/>
          <w:sz w:val="32"/>
          <w:szCs w:val="32"/>
        </w:rPr>
        <w:t>号）规定的高层次人才，或经县人才工作领导小组审核认定的优秀人才（优秀的创新创业人才、高技能人才、农村实用人才、社工人才等）</w:t>
      </w:r>
      <w:r>
        <w:rPr>
          <w:rFonts w:ascii="仿宋_GB2312" w:eastAsia="仿宋_GB2312" w:hint="eastAsia"/>
          <w:color w:val="000000"/>
          <w:kern w:val="2"/>
          <w:sz w:val="32"/>
          <w:szCs w:val="32"/>
        </w:rPr>
        <w:t>。</w:t>
      </w:r>
    </w:p>
    <w:p w:rsidR="00000000" w:rsidRDefault="00C26B94">
      <w:pPr>
        <w:widowControl w:val="0"/>
        <w:shd w:val="clear" w:color="auto" w:fill="FFFFFF"/>
        <w:autoSpaceDE w:val="0"/>
        <w:spacing w:before="100" w:beforeAutospacing="1" w:after="100" w:afterAutospacing="1" w:line="540" w:lineRule="exact"/>
        <w:ind w:firstLine="640"/>
        <w:divId w:val="808861285"/>
        <w:rPr>
          <w:color w:val="535353"/>
        </w:rPr>
      </w:pPr>
      <w:r>
        <w:rPr>
          <w:rFonts w:ascii="仿宋_GB2312" w:eastAsia="仿宋_GB2312" w:hint="eastAsia"/>
          <w:color w:val="000000"/>
          <w:kern w:val="2"/>
          <w:sz w:val="32"/>
          <w:szCs w:val="32"/>
        </w:rPr>
        <w:t>本办法所称的“人才安居住房”是指由政府或社会力量筹资建设，经县住房保障主管部门认定、县人才工作领导小组批准挂牌的、用于面向我县各类人才免租金或低租金租用的周转性住房（含我县现已建成的经济适用房和公租房）</w:t>
      </w:r>
      <w:r>
        <w:rPr>
          <w:rFonts w:ascii="仿宋_GB2312" w:eastAsia="仿宋_GB2312" w:hint="eastAsia"/>
          <w:color w:val="000000"/>
          <w:kern w:val="2"/>
          <w:sz w:val="32"/>
          <w:szCs w:val="32"/>
        </w:rPr>
        <w:t>。</w:t>
      </w:r>
    </w:p>
    <w:p w:rsidR="00000000" w:rsidRDefault="00C26B94">
      <w:pPr>
        <w:widowControl w:val="0"/>
        <w:shd w:val="clear" w:color="auto" w:fill="FFFFFF"/>
        <w:autoSpaceDE w:val="0"/>
        <w:spacing w:before="100" w:beforeAutospacing="1" w:after="100" w:afterAutospacing="1" w:line="540" w:lineRule="exact"/>
        <w:ind w:firstLine="640"/>
        <w:divId w:val="808861285"/>
        <w:rPr>
          <w:color w:val="535353"/>
        </w:rPr>
      </w:pPr>
      <w:r>
        <w:rPr>
          <w:rFonts w:ascii="黑体" w:eastAsia="黑体" w:hint="eastAsia"/>
          <w:color w:val="000000"/>
          <w:kern w:val="2"/>
          <w:sz w:val="32"/>
          <w:szCs w:val="32"/>
        </w:rPr>
        <w:t>第三条</w:t>
      </w:r>
      <w:r>
        <w:rPr>
          <w:rFonts w:ascii="仿宋_GB2312" w:eastAsia="仿宋_GB2312" w:hint="eastAsia"/>
          <w:b/>
          <w:bCs/>
          <w:color w:val="000000"/>
          <w:kern w:val="2"/>
          <w:sz w:val="32"/>
          <w:szCs w:val="32"/>
        </w:rPr>
        <w:t xml:space="preserve">  </w:t>
      </w:r>
      <w:r>
        <w:rPr>
          <w:rFonts w:ascii="仿宋_GB2312" w:eastAsia="仿宋_GB2312" w:hint="eastAsia"/>
          <w:b/>
          <w:bCs/>
          <w:color w:val="000000"/>
          <w:kern w:val="2"/>
          <w:sz w:val="32"/>
          <w:szCs w:val="32"/>
        </w:rPr>
        <w:t>县人才工作办公室</w:t>
      </w:r>
      <w:r>
        <w:rPr>
          <w:rFonts w:ascii="仿宋_GB2312" w:eastAsia="仿宋_GB2312" w:hint="eastAsia"/>
          <w:color w:val="000000"/>
          <w:kern w:val="2"/>
          <w:sz w:val="32"/>
          <w:szCs w:val="32"/>
        </w:rPr>
        <w:t>（设在县委组织部）：负责对我县人才安居住房管理和人</w:t>
      </w:r>
      <w:r>
        <w:rPr>
          <w:rFonts w:ascii="仿宋_GB2312" w:eastAsia="仿宋_GB2312" w:hint="eastAsia"/>
          <w:color w:val="000000"/>
          <w:kern w:val="2"/>
          <w:sz w:val="32"/>
          <w:szCs w:val="32"/>
        </w:rPr>
        <w:t>才住房补贴有关政策的制定实施进行指导、协调和监督；负责制定、发布人才入住和退出人才安居住房的条件、程序；负责受理、审核入住和退出人才安居住房申请；牵头组织有关单位对人才入住情况进行监督检查；牵头协调有关单位完善人才安居住房配套设施等工作</w:t>
      </w:r>
      <w:r>
        <w:rPr>
          <w:rFonts w:ascii="仿宋_GB2312" w:eastAsia="仿宋_GB2312" w:hint="eastAsia"/>
          <w:color w:val="000000"/>
          <w:kern w:val="2"/>
          <w:sz w:val="32"/>
          <w:szCs w:val="32"/>
        </w:rPr>
        <w:t>。</w:t>
      </w:r>
    </w:p>
    <w:p w:rsidR="00000000" w:rsidRDefault="00C26B94">
      <w:pPr>
        <w:widowControl w:val="0"/>
        <w:shd w:val="clear" w:color="auto" w:fill="FFFFFF"/>
        <w:autoSpaceDE w:val="0"/>
        <w:spacing w:before="100" w:beforeAutospacing="1" w:after="100" w:afterAutospacing="1" w:line="540" w:lineRule="exact"/>
        <w:divId w:val="808861285"/>
        <w:rPr>
          <w:color w:val="535353"/>
        </w:rPr>
      </w:pPr>
      <w:r>
        <w:rPr>
          <w:rFonts w:ascii="仿宋_GB2312" w:eastAsia="仿宋_GB2312" w:hint="eastAsia"/>
          <w:color w:val="000000"/>
          <w:kern w:val="2"/>
          <w:sz w:val="32"/>
          <w:szCs w:val="32"/>
        </w:rPr>
        <w:t xml:space="preserve">    </w:t>
      </w:r>
      <w:r>
        <w:rPr>
          <w:rFonts w:ascii="仿宋_GB2312" w:eastAsia="仿宋_GB2312" w:hint="eastAsia"/>
          <w:b/>
          <w:bCs/>
          <w:color w:val="000000"/>
          <w:kern w:val="2"/>
          <w:sz w:val="32"/>
          <w:szCs w:val="32"/>
        </w:rPr>
        <w:t>县人力资源和社会保障部门：</w:t>
      </w:r>
      <w:r>
        <w:rPr>
          <w:rFonts w:ascii="仿宋_GB2312" w:eastAsia="仿宋_GB2312" w:hint="eastAsia"/>
          <w:color w:val="000000"/>
          <w:kern w:val="2"/>
          <w:sz w:val="32"/>
          <w:szCs w:val="32"/>
        </w:rPr>
        <w:t>负责我县人才安居住房需求调查分析；负责发布人才安居住房房源地址、户型、楼层、租金标准等信息；与县人才工作办公室共同审核申请人入住人才安居住房资格条件，共同监督检查人才入住情况及完善人才安居住房配套设施等工作</w:t>
      </w:r>
      <w:r>
        <w:rPr>
          <w:rFonts w:ascii="仿宋_GB2312" w:eastAsia="仿宋_GB2312" w:hint="eastAsia"/>
          <w:color w:val="000000"/>
          <w:kern w:val="2"/>
          <w:sz w:val="32"/>
          <w:szCs w:val="32"/>
        </w:rPr>
        <w:t>。</w:t>
      </w:r>
    </w:p>
    <w:p w:rsidR="00000000" w:rsidRDefault="00C26B94">
      <w:pPr>
        <w:widowControl w:val="0"/>
        <w:shd w:val="clear" w:color="auto" w:fill="FFFFFF"/>
        <w:autoSpaceDE w:val="0"/>
        <w:spacing w:before="100" w:beforeAutospacing="1" w:after="100" w:afterAutospacing="1" w:line="540" w:lineRule="exact"/>
        <w:ind w:firstLine="640"/>
        <w:divId w:val="808861285"/>
        <w:rPr>
          <w:color w:val="535353"/>
        </w:rPr>
      </w:pPr>
      <w:r>
        <w:rPr>
          <w:rFonts w:ascii="仿宋_GB2312" w:eastAsia="仿宋_GB2312" w:hint="eastAsia"/>
          <w:b/>
          <w:bCs/>
          <w:color w:val="000000"/>
          <w:kern w:val="2"/>
          <w:sz w:val="32"/>
          <w:szCs w:val="32"/>
        </w:rPr>
        <w:t>县住房保障主管部门：</w:t>
      </w:r>
      <w:r>
        <w:rPr>
          <w:rFonts w:ascii="仿宋_GB2312" w:eastAsia="仿宋_GB2312" w:hint="eastAsia"/>
          <w:color w:val="000000"/>
          <w:kern w:val="2"/>
          <w:sz w:val="32"/>
          <w:szCs w:val="32"/>
        </w:rPr>
        <w:t>负责人才</w:t>
      </w:r>
      <w:r>
        <w:rPr>
          <w:rFonts w:ascii="仿宋_GB2312" w:eastAsia="仿宋_GB2312" w:hint="eastAsia"/>
          <w:color w:val="000000"/>
          <w:kern w:val="2"/>
          <w:sz w:val="32"/>
          <w:szCs w:val="32"/>
        </w:rPr>
        <w:t>安居住房的开发建设、房源筹集和认定；负责审核申请人是否享受过住房优惠政策情况；负责办理人才安居住房租赁、入住、退出等手续；负责人才安居住房动态管理等工作</w:t>
      </w:r>
      <w:r>
        <w:rPr>
          <w:rFonts w:ascii="仿宋_GB2312" w:eastAsia="仿宋_GB2312" w:hint="eastAsia"/>
          <w:color w:val="000000"/>
          <w:kern w:val="2"/>
          <w:sz w:val="32"/>
          <w:szCs w:val="32"/>
        </w:rPr>
        <w:t>。</w:t>
      </w:r>
    </w:p>
    <w:p w:rsidR="00000000" w:rsidRDefault="00C26B94">
      <w:pPr>
        <w:widowControl w:val="0"/>
        <w:shd w:val="clear" w:color="auto" w:fill="FFFFFF"/>
        <w:autoSpaceDE w:val="0"/>
        <w:spacing w:before="100" w:beforeAutospacing="1" w:after="100" w:afterAutospacing="1" w:line="540" w:lineRule="exact"/>
        <w:ind w:firstLine="640"/>
        <w:divId w:val="808861285"/>
        <w:rPr>
          <w:color w:val="535353"/>
        </w:rPr>
      </w:pPr>
      <w:r>
        <w:rPr>
          <w:rFonts w:ascii="仿宋_GB2312" w:eastAsia="仿宋_GB2312" w:hint="eastAsia"/>
          <w:b/>
          <w:bCs/>
          <w:color w:val="000000"/>
          <w:kern w:val="2"/>
          <w:sz w:val="32"/>
          <w:szCs w:val="32"/>
        </w:rPr>
        <w:t>县财政部门：</w:t>
      </w:r>
      <w:r>
        <w:rPr>
          <w:rFonts w:ascii="仿宋_GB2312" w:eastAsia="仿宋_GB2312" w:hint="eastAsia"/>
          <w:color w:val="000000"/>
          <w:kern w:val="2"/>
          <w:sz w:val="32"/>
          <w:szCs w:val="32"/>
        </w:rPr>
        <w:t>负责筹集和安排人才安居住房资金及维护管理资金、将相关工作经费纳入财政预算等工作</w:t>
      </w:r>
      <w:r>
        <w:rPr>
          <w:rFonts w:ascii="仿宋_GB2312" w:eastAsia="仿宋_GB2312" w:hint="eastAsia"/>
          <w:color w:val="000000"/>
          <w:kern w:val="2"/>
          <w:sz w:val="32"/>
          <w:szCs w:val="32"/>
        </w:rPr>
        <w:t>。</w:t>
      </w:r>
    </w:p>
    <w:p w:rsidR="00000000" w:rsidRDefault="00C26B94">
      <w:pPr>
        <w:widowControl w:val="0"/>
        <w:shd w:val="clear" w:color="auto" w:fill="FFFFFF"/>
        <w:autoSpaceDE w:val="0"/>
        <w:spacing w:before="100" w:beforeAutospacing="1" w:after="100" w:afterAutospacing="1" w:line="540" w:lineRule="exact"/>
        <w:ind w:firstLine="640"/>
        <w:divId w:val="808861285"/>
        <w:rPr>
          <w:color w:val="535353"/>
        </w:rPr>
      </w:pPr>
      <w:r>
        <w:rPr>
          <w:rFonts w:ascii="仿宋_GB2312" w:eastAsia="仿宋_GB2312" w:hint="eastAsia"/>
          <w:b/>
          <w:bCs/>
          <w:color w:val="000000"/>
          <w:kern w:val="2"/>
          <w:sz w:val="32"/>
          <w:szCs w:val="32"/>
        </w:rPr>
        <w:t>县房产管理部门：</w:t>
      </w:r>
      <w:r>
        <w:rPr>
          <w:rFonts w:ascii="仿宋_GB2312" w:eastAsia="仿宋_GB2312" w:hint="eastAsia"/>
          <w:color w:val="000000"/>
          <w:kern w:val="2"/>
          <w:sz w:val="32"/>
          <w:szCs w:val="32"/>
        </w:rPr>
        <w:t>负责审核申请人住房情况；负责人才安居住房租金收取、物业公司监管、房屋质量保修期外维修等工作</w:t>
      </w:r>
      <w:r>
        <w:rPr>
          <w:rFonts w:ascii="仿宋_GB2312" w:eastAsia="仿宋_GB2312" w:hint="eastAsia"/>
          <w:color w:val="000000"/>
          <w:kern w:val="2"/>
          <w:sz w:val="32"/>
          <w:szCs w:val="32"/>
        </w:rPr>
        <w:t>。</w:t>
      </w:r>
    </w:p>
    <w:p w:rsidR="00000000" w:rsidRDefault="00C26B94">
      <w:pPr>
        <w:widowControl w:val="0"/>
        <w:shd w:val="clear" w:color="auto" w:fill="FFFFFF"/>
        <w:autoSpaceDE w:val="0"/>
        <w:spacing w:before="100" w:beforeAutospacing="1" w:after="100" w:afterAutospacing="1" w:line="540" w:lineRule="exact"/>
        <w:ind w:firstLine="640"/>
        <w:divId w:val="808861285"/>
        <w:rPr>
          <w:color w:val="535353"/>
        </w:rPr>
      </w:pPr>
      <w:r>
        <w:rPr>
          <w:rFonts w:ascii="仿宋_GB2312" w:eastAsia="仿宋_GB2312" w:hint="eastAsia"/>
          <w:color w:val="000000"/>
          <w:kern w:val="2"/>
          <w:sz w:val="32"/>
          <w:szCs w:val="32"/>
        </w:rPr>
        <w:t xml:space="preserve"> </w:t>
      </w:r>
    </w:p>
    <w:p w:rsidR="00000000" w:rsidRDefault="00C26B94">
      <w:pPr>
        <w:widowControl w:val="0"/>
        <w:shd w:val="clear" w:color="auto" w:fill="FFFFFF"/>
        <w:autoSpaceDE w:val="0"/>
        <w:spacing w:before="100" w:beforeAutospacing="1" w:after="100" w:afterAutospacing="1" w:line="540" w:lineRule="exact"/>
        <w:jc w:val="center"/>
        <w:divId w:val="808861285"/>
        <w:rPr>
          <w:color w:val="535353"/>
        </w:rPr>
      </w:pPr>
      <w:r>
        <w:rPr>
          <w:rFonts w:ascii="黑体" w:eastAsia="黑体" w:hint="eastAsia"/>
          <w:color w:val="000000"/>
          <w:kern w:val="2"/>
          <w:sz w:val="32"/>
          <w:szCs w:val="32"/>
        </w:rPr>
        <w:t>第二章</w:t>
      </w:r>
      <w:r>
        <w:rPr>
          <w:rFonts w:ascii="黑体" w:eastAsia="黑体" w:hint="eastAsia"/>
          <w:color w:val="000000"/>
          <w:kern w:val="2"/>
          <w:sz w:val="32"/>
          <w:szCs w:val="32"/>
        </w:rPr>
        <w:t xml:space="preserve">  </w:t>
      </w:r>
      <w:r>
        <w:rPr>
          <w:rFonts w:ascii="黑体" w:eastAsia="黑体" w:hint="eastAsia"/>
          <w:color w:val="000000"/>
          <w:kern w:val="2"/>
          <w:sz w:val="32"/>
          <w:szCs w:val="32"/>
        </w:rPr>
        <w:t>房源筹集</w:t>
      </w:r>
    </w:p>
    <w:p w:rsidR="00000000" w:rsidRDefault="00C26B94">
      <w:pPr>
        <w:widowControl w:val="0"/>
        <w:shd w:val="clear" w:color="auto" w:fill="FFFFFF"/>
        <w:autoSpaceDE w:val="0"/>
        <w:spacing w:before="100" w:beforeAutospacing="1" w:after="100" w:afterAutospacing="1" w:line="540" w:lineRule="exact"/>
        <w:ind w:firstLine="640"/>
        <w:divId w:val="808861285"/>
        <w:rPr>
          <w:color w:val="535353"/>
        </w:rPr>
      </w:pPr>
      <w:r>
        <w:rPr>
          <w:rFonts w:ascii="黑体" w:eastAsia="黑体" w:hint="eastAsia"/>
          <w:color w:val="000000"/>
          <w:kern w:val="2"/>
          <w:sz w:val="32"/>
          <w:szCs w:val="32"/>
        </w:rPr>
        <w:t>第四条</w:t>
      </w:r>
      <w:r>
        <w:rPr>
          <w:rFonts w:ascii="仿宋_GB2312" w:eastAsia="仿宋_GB2312" w:hint="eastAsia"/>
          <w:color w:val="000000"/>
          <w:kern w:val="2"/>
          <w:sz w:val="32"/>
          <w:szCs w:val="32"/>
        </w:rPr>
        <w:t xml:space="preserve">  </w:t>
      </w:r>
      <w:r>
        <w:rPr>
          <w:rFonts w:ascii="仿宋_GB2312" w:eastAsia="仿宋_GB2312" w:hint="eastAsia"/>
          <w:color w:val="000000"/>
          <w:kern w:val="2"/>
          <w:sz w:val="32"/>
          <w:szCs w:val="32"/>
        </w:rPr>
        <w:t>县住房保障主管部门根据县人才引进和人才住房需求情况，按照分步实施、逐年逐批次推进的原则，组织制定人才安居住房筹集和建设规划</w:t>
      </w:r>
      <w:r>
        <w:rPr>
          <w:rFonts w:ascii="仿宋_GB2312" w:eastAsia="仿宋_GB2312" w:hint="eastAsia"/>
          <w:color w:val="000000"/>
          <w:kern w:val="2"/>
          <w:sz w:val="32"/>
          <w:szCs w:val="32"/>
        </w:rPr>
        <w:t>。</w:t>
      </w:r>
    </w:p>
    <w:p w:rsidR="00000000" w:rsidRDefault="00C26B94">
      <w:pPr>
        <w:widowControl w:val="0"/>
        <w:shd w:val="clear" w:color="auto" w:fill="FFFFFF"/>
        <w:autoSpaceDE w:val="0"/>
        <w:spacing w:before="100" w:beforeAutospacing="1" w:after="100" w:afterAutospacing="1" w:line="540" w:lineRule="exact"/>
        <w:ind w:firstLine="640"/>
        <w:divId w:val="808861285"/>
        <w:rPr>
          <w:color w:val="535353"/>
        </w:rPr>
      </w:pPr>
      <w:r>
        <w:rPr>
          <w:rFonts w:ascii="黑体" w:eastAsia="黑体" w:hint="eastAsia"/>
          <w:color w:val="000000"/>
          <w:kern w:val="2"/>
          <w:sz w:val="32"/>
          <w:szCs w:val="32"/>
        </w:rPr>
        <w:t>第五条</w:t>
      </w:r>
      <w:r>
        <w:rPr>
          <w:rFonts w:ascii="仿宋_GB2312" w:eastAsia="仿宋_GB2312" w:hint="eastAsia"/>
          <w:color w:val="000000"/>
          <w:kern w:val="2"/>
          <w:sz w:val="32"/>
          <w:szCs w:val="32"/>
        </w:rPr>
        <w:t xml:space="preserve">  </w:t>
      </w:r>
      <w:r>
        <w:rPr>
          <w:rFonts w:ascii="仿宋_GB2312" w:eastAsia="仿宋_GB2312" w:hint="eastAsia"/>
          <w:color w:val="000000"/>
          <w:kern w:val="2"/>
          <w:sz w:val="32"/>
          <w:szCs w:val="32"/>
        </w:rPr>
        <w:t>在公租房规划建设中，可根据实际需求建设一定数量的人才安居住房</w:t>
      </w:r>
      <w:r>
        <w:rPr>
          <w:rFonts w:ascii="仿宋_GB2312" w:eastAsia="仿宋_GB2312" w:hint="eastAsia"/>
          <w:color w:val="000000"/>
          <w:kern w:val="2"/>
          <w:sz w:val="32"/>
          <w:szCs w:val="32"/>
        </w:rPr>
        <w:t>。</w:t>
      </w:r>
    </w:p>
    <w:p w:rsidR="00000000" w:rsidRDefault="00C26B94">
      <w:pPr>
        <w:widowControl w:val="0"/>
        <w:shd w:val="clear" w:color="auto" w:fill="FFFFFF"/>
        <w:autoSpaceDE w:val="0"/>
        <w:spacing w:before="100" w:beforeAutospacing="1" w:after="100" w:afterAutospacing="1" w:line="540" w:lineRule="exact"/>
        <w:ind w:firstLine="640"/>
        <w:divId w:val="808861285"/>
        <w:rPr>
          <w:color w:val="535353"/>
        </w:rPr>
      </w:pPr>
      <w:r>
        <w:rPr>
          <w:rFonts w:ascii="黑体" w:eastAsia="黑体" w:hint="eastAsia"/>
          <w:color w:val="000000"/>
          <w:kern w:val="2"/>
          <w:sz w:val="32"/>
          <w:szCs w:val="32"/>
        </w:rPr>
        <w:t>第六条</w:t>
      </w:r>
      <w:r>
        <w:rPr>
          <w:rFonts w:ascii="仿宋_GB2312" w:eastAsia="仿宋_GB2312" w:hint="eastAsia"/>
          <w:color w:val="000000"/>
          <w:kern w:val="2"/>
          <w:sz w:val="32"/>
          <w:szCs w:val="32"/>
        </w:rPr>
        <w:t xml:space="preserve">  </w:t>
      </w:r>
      <w:r>
        <w:rPr>
          <w:rFonts w:ascii="仿宋_GB2312" w:eastAsia="仿宋_GB2312" w:hint="eastAsia"/>
          <w:color w:val="000000"/>
          <w:kern w:val="2"/>
          <w:sz w:val="32"/>
          <w:szCs w:val="32"/>
        </w:rPr>
        <w:t>积极鼓励社会力量筹集资金建设人才安居住房，在政策允许的范围内，提供政策支持。具体参照省、市、县有关规定执行</w:t>
      </w:r>
      <w:r>
        <w:rPr>
          <w:rFonts w:ascii="仿宋_GB2312" w:eastAsia="仿宋_GB2312" w:hint="eastAsia"/>
          <w:color w:val="000000"/>
          <w:kern w:val="2"/>
          <w:sz w:val="32"/>
          <w:szCs w:val="32"/>
        </w:rPr>
        <w:t>。</w:t>
      </w:r>
    </w:p>
    <w:p w:rsidR="00000000" w:rsidRDefault="00C26B94">
      <w:pPr>
        <w:widowControl w:val="0"/>
        <w:shd w:val="clear" w:color="auto" w:fill="FFFFFF"/>
        <w:autoSpaceDE w:val="0"/>
        <w:spacing w:before="100" w:beforeAutospacing="1" w:after="100" w:afterAutospacing="1" w:line="540" w:lineRule="exact"/>
        <w:ind w:firstLine="640"/>
        <w:divId w:val="808861285"/>
        <w:rPr>
          <w:color w:val="535353"/>
        </w:rPr>
      </w:pPr>
      <w:r>
        <w:rPr>
          <w:rFonts w:ascii="仿宋_GB2312" w:eastAsia="仿宋_GB2312" w:hint="eastAsia"/>
          <w:color w:val="000000"/>
          <w:kern w:val="2"/>
          <w:sz w:val="32"/>
          <w:szCs w:val="32"/>
        </w:rPr>
        <w:t xml:space="preserve"> </w:t>
      </w:r>
    </w:p>
    <w:p w:rsidR="00000000" w:rsidRDefault="00C26B94">
      <w:pPr>
        <w:widowControl w:val="0"/>
        <w:shd w:val="clear" w:color="auto" w:fill="FFFFFF"/>
        <w:autoSpaceDE w:val="0"/>
        <w:spacing w:before="100" w:beforeAutospacing="1" w:after="100" w:afterAutospacing="1" w:line="540" w:lineRule="exact"/>
        <w:jc w:val="center"/>
        <w:divId w:val="808861285"/>
        <w:rPr>
          <w:color w:val="535353"/>
        </w:rPr>
      </w:pPr>
      <w:r>
        <w:rPr>
          <w:rFonts w:ascii="黑体" w:eastAsia="黑体" w:hint="eastAsia"/>
          <w:color w:val="000000"/>
          <w:kern w:val="2"/>
          <w:sz w:val="32"/>
          <w:szCs w:val="32"/>
        </w:rPr>
        <w:t>第三章</w:t>
      </w:r>
      <w:r>
        <w:rPr>
          <w:rFonts w:ascii="黑体" w:eastAsia="黑体" w:hint="eastAsia"/>
          <w:color w:val="000000"/>
          <w:kern w:val="2"/>
          <w:sz w:val="32"/>
          <w:szCs w:val="32"/>
        </w:rPr>
        <w:t xml:space="preserve">  </w:t>
      </w:r>
      <w:r>
        <w:rPr>
          <w:rFonts w:ascii="黑体" w:eastAsia="黑体" w:hint="eastAsia"/>
          <w:color w:val="000000"/>
          <w:kern w:val="2"/>
          <w:sz w:val="32"/>
          <w:szCs w:val="32"/>
        </w:rPr>
        <w:t>申请范围与条件</w:t>
      </w:r>
    </w:p>
    <w:p w:rsidR="00000000" w:rsidRDefault="00C26B94">
      <w:pPr>
        <w:widowControl w:val="0"/>
        <w:shd w:val="clear" w:color="auto" w:fill="FFFFFF"/>
        <w:autoSpaceDE w:val="0"/>
        <w:spacing w:before="100" w:beforeAutospacing="1" w:after="100" w:afterAutospacing="1" w:line="540" w:lineRule="exact"/>
        <w:ind w:firstLine="640"/>
        <w:divId w:val="808861285"/>
        <w:rPr>
          <w:color w:val="535353"/>
        </w:rPr>
      </w:pPr>
      <w:r>
        <w:rPr>
          <w:rFonts w:ascii="黑体" w:eastAsia="黑体" w:hint="eastAsia"/>
          <w:color w:val="000000"/>
          <w:kern w:val="2"/>
          <w:sz w:val="32"/>
          <w:szCs w:val="32"/>
        </w:rPr>
        <w:t>第七条</w:t>
      </w:r>
      <w:r>
        <w:rPr>
          <w:rFonts w:ascii="仿宋_GB2312" w:eastAsia="仿宋_GB2312" w:hint="eastAsia"/>
          <w:b/>
          <w:bCs/>
          <w:color w:val="000000"/>
          <w:kern w:val="2"/>
          <w:sz w:val="32"/>
          <w:szCs w:val="32"/>
        </w:rPr>
        <w:t xml:space="preserve">  </w:t>
      </w:r>
      <w:r>
        <w:rPr>
          <w:rFonts w:ascii="仿宋_GB2312" w:eastAsia="仿宋_GB2312" w:hint="eastAsia"/>
          <w:color w:val="000000"/>
          <w:kern w:val="2"/>
          <w:sz w:val="32"/>
          <w:szCs w:val="32"/>
        </w:rPr>
        <w:t>在我县工作，符合本办法第二条规定的各类人才，与用人单位签订五年以上劳动合同，在我县没有自有产权住房，工作单位不能提供住宿条件，且未在我县享受过住房优惠政</w:t>
      </w:r>
      <w:r>
        <w:rPr>
          <w:rFonts w:ascii="仿宋_GB2312" w:eastAsia="仿宋_GB2312" w:hint="eastAsia"/>
          <w:color w:val="000000"/>
          <w:kern w:val="2"/>
          <w:sz w:val="32"/>
          <w:szCs w:val="32"/>
        </w:rPr>
        <w:t>策的，可申请入住我县人才安居住房</w:t>
      </w:r>
      <w:r>
        <w:rPr>
          <w:rFonts w:ascii="仿宋_GB2312" w:eastAsia="仿宋_GB2312" w:hint="eastAsia"/>
          <w:color w:val="000000"/>
          <w:kern w:val="2"/>
          <w:sz w:val="32"/>
          <w:szCs w:val="32"/>
        </w:rPr>
        <w:t>。</w:t>
      </w:r>
    </w:p>
    <w:p w:rsidR="00000000" w:rsidRDefault="00C26B94">
      <w:pPr>
        <w:widowControl w:val="0"/>
        <w:shd w:val="clear" w:color="auto" w:fill="FFFFFF"/>
        <w:autoSpaceDE w:val="0"/>
        <w:spacing w:before="100" w:beforeAutospacing="1" w:after="100" w:afterAutospacing="1" w:line="540" w:lineRule="exact"/>
        <w:ind w:firstLine="640"/>
        <w:divId w:val="808861285"/>
        <w:rPr>
          <w:color w:val="535353"/>
        </w:rPr>
      </w:pPr>
      <w:r>
        <w:rPr>
          <w:rFonts w:ascii="黑体" w:eastAsia="黑体" w:hint="eastAsia"/>
          <w:color w:val="000000"/>
          <w:kern w:val="2"/>
          <w:sz w:val="32"/>
          <w:szCs w:val="32"/>
        </w:rPr>
        <w:t>第八条</w:t>
      </w:r>
      <w:r>
        <w:rPr>
          <w:rFonts w:ascii="仿宋_GB2312" w:eastAsia="仿宋_GB2312" w:hint="eastAsia"/>
          <w:color w:val="000000"/>
          <w:kern w:val="2"/>
          <w:sz w:val="32"/>
          <w:szCs w:val="32"/>
        </w:rPr>
        <w:t xml:space="preserve">  </w:t>
      </w:r>
      <w:r>
        <w:rPr>
          <w:rFonts w:ascii="仿宋_GB2312" w:eastAsia="仿宋_GB2312" w:hint="eastAsia"/>
          <w:color w:val="000000"/>
          <w:kern w:val="2"/>
          <w:sz w:val="32"/>
          <w:szCs w:val="32"/>
        </w:rPr>
        <w:t>在房源充足的情况下，在我县机关、事业单位工作，与用人单位签订五年以上劳动合同，在我县没有自有产权住房，工作单位不能提供住宿条件，未在我县享受过住房优惠政策的在职硕士研究生、全日制本科生、中级专业技术职称人才，也可申请入住人才安居住房</w:t>
      </w:r>
      <w:r>
        <w:rPr>
          <w:rFonts w:ascii="仿宋_GB2312" w:eastAsia="仿宋_GB2312" w:hint="eastAsia"/>
          <w:color w:val="000000"/>
          <w:kern w:val="2"/>
          <w:sz w:val="32"/>
          <w:szCs w:val="32"/>
        </w:rPr>
        <w:t>。</w:t>
      </w:r>
    </w:p>
    <w:p w:rsidR="00000000" w:rsidRDefault="00C26B94">
      <w:pPr>
        <w:widowControl w:val="0"/>
        <w:shd w:val="clear" w:color="auto" w:fill="FFFFFF"/>
        <w:autoSpaceDE w:val="0"/>
        <w:spacing w:before="100" w:beforeAutospacing="1" w:after="100" w:afterAutospacing="1" w:line="540" w:lineRule="exact"/>
        <w:ind w:firstLine="640"/>
        <w:divId w:val="808861285"/>
        <w:rPr>
          <w:color w:val="535353"/>
        </w:rPr>
      </w:pPr>
      <w:r>
        <w:rPr>
          <w:rFonts w:ascii="黑体" w:eastAsia="黑体" w:hint="eastAsia"/>
          <w:color w:val="000000"/>
          <w:kern w:val="2"/>
          <w:sz w:val="32"/>
          <w:szCs w:val="32"/>
        </w:rPr>
        <w:t>第九条</w:t>
      </w:r>
      <w:r>
        <w:rPr>
          <w:rFonts w:ascii="仿宋_GB2312" w:eastAsia="仿宋_GB2312" w:hint="eastAsia"/>
          <w:color w:val="000000"/>
          <w:kern w:val="2"/>
          <w:sz w:val="32"/>
          <w:szCs w:val="32"/>
        </w:rPr>
        <w:t xml:space="preserve">  </w:t>
      </w:r>
      <w:r>
        <w:rPr>
          <w:rFonts w:ascii="仿宋_GB2312" w:eastAsia="仿宋_GB2312" w:hint="eastAsia"/>
          <w:color w:val="000000"/>
          <w:kern w:val="2"/>
          <w:sz w:val="32"/>
          <w:szCs w:val="32"/>
        </w:rPr>
        <w:t>符合《博罗县人民政府印发关于引进和培育高层次人才的优惠政策规定的通知》（</w:t>
      </w:r>
      <w:proofErr w:type="gramStart"/>
      <w:r>
        <w:rPr>
          <w:rFonts w:ascii="仿宋_GB2312" w:eastAsia="仿宋_GB2312" w:hint="eastAsia"/>
          <w:color w:val="000000"/>
          <w:kern w:val="2"/>
          <w:sz w:val="32"/>
          <w:szCs w:val="32"/>
        </w:rPr>
        <w:t>博府〔</w:t>
      </w:r>
      <w:r>
        <w:rPr>
          <w:rFonts w:ascii="仿宋_GB2312" w:eastAsia="仿宋_GB2312" w:hint="eastAsia"/>
          <w:color w:val="000000"/>
          <w:kern w:val="2"/>
          <w:sz w:val="32"/>
          <w:szCs w:val="32"/>
        </w:rPr>
        <w:t>2014</w:t>
      </w:r>
      <w:r>
        <w:rPr>
          <w:rFonts w:ascii="仿宋_GB2312" w:eastAsia="仿宋_GB2312" w:hint="eastAsia"/>
          <w:color w:val="000000"/>
          <w:kern w:val="2"/>
          <w:sz w:val="32"/>
          <w:szCs w:val="32"/>
        </w:rPr>
        <w:t>〕</w:t>
      </w:r>
      <w:proofErr w:type="gramEnd"/>
      <w:r>
        <w:rPr>
          <w:rFonts w:ascii="仿宋_GB2312" w:eastAsia="仿宋_GB2312" w:hint="eastAsia"/>
          <w:color w:val="000000"/>
          <w:kern w:val="2"/>
          <w:sz w:val="32"/>
          <w:szCs w:val="32"/>
        </w:rPr>
        <w:t>12</w:t>
      </w:r>
      <w:r>
        <w:rPr>
          <w:rFonts w:ascii="仿宋_GB2312" w:eastAsia="仿宋_GB2312" w:hint="eastAsia"/>
          <w:color w:val="000000"/>
          <w:kern w:val="2"/>
          <w:sz w:val="32"/>
          <w:szCs w:val="32"/>
        </w:rPr>
        <w:t>号）规定的高层次人才，经审核符合入住我县人才安居住房的，可优先申请入住两房一厅或以上户型的住房。在房源紧缺的情况下，人才安居住房</w:t>
      </w:r>
      <w:r>
        <w:rPr>
          <w:rFonts w:ascii="仿宋_GB2312" w:eastAsia="仿宋_GB2312" w:hint="eastAsia"/>
          <w:color w:val="000000"/>
          <w:kern w:val="2"/>
          <w:sz w:val="32"/>
          <w:szCs w:val="32"/>
        </w:rPr>
        <w:t>各户型房源可相互调剂使用，申请人必须服从调配</w:t>
      </w:r>
      <w:r>
        <w:rPr>
          <w:rFonts w:ascii="仿宋_GB2312" w:eastAsia="仿宋_GB2312" w:hint="eastAsia"/>
          <w:color w:val="000000"/>
          <w:kern w:val="2"/>
          <w:sz w:val="32"/>
          <w:szCs w:val="32"/>
        </w:rPr>
        <w:t>。</w:t>
      </w:r>
    </w:p>
    <w:p w:rsidR="00000000" w:rsidRDefault="00C26B94">
      <w:pPr>
        <w:widowControl w:val="0"/>
        <w:shd w:val="clear" w:color="auto" w:fill="FFFFFF"/>
        <w:autoSpaceDE w:val="0"/>
        <w:spacing w:before="100" w:beforeAutospacing="1" w:after="100" w:afterAutospacing="1" w:line="540" w:lineRule="exact"/>
        <w:ind w:firstLine="640"/>
        <w:divId w:val="808861285"/>
        <w:rPr>
          <w:color w:val="535353"/>
        </w:rPr>
      </w:pPr>
      <w:r>
        <w:rPr>
          <w:rFonts w:ascii="黑体" w:eastAsia="黑体" w:hint="eastAsia"/>
          <w:color w:val="000000"/>
          <w:kern w:val="2"/>
          <w:sz w:val="32"/>
          <w:szCs w:val="32"/>
        </w:rPr>
        <w:t>第十条</w:t>
      </w:r>
      <w:r>
        <w:rPr>
          <w:rFonts w:ascii="仿宋_GB2312" w:eastAsia="仿宋_GB2312" w:hint="eastAsia"/>
          <w:color w:val="000000"/>
          <w:kern w:val="2"/>
          <w:sz w:val="32"/>
          <w:szCs w:val="32"/>
        </w:rPr>
        <w:t xml:space="preserve">  </w:t>
      </w:r>
      <w:r>
        <w:rPr>
          <w:rFonts w:ascii="仿宋_GB2312" w:eastAsia="仿宋_GB2312" w:hint="eastAsia"/>
          <w:color w:val="000000"/>
          <w:kern w:val="2"/>
          <w:sz w:val="32"/>
          <w:szCs w:val="32"/>
        </w:rPr>
        <w:t>人才已婚的，应当以家庭为单位申请，其配偶、未成年子女应当作为共同申请人。单身人才申请的，应以本人为申请人</w:t>
      </w:r>
      <w:r>
        <w:rPr>
          <w:rFonts w:ascii="仿宋_GB2312" w:eastAsia="仿宋_GB2312" w:hint="eastAsia"/>
          <w:color w:val="000000"/>
          <w:kern w:val="2"/>
          <w:sz w:val="32"/>
          <w:szCs w:val="32"/>
        </w:rPr>
        <w:t>。</w:t>
      </w:r>
    </w:p>
    <w:p w:rsidR="00000000" w:rsidRDefault="00C26B94">
      <w:pPr>
        <w:widowControl w:val="0"/>
        <w:shd w:val="clear" w:color="auto" w:fill="FFFFFF"/>
        <w:autoSpaceDE w:val="0"/>
        <w:spacing w:before="100" w:beforeAutospacing="1" w:after="100" w:afterAutospacing="1" w:line="540" w:lineRule="exact"/>
        <w:ind w:firstLine="640"/>
        <w:divId w:val="808861285"/>
        <w:rPr>
          <w:color w:val="535353"/>
        </w:rPr>
      </w:pPr>
      <w:r>
        <w:rPr>
          <w:rFonts w:ascii="黑体" w:eastAsia="黑体" w:hint="eastAsia"/>
          <w:color w:val="000000"/>
          <w:kern w:val="2"/>
          <w:sz w:val="32"/>
          <w:szCs w:val="32"/>
        </w:rPr>
        <w:t>第十一条</w:t>
      </w:r>
      <w:r>
        <w:rPr>
          <w:rFonts w:ascii="仿宋_GB2312" w:eastAsia="仿宋_GB2312" w:hint="eastAsia"/>
          <w:color w:val="000000"/>
          <w:kern w:val="2"/>
          <w:sz w:val="32"/>
          <w:szCs w:val="32"/>
        </w:rPr>
        <w:t xml:space="preserve">  </w:t>
      </w:r>
      <w:r>
        <w:rPr>
          <w:rFonts w:ascii="仿宋_GB2312" w:eastAsia="仿宋_GB2312" w:hint="eastAsia"/>
          <w:color w:val="000000"/>
          <w:kern w:val="2"/>
          <w:sz w:val="32"/>
          <w:szCs w:val="32"/>
        </w:rPr>
        <w:t>每个符合条件的家庭或个人只能申请租住一套人才安居住房</w:t>
      </w:r>
      <w:r>
        <w:rPr>
          <w:rFonts w:ascii="仿宋_GB2312" w:eastAsia="仿宋_GB2312" w:hint="eastAsia"/>
          <w:color w:val="000000"/>
          <w:kern w:val="2"/>
          <w:sz w:val="32"/>
          <w:szCs w:val="32"/>
        </w:rPr>
        <w:t>。</w:t>
      </w:r>
    </w:p>
    <w:p w:rsidR="00000000" w:rsidRDefault="00C26B94">
      <w:pPr>
        <w:widowControl w:val="0"/>
        <w:shd w:val="clear" w:color="auto" w:fill="FFFFFF"/>
        <w:autoSpaceDE w:val="0"/>
        <w:spacing w:before="100" w:beforeAutospacing="1" w:after="100" w:afterAutospacing="1" w:line="540" w:lineRule="exact"/>
        <w:divId w:val="808861285"/>
        <w:rPr>
          <w:color w:val="535353"/>
        </w:rPr>
      </w:pPr>
      <w:r>
        <w:rPr>
          <w:rFonts w:ascii="仿宋_GB2312" w:eastAsia="仿宋_GB2312" w:hint="eastAsia"/>
          <w:color w:val="000000"/>
          <w:kern w:val="2"/>
          <w:sz w:val="32"/>
          <w:szCs w:val="32"/>
        </w:rPr>
        <w:t xml:space="preserve">    </w:t>
      </w:r>
      <w:r>
        <w:rPr>
          <w:rFonts w:ascii="黑体" w:eastAsia="黑体" w:hint="eastAsia"/>
          <w:color w:val="000000"/>
          <w:kern w:val="2"/>
          <w:sz w:val="32"/>
          <w:szCs w:val="32"/>
        </w:rPr>
        <w:t>第十二条</w:t>
      </w:r>
      <w:r>
        <w:rPr>
          <w:rFonts w:ascii="仿宋_GB2312" w:eastAsia="仿宋_GB2312" w:hint="eastAsia"/>
          <w:color w:val="000000"/>
          <w:kern w:val="2"/>
          <w:sz w:val="32"/>
          <w:szCs w:val="32"/>
        </w:rPr>
        <w:t xml:space="preserve">  </w:t>
      </w:r>
      <w:r>
        <w:rPr>
          <w:rFonts w:ascii="仿宋_GB2312" w:eastAsia="仿宋_GB2312" w:hint="eastAsia"/>
          <w:color w:val="000000"/>
          <w:kern w:val="2"/>
          <w:sz w:val="32"/>
          <w:szCs w:val="32"/>
        </w:rPr>
        <w:t>申请人才安居住房须提交如下材料</w:t>
      </w:r>
      <w:r>
        <w:rPr>
          <w:rFonts w:ascii="仿宋_GB2312" w:eastAsia="仿宋_GB2312" w:hint="eastAsia"/>
          <w:color w:val="000000"/>
          <w:kern w:val="2"/>
          <w:sz w:val="32"/>
          <w:szCs w:val="32"/>
        </w:rPr>
        <w:t>：</w:t>
      </w:r>
    </w:p>
    <w:p w:rsidR="00000000" w:rsidRDefault="00C26B94">
      <w:pPr>
        <w:widowControl w:val="0"/>
        <w:shd w:val="clear" w:color="auto" w:fill="FFFFFF"/>
        <w:autoSpaceDE w:val="0"/>
        <w:spacing w:before="100" w:beforeAutospacing="1" w:after="100" w:afterAutospacing="1" w:line="540" w:lineRule="exact"/>
        <w:ind w:firstLine="640"/>
        <w:divId w:val="808861285"/>
        <w:rPr>
          <w:color w:val="535353"/>
        </w:rPr>
      </w:pPr>
      <w:r>
        <w:rPr>
          <w:rFonts w:ascii="仿宋_GB2312" w:eastAsia="仿宋_GB2312" w:hint="eastAsia"/>
          <w:color w:val="000000"/>
          <w:kern w:val="2"/>
          <w:sz w:val="32"/>
          <w:szCs w:val="32"/>
        </w:rPr>
        <w:t>（一）博罗县人才安居住房租赁申请表</w:t>
      </w:r>
      <w:r>
        <w:rPr>
          <w:rFonts w:ascii="仿宋_GB2312" w:eastAsia="仿宋_GB2312" w:hint="eastAsia"/>
          <w:color w:val="000000"/>
          <w:kern w:val="2"/>
          <w:sz w:val="32"/>
          <w:szCs w:val="32"/>
        </w:rPr>
        <w:t>。</w:t>
      </w:r>
    </w:p>
    <w:p w:rsidR="00000000" w:rsidRDefault="00C26B94">
      <w:pPr>
        <w:widowControl w:val="0"/>
        <w:shd w:val="clear" w:color="auto" w:fill="FFFFFF"/>
        <w:autoSpaceDE w:val="0"/>
        <w:spacing w:before="100" w:beforeAutospacing="1" w:after="100" w:afterAutospacing="1" w:line="540" w:lineRule="exact"/>
        <w:ind w:firstLine="640"/>
        <w:divId w:val="808861285"/>
        <w:rPr>
          <w:color w:val="535353"/>
        </w:rPr>
      </w:pPr>
      <w:r>
        <w:rPr>
          <w:rFonts w:ascii="仿宋_GB2312" w:eastAsia="仿宋_GB2312" w:hint="eastAsia"/>
          <w:color w:val="000000"/>
          <w:kern w:val="2"/>
          <w:sz w:val="32"/>
          <w:szCs w:val="32"/>
        </w:rPr>
        <w:t>（二）申请人（配偶、未成年子女）身份证、户口簿原件及复印件（</w:t>
      </w:r>
      <w:proofErr w:type="gramStart"/>
      <w:r>
        <w:rPr>
          <w:rFonts w:ascii="仿宋_GB2312" w:eastAsia="仿宋_GB2312" w:hint="eastAsia"/>
          <w:color w:val="000000"/>
          <w:kern w:val="2"/>
          <w:sz w:val="32"/>
          <w:szCs w:val="32"/>
        </w:rPr>
        <w:t>复印件须盖单位</w:t>
      </w:r>
      <w:proofErr w:type="gramEnd"/>
      <w:r>
        <w:rPr>
          <w:rFonts w:ascii="仿宋_GB2312" w:eastAsia="仿宋_GB2312" w:hint="eastAsia"/>
          <w:color w:val="000000"/>
          <w:kern w:val="2"/>
          <w:sz w:val="32"/>
          <w:szCs w:val="32"/>
        </w:rPr>
        <w:t>印章，下同），已婚的需同时提交结婚证原件及复印件，港澳台同胞以及外籍人士应当提供护照或其他合法身份证明</w:t>
      </w:r>
      <w:r>
        <w:rPr>
          <w:rFonts w:ascii="仿宋_GB2312" w:eastAsia="仿宋_GB2312" w:hint="eastAsia"/>
          <w:color w:val="000000"/>
          <w:kern w:val="2"/>
          <w:sz w:val="32"/>
          <w:szCs w:val="32"/>
        </w:rPr>
        <w:t>。</w:t>
      </w:r>
    </w:p>
    <w:p w:rsidR="00000000" w:rsidRDefault="00C26B94">
      <w:pPr>
        <w:widowControl w:val="0"/>
        <w:shd w:val="clear" w:color="auto" w:fill="FFFFFF"/>
        <w:autoSpaceDE w:val="0"/>
        <w:spacing w:before="100" w:beforeAutospacing="1" w:after="100" w:afterAutospacing="1" w:line="540" w:lineRule="exact"/>
        <w:ind w:firstLine="640"/>
        <w:divId w:val="808861285"/>
        <w:rPr>
          <w:color w:val="535353"/>
        </w:rPr>
      </w:pPr>
      <w:r>
        <w:rPr>
          <w:rFonts w:ascii="仿宋_GB2312" w:eastAsia="仿宋_GB2312" w:hint="eastAsia"/>
          <w:color w:val="000000"/>
          <w:kern w:val="2"/>
          <w:sz w:val="32"/>
          <w:szCs w:val="32"/>
        </w:rPr>
        <w:t>（三）学历学位、职称证书原件及复印件</w:t>
      </w:r>
      <w:r>
        <w:rPr>
          <w:rFonts w:ascii="仿宋_GB2312" w:eastAsia="仿宋_GB2312" w:hint="eastAsia"/>
          <w:color w:val="000000"/>
          <w:kern w:val="2"/>
          <w:sz w:val="32"/>
          <w:szCs w:val="32"/>
        </w:rPr>
        <w:t>。</w:t>
      </w:r>
    </w:p>
    <w:p w:rsidR="00000000" w:rsidRDefault="00C26B94">
      <w:pPr>
        <w:widowControl w:val="0"/>
        <w:shd w:val="clear" w:color="auto" w:fill="FFFFFF"/>
        <w:autoSpaceDE w:val="0"/>
        <w:spacing w:before="100" w:beforeAutospacing="1" w:after="100" w:afterAutospacing="1" w:line="540" w:lineRule="exact"/>
        <w:ind w:firstLine="640"/>
        <w:divId w:val="808861285"/>
        <w:rPr>
          <w:color w:val="535353"/>
        </w:rPr>
      </w:pPr>
      <w:r>
        <w:rPr>
          <w:rFonts w:ascii="仿宋_GB2312" w:eastAsia="仿宋_GB2312" w:hint="eastAsia"/>
          <w:color w:val="000000"/>
          <w:kern w:val="2"/>
          <w:sz w:val="32"/>
          <w:szCs w:val="32"/>
        </w:rPr>
        <w:t>（四）申请人与用人单位签订的劳动合同或聘用证书原件及复印件，非公有制单位的还需同时提交工商营业执照或社会团体法人登记证书复印件</w:t>
      </w:r>
      <w:r>
        <w:rPr>
          <w:rFonts w:ascii="仿宋_GB2312" w:eastAsia="仿宋_GB2312" w:hint="eastAsia"/>
          <w:color w:val="000000"/>
          <w:kern w:val="2"/>
          <w:sz w:val="32"/>
          <w:szCs w:val="32"/>
        </w:rPr>
        <w:t>。</w:t>
      </w:r>
    </w:p>
    <w:p w:rsidR="00000000" w:rsidRDefault="00C26B94">
      <w:pPr>
        <w:widowControl w:val="0"/>
        <w:shd w:val="clear" w:color="auto" w:fill="FFFFFF"/>
        <w:autoSpaceDE w:val="0"/>
        <w:spacing w:before="100" w:beforeAutospacing="1" w:after="100" w:afterAutospacing="1" w:line="540" w:lineRule="exact"/>
        <w:divId w:val="808861285"/>
        <w:rPr>
          <w:color w:val="535353"/>
        </w:rPr>
      </w:pPr>
      <w:r>
        <w:rPr>
          <w:rFonts w:ascii="仿宋_GB2312" w:eastAsia="仿宋_GB2312" w:hint="eastAsia"/>
          <w:color w:val="000000"/>
          <w:kern w:val="2"/>
          <w:sz w:val="32"/>
          <w:szCs w:val="32"/>
        </w:rPr>
        <w:t xml:space="preserve">    </w:t>
      </w:r>
      <w:r>
        <w:rPr>
          <w:rFonts w:ascii="仿宋_GB2312" w:eastAsia="仿宋_GB2312" w:hint="eastAsia"/>
          <w:color w:val="000000"/>
          <w:kern w:val="2"/>
          <w:sz w:val="32"/>
          <w:szCs w:val="32"/>
        </w:rPr>
        <w:t>（五）申请人（配偶、未成年子女）未在我县拥有任何形式自有住房、未在我县享受过住房优惠政策的承诺声明</w:t>
      </w:r>
      <w:r>
        <w:rPr>
          <w:rFonts w:ascii="仿宋_GB2312" w:eastAsia="仿宋_GB2312" w:hint="eastAsia"/>
          <w:color w:val="000000"/>
          <w:kern w:val="2"/>
          <w:sz w:val="32"/>
          <w:szCs w:val="32"/>
        </w:rPr>
        <w:t>。</w:t>
      </w:r>
    </w:p>
    <w:p w:rsidR="00000000" w:rsidRDefault="00C26B94">
      <w:pPr>
        <w:widowControl w:val="0"/>
        <w:shd w:val="clear" w:color="auto" w:fill="FFFFFF"/>
        <w:autoSpaceDE w:val="0"/>
        <w:spacing w:before="100" w:beforeAutospacing="1" w:after="100" w:afterAutospacing="1" w:line="540" w:lineRule="exact"/>
        <w:ind w:firstLine="640"/>
        <w:divId w:val="808861285"/>
        <w:rPr>
          <w:color w:val="535353"/>
        </w:rPr>
      </w:pPr>
      <w:r>
        <w:rPr>
          <w:rFonts w:ascii="仿宋_GB2312" w:eastAsia="仿宋_GB2312" w:hint="eastAsia"/>
          <w:color w:val="000000"/>
          <w:kern w:val="2"/>
          <w:sz w:val="32"/>
          <w:szCs w:val="32"/>
        </w:rPr>
        <w:t>（六）县房产管理部门出具的《博罗县不动产权籍档案信息查询结果》</w:t>
      </w:r>
      <w:r>
        <w:rPr>
          <w:rFonts w:ascii="仿宋_GB2312" w:eastAsia="仿宋_GB2312" w:hint="eastAsia"/>
          <w:color w:val="000000"/>
          <w:kern w:val="2"/>
          <w:sz w:val="32"/>
          <w:szCs w:val="32"/>
        </w:rPr>
        <w:t>。</w:t>
      </w:r>
    </w:p>
    <w:p w:rsidR="00000000" w:rsidRDefault="00C26B94">
      <w:pPr>
        <w:widowControl w:val="0"/>
        <w:shd w:val="clear" w:color="auto" w:fill="FFFFFF"/>
        <w:autoSpaceDE w:val="0"/>
        <w:spacing w:before="100" w:beforeAutospacing="1" w:after="100" w:afterAutospacing="1" w:line="540" w:lineRule="exact"/>
        <w:ind w:firstLine="640"/>
        <w:divId w:val="808861285"/>
        <w:rPr>
          <w:color w:val="535353"/>
        </w:rPr>
      </w:pPr>
      <w:r>
        <w:rPr>
          <w:rFonts w:ascii="仿宋_GB2312" w:eastAsia="仿宋_GB2312" w:hint="eastAsia"/>
          <w:color w:val="000000"/>
          <w:kern w:val="2"/>
          <w:sz w:val="32"/>
          <w:szCs w:val="32"/>
        </w:rPr>
        <w:t>（七）县住房保障主管部门出具的未在我县享受过住房优惠政策的证明</w:t>
      </w:r>
      <w:r>
        <w:rPr>
          <w:rFonts w:ascii="仿宋_GB2312" w:eastAsia="仿宋_GB2312" w:hint="eastAsia"/>
          <w:color w:val="000000"/>
          <w:kern w:val="2"/>
          <w:sz w:val="32"/>
          <w:szCs w:val="32"/>
        </w:rPr>
        <w:t>。</w:t>
      </w:r>
    </w:p>
    <w:p w:rsidR="00000000" w:rsidRDefault="00C26B94">
      <w:pPr>
        <w:widowControl w:val="0"/>
        <w:shd w:val="clear" w:color="auto" w:fill="FFFFFF"/>
        <w:autoSpaceDE w:val="0"/>
        <w:spacing w:before="100" w:beforeAutospacing="1" w:after="100" w:afterAutospacing="1" w:line="540" w:lineRule="exact"/>
        <w:ind w:firstLine="640"/>
        <w:divId w:val="808861285"/>
        <w:rPr>
          <w:color w:val="535353"/>
        </w:rPr>
      </w:pPr>
      <w:r>
        <w:rPr>
          <w:rFonts w:ascii="仿宋_GB2312" w:eastAsia="仿宋_GB2312" w:hint="eastAsia"/>
          <w:color w:val="000000"/>
          <w:kern w:val="2"/>
          <w:sz w:val="32"/>
          <w:szCs w:val="32"/>
        </w:rPr>
        <w:t>（八）其他有关的辅助证明材料</w:t>
      </w:r>
      <w:r>
        <w:rPr>
          <w:rFonts w:ascii="仿宋_GB2312" w:eastAsia="仿宋_GB2312" w:hint="eastAsia"/>
          <w:color w:val="000000"/>
          <w:kern w:val="2"/>
          <w:sz w:val="32"/>
          <w:szCs w:val="32"/>
        </w:rPr>
        <w:t>。</w:t>
      </w:r>
    </w:p>
    <w:p w:rsidR="00000000" w:rsidRDefault="00C26B94">
      <w:pPr>
        <w:widowControl w:val="0"/>
        <w:shd w:val="clear" w:color="auto" w:fill="FFFFFF"/>
        <w:autoSpaceDE w:val="0"/>
        <w:spacing w:before="100" w:beforeAutospacing="1" w:after="100" w:afterAutospacing="1" w:line="540" w:lineRule="exact"/>
        <w:ind w:firstLine="640"/>
        <w:divId w:val="808861285"/>
        <w:rPr>
          <w:color w:val="535353"/>
        </w:rPr>
      </w:pPr>
      <w:r>
        <w:rPr>
          <w:rFonts w:ascii="仿宋_GB2312" w:eastAsia="仿宋_GB2312" w:hint="eastAsia"/>
          <w:color w:val="000000"/>
          <w:kern w:val="2"/>
          <w:sz w:val="32"/>
          <w:szCs w:val="32"/>
        </w:rPr>
        <w:t xml:space="preserve"> </w:t>
      </w:r>
    </w:p>
    <w:p w:rsidR="00000000" w:rsidRDefault="00C26B94">
      <w:pPr>
        <w:widowControl w:val="0"/>
        <w:shd w:val="clear" w:color="auto" w:fill="FFFFFF"/>
        <w:autoSpaceDE w:val="0"/>
        <w:spacing w:before="100" w:beforeAutospacing="1" w:after="100" w:afterAutospacing="1" w:line="540" w:lineRule="exact"/>
        <w:jc w:val="center"/>
        <w:divId w:val="808861285"/>
        <w:rPr>
          <w:color w:val="535353"/>
        </w:rPr>
      </w:pPr>
      <w:r>
        <w:rPr>
          <w:rFonts w:ascii="黑体" w:eastAsia="黑体" w:hint="eastAsia"/>
          <w:color w:val="000000"/>
          <w:kern w:val="2"/>
          <w:sz w:val="32"/>
          <w:szCs w:val="32"/>
        </w:rPr>
        <w:t>第四章</w:t>
      </w:r>
      <w:r>
        <w:rPr>
          <w:rFonts w:ascii="黑体" w:eastAsia="黑体" w:hint="eastAsia"/>
          <w:color w:val="000000"/>
          <w:kern w:val="2"/>
          <w:sz w:val="32"/>
          <w:szCs w:val="32"/>
        </w:rPr>
        <w:t xml:space="preserve">   </w:t>
      </w:r>
      <w:r>
        <w:rPr>
          <w:rFonts w:ascii="黑体" w:eastAsia="黑体" w:hint="eastAsia"/>
          <w:color w:val="000000"/>
          <w:kern w:val="2"/>
          <w:sz w:val="32"/>
          <w:szCs w:val="32"/>
        </w:rPr>
        <w:t>配租程序</w:t>
      </w:r>
    </w:p>
    <w:p w:rsidR="00000000" w:rsidRDefault="00C26B94">
      <w:pPr>
        <w:widowControl w:val="0"/>
        <w:shd w:val="clear" w:color="auto" w:fill="FFFFFF"/>
        <w:autoSpaceDE w:val="0"/>
        <w:spacing w:before="100" w:beforeAutospacing="1" w:after="100" w:afterAutospacing="1" w:line="540" w:lineRule="exact"/>
        <w:divId w:val="808861285"/>
        <w:rPr>
          <w:color w:val="535353"/>
        </w:rPr>
      </w:pPr>
      <w:r>
        <w:rPr>
          <w:rFonts w:ascii="仿宋_GB2312" w:eastAsia="仿宋_GB2312" w:hint="eastAsia"/>
          <w:color w:val="000000"/>
          <w:kern w:val="2"/>
          <w:sz w:val="32"/>
          <w:szCs w:val="32"/>
        </w:rPr>
        <w:t xml:space="preserve">    </w:t>
      </w:r>
      <w:r>
        <w:rPr>
          <w:rFonts w:ascii="黑体" w:eastAsia="黑体" w:hint="eastAsia"/>
          <w:color w:val="000000"/>
          <w:kern w:val="2"/>
          <w:sz w:val="32"/>
          <w:szCs w:val="32"/>
        </w:rPr>
        <w:t>第十三条</w:t>
      </w:r>
      <w:r>
        <w:rPr>
          <w:rFonts w:ascii="楷体_GB2312" w:eastAsia="楷体_GB2312" w:hint="eastAsia"/>
          <w:color w:val="000000"/>
          <w:kern w:val="2"/>
          <w:sz w:val="32"/>
          <w:szCs w:val="32"/>
        </w:rPr>
        <w:t xml:space="preserve"> </w:t>
      </w:r>
      <w:r>
        <w:rPr>
          <w:rFonts w:ascii="仿宋_GB2312" w:eastAsia="仿宋_GB2312" w:hint="eastAsia"/>
          <w:color w:val="000000"/>
          <w:kern w:val="2"/>
          <w:sz w:val="32"/>
          <w:szCs w:val="32"/>
        </w:rPr>
        <w:t xml:space="preserve"> </w:t>
      </w:r>
      <w:r>
        <w:rPr>
          <w:rFonts w:ascii="仿宋_GB2312" w:eastAsia="仿宋_GB2312" w:hint="eastAsia"/>
          <w:color w:val="000000"/>
          <w:kern w:val="2"/>
          <w:sz w:val="32"/>
          <w:szCs w:val="32"/>
        </w:rPr>
        <w:t>人才安居住房配</w:t>
      </w:r>
      <w:proofErr w:type="gramStart"/>
      <w:r>
        <w:rPr>
          <w:rFonts w:ascii="仿宋_GB2312" w:eastAsia="仿宋_GB2312" w:hint="eastAsia"/>
          <w:color w:val="000000"/>
          <w:kern w:val="2"/>
          <w:sz w:val="32"/>
          <w:szCs w:val="32"/>
        </w:rPr>
        <w:t>租程序</w:t>
      </w:r>
      <w:proofErr w:type="gramEnd"/>
      <w:r>
        <w:rPr>
          <w:rFonts w:ascii="仿宋_GB2312" w:eastAsia="仿宋_GB2312" w:hint="eastAsia"/>
          <w:color w:val="000000"/>
          <w:kern w:val="2"/>
          <w:sz w:val="32"/>
          <w:szCs w:val="32"/>
        </w:rPr>
        <w:t>如</w:t>
      </w:r>
      <w:r>
        <w:rPr>
          <w:rFonts w:ascii="仿宋_GB2312" w:eastAsia="仿宋_GB2312" w:hint="eastAsia"/>
          <w:color w:val="000000"/>
          <w:kern w:val="2"/>
          <w:sz w:val="32"/>
          <w:szCs w:val="32"/>
        </w:rPr>
        <w:t>下</w:t>
      </w:r>
      <w:r>
        <w:rPr>
          <w:rFonts w:ascii="仿宋_GB2312" w:eastAsia="仿宋_GB2312" w:hint="eastAsia"/>
          <w:color w:val="000000"/>
          <w:kern w:val="2"/>
          <w:sz w:val="32"/>
          <w:szCs w:val="32"/>
        </w:rPr>
        <w:t>：</w:t>
      </w:r>
    </w:p>
    <w:p w:rsidR="00000000" w:rsidRDefault="00C26B94">
      <w:pPr>
        <w:widowControl w:val="0"/>
        <w:shd w:val="clear" w:color="auto" w:fill="FFFFFF"/>
        <w:autoSpaceDE w:val="0"/>
        <w:spacing w:before="100" w:beforeAutospacing="1" w:after="100" w:afterAutospacing="1" w:line="540" w:lineRule="exact"/>
        <w:divId w:val="808861285"/>
        <w:rPr>
          <w:color w:val="535353"/>
        </w:rPr>
      </w:pPr>
      <w:r>
        <w:rPr>
          <w:rFonts w:ascii="仿宋_GB2312" w:eastAsia="仿宋_GB2312" w:hint="eastAsia"/>
          <w:color w:val="000000"/>
          <w:kern w:val="2"/>
          <w:sz w:val="32"/>
          <w:szCs w:val="32"/>
        </w:rPr>
        <w:t xml:space="preserve">    </w:t>
      </w:r>
      <w:r>
        <w:rPr>
          <w:rFonts w:ascii="仿宋_GB2312" w:eastAsia="仿宋_GB2312" w:hint="eastAsia"/>
          <w:b/>
          <w:bCs/>
          <w:color w:val="000000"/>
          <w:kern w:val="2"/>
          <w:sz w:val="32"/>
          <w:szCs w:val="32"/>
        </w:rPr>
        <w:t>（一）申请。</w:t>
      </w:r>
      <w:r>
        <w:rPr>
          <w:rFonts w:ascii="仿宋_GB2312" w:eastAsia="仿宋_GB2312" w:hint="eastAsia"/>
          <w:color w:val="000000"/>
          <w:kern w:val="2"/>
          <w:sz w:val="32"/>
          <w:szCs w:val="32"/>
        </w:rPr>
        <w:t>申请人在县</w:t>
      </w:r>
      <w:proofErr w:type="gramStart"/>
      <w:r>
        <w:rPr>
          <w:rFonts w:ascii="仿宋_GB2312" w:eastAsia="仿宋_GB2312" w:hint="eastAsia"/>
          <w:color w:val="000000"/>
          <w:kern w:val="2"/>
          <w:sz w:val="32"/>
          <w:szCs w:val="32"/>
        </w:rPr>
        <w:t>党建网</w:t>
      </w:r>
      <w:proofErr w:type="gramEnd"/>
      <w:r>
        <w:rPr>
          <w:rFonts w:ascii="仿宋_GB2312" w:eastAsia="仿宋_GB2312" w:hint="eastAsia"/>
          <w:color w:val="000000"/>
          <w:kern w:val="2"/>
          <w:sz w:val="32"/>
          <w:szCs w:val="32"/>
        </w:rPr>
        <w:t>或县人力资源和社会保障部门网站下载《博罗县人才安居住房租赁申请表》并按要求如实填写，经用人单位初审后，由申请人向县人才工作办公室提交申请资料</w:t>
      </w:r>
      <w:r>
        <w:rPr>
          <w:rFonts w:ascii="仿宋_GB2312" w:eastAsia="仿宋_GB2312" w:hint="eastAsia"/>
          <w:color w:val="000000"/>
          <w:kern w:val="2"/>
          <w:sz w:val="32"/>
          <w:szCs w:val="32"/>
        </w:rPr>
        <w:t>。</w:t>
      </w:r>
    </w:p>
    <w:p w:rsidR="00000000" w:rsidRDefault="00C26B94">
      <w:pPr>
        <w:widowControl w:val="0"/>
        <w:shd w:val="clear" w:color="auto" w:fill="FFFFFF"/>
        <w:autoSpaceDE w:val="0"/>
        <w:spacing w:before="100" w:beforeAutospacing="1" w:after="100" w:afterAutospacing="1" w:line="540" w:lineRule="exact"/>
        <w:divId w:val="808861285"/>
        <w:rPr>
          <w:color w:val="535353"/>
        </w:rPr>
      </w:pPr>
      <w:r>
        <w:rPr>
          <w:rFonts w:ascii="仿宋_GB2312" w:eastAsia="仿宋_GB2312" w:hint="eastAsia"/>
          <w:b/>
          <w:bCs/>
          <w:color w:val="000000"/>
          <w:kern w:val="2"/>
          <w:sz w:val="32"/>
          <w:szCs w:val="32"/>
        </w:rPr>
        <w:t xml:space="preserve">    </w:t>
      </w:r>
      <w:r>
        <w:rPr>
          <w:rFonts w:ascii="仿宋_GB2312" w:eastAsia="仿宋_GB2312" w:hint="eastAsia"/>
          <w:b/>
          <w:bCs/>
          <w:color w:val="000000"/>
          <w:kern w:val="2"/>
          <w:sz w:val="32"/>
          <w:szCs w:val="32"/>
        </w:rPr>
        <w:t>（二）审核。</w:t>
      </w:r>
      <w:r>
        <w:rPr>
          <w:rFonts w:ascii="仿宋_GB2312" w:eastAsia="仿宋_GB2312" w:hint="eastAsia"/>
          <w:color w:val="000000"/>
          <w:kern w:val="2"/>
          <w:sz w:val="32"/>
          <w:szCs w:val="32"/>
        </w:rPr>
        <w:t>县人才工作办公室、县人力资源和社会保障部门对申请人的资格条件进行审核，通过到相关单位调查、网上查询、核对有关证书资料或函询等方式进行调查核实。县房产管理部门审核申请人住房情况，县住房保障主管部门审核申请人是否享受过住房优惠政策情况</w:t>
      </w:r>
      <w:r>
        <w:rPr>
          <w:rFonts w:ascii="仿宋_GB2312" w:eastAsia="仿宋_GB2312" w:hint="eastAsia"/>
          <w:color w:val="000000"/>
          <w:kern w:val="2"/>
          <w:sz w:val="32"/>
          <w:szCs w:val="32"/>
        </w:rPr>
        <w:t>。</w:t>
      </w:r>
    </w:p>
    <w:p w:rsidR="00000000" w:rsidRDefault="00C26B94">
      <w:pPr>
        <w:widowControl w:val="0"/>
        <w:shd w:val="clear" w:color="auto" w:fill="FFFFFF"/>
        <w:autoSpaceDE w:val="0"/>
        <w:spacing w:before="100" w:beforeAutospacing="1" w:after="100" w:afterAutospacing="1" w:line="540" w:lineRule="exact"/>
        <w:divId w:val="808861285"/>
        <w:rPr>
          <w:color w:val="535353"/>
        </w:rPr>
      </w:pPr>
      <w:r>
        <w:rPr>
          <w:rFonts w:ascii="仿宋_GB2312" w:eastAsia="仿宋_GB2312" w:hint="eastAsia"/>
          <w:color w:val="000000"/>
          <w:kern w:val="2"/>
          <w:sz w:val="32"/>
          <w:szCs w:val="32"/>
        </w:rPr>
        <w:t xml:space="preserve">    </w:t>
      </w:r>
      <w:r>
        <w:rPr>
          <w:rFonts w:ascii="仿宋_GB2312" w:eastAsia="仿宋_GB2312" w:hint="eastAsia"/>
          <w:b/>
          <w:bCs/>
          <w:color w:val="000000"/>
          <w:kern w:val="2"/>
          <w:sz w:val="32"/>
          <w:szCs w:val="32"/>
        </w:rPr>
        <w:t>（三）公示。</w:t>
      </w:r>
      <w:r>
        <w:rPr>
          <w:rFonts w:ascii="仿宋_GB2312" w:eastAsia="仿宋_GB2312" w:hint="eastAsia"/>
          <w:color w:val="000000"/>
          <w:kern w:val="2"/>
          <w:sz w:val="32"/>
          <w:szCs w:val="32"/>
        </w:rPr>
        <w:t>县人力资源和社会保障部门将经审核通过的申请人姓名、工</w:t>
      </w:r>
      <w:r>
        <w:rPr>
          <w:rFonts w:ascii="仿宋_GB2312" w:eastAsia="仿宋_GB2312" w:hint="eastAsia"/>
          <w:color w:val="000000"/>
          <w:kern w:val="2"/>
          <w:sz w:val="32"/>
          <w:szCs w:val="32"/>
        </w:rPr>
        <w:t>作单位、人才类型和</w:t>
      </w:r>
      <w:proofErr w:type="gramStart"/>
      <w:r>
        <w:rPr>
          <w:rFonts w:ascii="仿宋_GB2312" w:eastAsia="仿宋_GB2312" w:hint="eastAsia"/>
          <w:color w:val="000000"/>
          <w:kern w:val="2"/>
          <w:sz w:val="32"/>
          <w:szCs w:val="32"/>
        </w:rPr>
        <w:t>拟安排</w:t>
      </w:r>
      <w:proofErr w:type="gramEnd"/>
      <w:r>
        <w:rPr>
          <w:rFonts w:ascii="仿宋_GB2312" w:eastAsia="仿宋_GB2312" w:hint="eastAsia"/>
          <w:color w:val="000000"/>
          <w:kern w:val="2"/>
          <w:sz w:val="32"/>
          <w:szCs w:val="32"/>
        </w:rPr>
        <w:t>住房等情况在县人力资源和社会保障部门的网站上公示，公示期为</w:t>
      </w:r>
      <w:r>
        <w:rPr>
          <w:rFonts w:ascii="仿宋_GB2312" w:eastAsia="仿宋_GB2312" w:hint="eastAsia"/>
          <w:color w:val="000000"/>
          <w:kern w:val="2"/>
          <w:sz w:val="32"/>
          <w:szCs w:val="32"/>
        </w:rPr>
        <w:t>5</w:t>
      </w:r>
      <w:r>
        <w:rPr>
          <w:rFonts w:ascii="仿宋_GB2312" w:eastAsia="仿宋_GB2312" w:hint="eastAsia"/>
          <w:color w:val="000000"/>
          <w:kern w:val="2"/>
          <w:sz w:val="32"/>
          <w:szCs w:val="32"/>
        </w:rPr>
        <w:t>个工作日。公示期间，任何组织或个人对公示内容有异议的，可向县人力资源和社会保障部门反映，县人力资源和社会保障部门应当组织人员对异议内容进行核实，并公布核实结果；如核实结果仍符合入住条件的，继续下一步骤，如核实结果为不符合入住条件的，退回申请人的申请，并说明理由</w:t>
      </w:r>
      <w:r>
        <w:rPr>
          <w:rFonts w:ascii="仿宋_GB2312" w:eastAsia="仿宋_GB2312" w:hint="eastAsia"/>
          <w:color w:val="000000"/>
          <w:kern w:val="2"/>
          <w:sz w:val="32"/>
          <w:szCs w:val="32"/>
        </w:rPr>
        <w:t>。</w:t>
      </w:r>
    </w:p>
    <w:p w:rsidR="00000000" w:rsidRDefault="00C26B94">
      <w:pPr>
        <w:widowControl w:val="0"/>
        <w:shd w:val="clear" w:color="auto" w:fill="FFFFFF"/>
        <w:autoSpaceDE w:val="0"/>
        <w:spacing w:before="100" w:beforeAutospacing="1" w:after="100" w:afterAutospacing="1" w:line="540" w:lineRule="exact"/>
        <w:divId w:val="808861285"/>
        <w:rPr>
          <w:color w:val="535353"/>
        </w:rPr>
      </w:pPr>
      <w:r>
        <w:rPr>
          <w:rFonts w:ascii="仿宋_GB2312" w:eastAsia="仿宋_GB2312" w:hint="eastAsia"/>
          <w:color w:val="000000"/>
          <w:kern w:val="2"/>
          <w:sz w:val="32"/>
          <w:szCs w:val="32"/>
        </w:rPr>
        <w:t xml:space="preserve">    </w:t>
      </w:r>
      <w:r>
        <w:rPr>
          <w:rFonts w:ascii="仿宋_GB2312" w:eastAsia="仿宋_GB2312" w:hint="eastAsia"/>
          <w:b/>
          <w:bCs/>
          <w:color w:val="000000"/>
          <w:kern w:val="2"/>
          <w:sz w:val="32"/>
          <w:szCs w:val="32"/>
        </w:rPr>
        <w:t>（四）选房。</w:t>
      </w:r>
      <w:r>
        <w:rPr>
          <w:rFonts w:ascii="仿宋_GB2312" w:eastAsia="仿宋_GB2312" w:hint="eastAsia"/>
          <w:color w:val="000000"/>
          <w:kern w:val="2"/>
          <w:sz w:val="32"/>
          <w:szCs w:val="32"/>
        </w:rPr>
        <w:t>经公示无异议或异议不成立的，县人才工作办公室向申请人发放《博罗县人才安居住房租赁资格证》，并组织申请人进行选房。申请人一旦选定房号后，县人才工作</w:t>
      </w:r>
      <w:r>
        <w:rPr>
          <w:rFonts w:ascii="仿宋_GB2312" w:eastAsia="仿宋_GB2312" w:hint="eastAsia"/>
          <w:color w:val="000000"/>
          <w:kern w:val="2"/>
          <w:sz w:val="32"/>
          <w:szCs w:val="32"/>
        </w:rPr>
        <w:t>办公室应即时要求申请人签署《博罗县人才安居住房选房确认书》，申请人如未即时签署《博罗县人才安居住房选房确认书》的，视为自动放弃资格</w:t>
      </w:r>
      <w:r>
        <w:rPr>
          <w:rFonts w:ascii="仿宋_GB2312" w:eastAsia="仿宋_GB2312" w:hint="eastAsia"/>
          <w:color w:val="000000"/>
          <w:kern w:val="2"/>
          <w:sz w:val="32"/>
          <w:szCs w:val="32"/>
        </w:rPr>
        <w:t>。</w:t>
      </w:r>
    </w:p>
    <w:p w:rsidR="00000000" w:rsidRDefault="00C26B94">
      <w:pPr>
        <w:widowControl w:val="0"/>
        <w:shd w:val="clear" w:color="auto" w:fill="FFFFFF"/>
        <w:autoSpaceDE w:val="0"/>
        <w:spacing w:before="100" w:beforeAutospacing="1" w:after="100" w:afterAutospacing="1" w:line="540" w:lineRule="exact"/>
        <w:divId w:val="808861285"/>
        <w:rPr>
          <w:color w:val="535353"/>
        </w:rPr>
      </w:pPr>
      <w:r>
        <w:rPr>
          <w:rFonts w:ascii="仿宋_GB2312" w:eastAsia="仿宋_GB2312" w:hint="eastAsia"/>
          <w:color w:val="000000"/>
          <w:kern w:val="2"/>
          <w:sz w:val="32"/>
          <w:szCs w:val="32"/>
        </w:rPr>
        <w:t xml:space="preserve">    </w:t>
      </w:r>
      <w:r>
        <w:rPr>
          <w:rFonts w:ascii="仿宋_GB2312" w:eastAsia="仿宋_GB2312" w:hint="eastAsia"/>
          <w:b/>
          <w:bCs/>
          <w:color w:val="000000"/>
          <w:kern w:val="2"/>
          <w:sz w:val="32"/>
          <w:szCs w:val="32"/>
        </w:rPr>
        <w:t>（五）分配。</w:t>
      </w:r>
      <w:r>
        <w:rPr>
          <w:rFonts w:ascii="仿宋_GB2312" w:eastAsia="仿宋_GB2312" w:hint="eastAsia"/>
          <w:color w:val="000000"/>
          <w:kern w:val="2"/>
          <w:sz w:val="32"/>
          <w:szCs w:val="32"/>
        </w:rPr>
        <w:t>由县住房保障主管部门与申请人签订租赁合同。申请人凭《博罗县人才安居住房选房确认书》和《租赁合同》到县房产管理部门交纳</w:t>
      </w:r>
      <w:r>
        <w:rPr>
          <w:rFonts w:ascii="仿宋_GB2312" w:eastAsia="仿宋_GB2312" w:hint="eastAsia"/>
          <w:color w:val="000000"/>
          <w:kern w:val="2"/>
          <w:sz w:val="32"/>
          <w:szCs w:val="32"/>
        </w:rPr>
        <w:t>3</w:t>
      </w:r>
      <w:r>
        <w:rPr>
          <w:rFonts w:ascii="仿宋_GB2312" w:eastAsia="仿宋_GB2312" w:hint="eastAsia"/>
          <w:color w:val="000000"/>
          <w:kern w:val="2"/>
          <w:sz w:val="32"/>
          <w:szCs w:val="32"/>
        </w:rPr>
        <w:t>个月的租金作为保证金，缴纳规定费用后，到物业管理处办理入住手续。在规定时间内仍不签订租赁合同或不缴纳规定费用的，视为自动放弃入住资格。签订租赁合同后</w:t>
      </w:r>
      <w:r>
        <w:rPr>
          <w:rFonts w:ascii="仿宋_GB2312" w:eastAsia="仿宋_GB2312" w:hint="eastAsia"/>
          <w:color w:val="000000"/>
          <w:kern w:val="2"/>
          <w:sz w:val="32"/>
          <w:szCs w:val="32"/>
        </w:rPr>
        <w:t>3</w:t>
      </w:r>
      <w:r>
        <w:rPr>
          <w:rFonts w:ascii="仿宋_GB2312" w:eastAsia="仿宋_GB2312" w:hint="eastAsia"/>
          <w:color w:val="000000"/>
          <w:kern w:val="2"/>
          <w:sz w:val="32"/>
          <w:szCs w:val="32"/>
        </w:rPr>
        <w:t>个月内，无正当理由未入住的，视为放弃入住资格，不得再申请县人才安居住房</w:t>
      </w:r>
      <w:r>
        <w:rPr>
          <w:rFonts w:ascii="仿宋_GB2312" w:eastAsia="仿宋_GB2312" w:hint="eastAsia"/>
          <w:color w:val="000000"/>
          <w:kern w:val="2"/>
          <w:sz w:val="32"/>
          <w:szCs w:val="32"/>
        </w:rPr>
        <w:t>。</w:t>
      </w:r>
    </w:p>
    <w:p w:rsidR="00000000" w:rsidRDefault="00C26B94">
      <w:pPr>
        <w:widowControl w:val="0"/>
        <w:shd w:val="clear" w:color="auto" w:fill="FFFFFF"/>
        <w:autoSpaceDE w:val="0"/>
        <w:spacing w:before="100" w:beforeAutospacing="1" w:after="100" w:afterAutospacing="1" w:line="540" w:lineRule="exact"/>
        <w:ind w:firstLine="640"/>
        <w:divId w:val="808861285"/>
        <w:rPr>
          <w:color w:val="535353"/>
        </w:rPr>
      </w:pPr>
      <w:r>
        <w:rPr>
          <w:rFonts w:ascii="仿宋_GB2312" w:eastAsia="仿宋_GB2312" w:hint="eastAsia"/>
          <w:b/>
          <w:bCs/>
          <w:color w:val="000000"/>
          <w:kern w:val="2"/>
          <w:sz w:val="32"/>
          <w:szCs w:val="32"/>
        </w:rPr>
        <w:t>（六）建档。</w:t>
      </w:r>
      <w:r>
        <w:rPr>
          <w:rFonts w:ascii="仿宋_GB2312" w:eastAsia="仿宋_GB2312" w:hint="eastAsia"/>
          <w:color w:val="000000"/>
          <w:kern w:val="2"/>
          <w:sz w:val="32"/>
          <w:szCs w:val="32"/>
        </w:rPr>
        <w:t>县人才工作办公室、县住房保障主管部门、县人力资源和社会保障部门分别将人才安居住房租</w:t>
      </w:r>
      <w:proofErr w:type="gramStart"/>
      <w:r>
        <w:rPr>
          <w:rFonts w:ascii="仿宋_GB2312" w:eastAsia="仿宋_GB2312" w:hint="eastAsia"/>
          <w:color w:val="000000"/>
          <w:kern w:val="2"/>
          <w:sz w:val="32"/>
          <w:szCs w:val="32"/>
        </w:rPr>
        <w:t>住情况</w:t>
      </w:r>
      <w:proofErr w:type="gramEnd"/>
      <w:r>
        <w:rPr>
          <w:rFonts w:ascii="仿宋_GB2312" w:eastAsia="仿宋_GB2312" w:hint="eastAsia"/>
          <w:color w:val="000000"/>
          <w:kern w:val="2"/>
          <w:sz w:val="32"/>
          <w:szCs w:val="32"/>
        </w:rPr>
        <w:t>以及承租人情况登记入册，并对相关数据进行分类，建立统一纸质及电子档案</w:t>
      </w:r>
      <w:r>
        <w:rPr>
          <w:rFonts w:ascii="仿宋_GB2312" w:eastAsia="仿宋_GB2312" w:hint="eastAsia"/>
          <w:color w:val="000000"/>
          <w:kern w:val="2"/>
          <w:sz w:val="32"/>
          <w:szCs w:val="32"/>
        </w:rPr>
        <w:t>。</w:t>
      </w:r>
    </w:p>
    <w:p w:rsidR="00000000" w:rsidRDefault="00C26B94">
      <w:pPr>
        <w:widowControl w:val="0"/>
        <w:shd w:val="clear" w:color="auto" w:fill="FFFFFF"/>
        <w:autoSpaceDE w:val="0"/>
        <w:spacing w:before="100" w:beforeAutospacing="1" w:after="100" w:afterAutospacing="1" w:line="540" w:lineRule="exact"/>
        <w:ind w:firstLine="640"/>
        <w:divId w:val="808861285"/>
        <w:rPr>
          <w:color w:val="535353"/>
        </w:rPr>
      </w:pPr>
      <w:r>
        <w:rPr>
          <w:rFonts w:ascii="仿宋_GB2312" w:eastAsia="仿宋_GB2312" w:hint="eastAsia"/>
          <w:color w:val="000000"/>
          <w:kern w:val="2"/>
          <w:sz w:val="32"/>
          <w:szCs w:val="32"/>
        </w:rPr>
        <w:t xml:space="preserve">   </w:t>
      </w:r>
      <w:r>
        <w:rPr>
          <w:rFonts w:ascii="仿宋_GB2312" w:eastAsia="仿宋_GB2312" w:hint="eastAsia"/>
          <w:color w:val="000000"/>
          <w:kern w:val="2"/>
          <w:sz w:val="32"/>
          <w:szCs w:val="32"/>
        </w:rPr>
        <w:t xml:space="preserve"> </w:t>
      </w:r>
    </w:p>
    <w:p w:rsidR="00000000" w:rsidRDefault="00C26B94">
      <w:pPr>
        <w:widowControl w:val="0"/>
        <w:shd w:val="clear" w:color="auto" w:fill="FFFFFF"/>
        <w:autoSpaceDE w:val="0"/>
        <w:spacing w:before="100" w:beforeAutospacing="1" w:after="100" w:afterAutospacing="1" w:line="540" w:lineRule="exact"/>
        <w:jc w:val="center"/>
        <w:divId w:val="808861285"/>
        <w:rPr>
          <w:color w:val="535353"/>
        </w:rPr>
      </w:pPr>
      <w:r>
        <w:rPr>
          <w:rFonts w:ascii="黑体" w:eastAsia="黑体" w:hint="eastAsia"/>
          <w:color w:val="000000"/>
          <w:kern w:val="2"/>
          <w:sz w:val="32"/>
          <w:szCs w:val="32"/>
        </w:rPr>
        <w:t>第五章</w:t>
      </w:r>
      <w:r>
        <w:rPr>
          <w:rFonts w:ascii="黑体" w:eastAsia="黑体" w:hint="eastAsia"/>
          <w:color w:val="000000"/>
          <w:kern w:val="2"/>
          <w:sz w:val="32"/>
          <w:szCs w:val="32"/>
        </w:rPr>
        <w:t xml:space="preserve">  </w:t>
      </w:r>
      <w:r>
        <w:rPr>
          <w:rFonts w:ascii="黑体" w:eastAsia="黑体" w:hint="eastAsia"/>
          <w:color w:val="000000"/>
          <w:kern w:val="2"/>
          <w:sz w:val="32"/>
          <w:szCs w:val="32"/>
        </w:rPr>
        <w:t>管理与监督</w:t>
      </w:r>
    </w:p>
    <w:p w:rsidR="00000000" w:rsidRDefault="00C26B94">
      <w:pPr>
        <w:widowControl w:val="0"/>
        <w:shd w:val="clear" w:color="auto" w:fill="FFFFFF"/>
        <w:autoSpaceDE w:val="0"/>
        <w:spacing w:before="100" w:beforeAutospacing="1" w:after="100" w:afterAutospacing="1" w:line="540" w:lineRule="exact"/>
        <w:ind w:firstLine="640"/>
        <w:divId w:val="808861285"/>
        <w:rPr>
          <w:color w:val="535353"/>
        </w:rPr>
      </w:pPr>
      <w:r>
        <w:rPr>
          <w:rFonts w:ascii="黑体" w:eastAsia="黑体" w:hint="eastAsia"/>
          <w:color w:val="000000"/>
          <w:kern w:val="2"/>
          <w:sz w:val="32"/>
          <w:szCs w:val="32"/>
        </w:rPr>
        <w:t>第十四条</w:t>
      </w:r>
      <w:r>
        <w:rPr>
          <w:rFonts w:ascii="仿宋_GB2312" w:eastAsia="仿宋_GB2312" w:hint="eastAsia"/>
          <w:color w:val="000000"/>
          <w:kern w:val="2"/>
          <w:sz w:val="32"/>
          <w:szCs w:val="32"/>
        </w:rPr>
        <w:t xml:space="preserve">  </w:t>
      </w:r>
      <w:r>
        <w:rPr>
          <w:rFonts w:ascii="仿宋_GB2312" w:eastAsia="仿宋_GB2312" w:hint="eastAsia"/>
          <w:color w:val="000000"/>
          <w:kern w:val="2"/>
          <w:sz w:val="32"/>
          <w:szCs w:val="32"/>
        </w:rPr>
        <w:t>人才安居住房按照</w:t>
      </w:r>
      <w:r>
        <w:rPr>
          <w:rFonts w:ascii="仿宋_GB2312" w:eastAsia="仿宋_GB2312" w:hint="eastAsia"/>
          <w:color w:val="000000"/>
          <w:kern w:val="2"/>
          <w:sz w:val="32"/>
          <w:szCs w:val="32"/>
        </w:rPr>
        <w:t>“经济环保”原则进行装修。承租人要按照合同约定，合理使用，不得转借、转租、闲置，不得擅自改变房屋结构和房屋用途，不得擅自对房屋进行二次装修、扩建、加建或改变内部结构。人才安居住房及其附属设施、物业共用部分、共用设施设备的运营管理和维修养护，由人才安居住房所有人承担。承租人负有保证房屋及其设备完好并合理使用的义务，因使用不当或其他人为原因造成房屋及公用设备损坏的，应当赔偿；因过失造成责任事故的，应当承担相应的法律责任</w:t>
      </w:r>
      <w:r>
        <w:rPr>
          <w:rFonts w:ascii="仿宋_GB2312" w:eastAsia="仿宋_GB2312" w:hint="eastAsia"/>
          <w:color w:val="000000"/>
          <w:kern w:val="2"/>
          <w:sz w:val="32"/>
          <w:szCs w:val="32"/>
        </w:rPr>
        <w:t>。</w:t>
      </w:r>
    </w:p>
    <w:p w:rsidR="00000000" w:rsidRDefault="00C26B94">
      <w:pPr>
        <w:widowControl w:val="0"/>
        <w:shd w:val="clear" w:color="auto" w:fill="FFFFFF"/>
        <w:autoSpaceDE w:val="0"/>
        <w:spacing w:before="100" w:beforeAutospacing="1" w:after="100" w:afterAutospacing="1" w:line="540" w:lineRule="exact"/>
        <w:ind w:firstLine="640"/>
        <w:divId w:val="808861285"/>
        <w:rPr>
          <w:color w:val="535353"/>
        </w:rPr>
      </w:pPr>
      <w:r>
        <w:rPr>
          <w:rFonts w:ascii="黑体" w:eastAsia="黑体" w:hint="eastAsia"/>
          <w:color w:val="000000"/>
          <w:kern w:val="2"/>
          <w:sz w:val="32"/>
          <w:szCs w:val="32"/>
        </w:rPr>
        <w:t>第十五条</w:t>
      </w:r>
      <w:r>
        <w:rPr>
          <w:rFonts w:ascii="仿宋_GB2312" w:eastAsia="仿宋_GB2312" w:hint="eastAsia"/>
          <w:color w:val="000000"/>
          <w:kern w:val="2"/>
          <w:sz w:val="32"/>
          <w:szCs w:val="32"/>
        </w:rPr>
        <w:t xml:space="preserve">  </w:t>
      </w:r>
      <w:r>
        <w:rPr>
          <w:rFonts w:ascii="仿宋_GB2312" w:eastAsia="仿宋_GB2312" w:hint="eastAsia"/>
          <w:color w:val="000000"/>
          <w:kern w:val="2"/>
          <w:sz w:val="32"/>
          <w:szCs w:val="32"/>
        </w:rPr>
        <w:t>人才安居住房租赁实行合同管理，一次签约租住期不超过</w:t>
      </w:r>
      <w:r>
        <w:rPr>
          <w:rFonts w:ascii="仿宋_GB2312" w:eastAsia="仿宋_GB2312" w:hint="eastAsia"/>
          <w:color w:val="000000"/>
          <w:kern w:val="2"/>
          <w:sz w:val="32"/>
          <w:szCs w:val="32"/>
        </w:rPr>
        <w:t>3</w:t>
      </w:r>
      <w:r>
        <w:rPr>
          <w:rFonts w:ascii="仿宋_GB2312" w:eastAsia="仿宋_GB2312" w:hint="eastAsia"/>
          <w:color w:val="000000"/>
          <w:kern w:val="2"/>
          <w:sz w:val="32"/>
          <w:szCs w:val="32"/>
        </w:rPr>
        <w:t>年。租赁合同应当明确房屋地</w:t>
      </w:r>
      <w:r>
        <w:rPr>
          <w:rFonts w:ascii="仿宋_GB2312" w:eastAsia="仿宋_GB2312" w:hint="eastAsia"/>
          <w:color w:val="000000"/>
          <w:kern w:val="2"/>
          <w:sz w:val="32"/>
          <w:szCs w:val="32"/>
        </w:rPr>
        <w:t>址、面积、结构、居住人数、附属设施和设备状况；明确出租人与承租人的权利和义务；明确住房的用途和使用要求，租金、水电费等相关费用标准和支付方式；明确租赁期限、房屋维修责任、退出要求和违约责任等</w:t>
      </w:r>
      <w:r>
        <w:rPr>
          <w:rFonts w:ascii="仿宋_GB2312" w:eastAsia="仿宋_GB2312" w:hint="eastAsia"/>
          <w:color w:val="000000"/>
          <w:kern w:val="2"/>
          <w:sz w:val="32"/>
          <w:szCs w:val="32"/>
        </w:rPr>
        <w:t>。</w:t>
      </w:r>
    </w:p>
    <w:p w:rsidR="00000000" w:rsidRDefault="00C26B94">
      <w:pPr>
        <w:widowControl w:val="0"/>
        <w:shd w:val="clear" w:color="auto" w:fill="FFFFFF"/>
        <w:autoSpaceDE w:val="0"/>
        <w:spacing w:before="100" w:beforeAutospacing="1" w:after="100" w:afterAutospacing="1" w:line="540" w:lineRule="exact"/>
        <w:ind w:firstLine="640"/>
        <w:divId w:val="808861285"/>
        <w:rPr>
          <w:color w:val="535353"/>
        </w:rPr>
      </w:pPr>
      <w:r>
        <w:rPr>
          <w:rFonts w:ascii="黑体" w:eastAsia="黑体" w:hint="eastAsia"/>
          <w:color w:val="000000"/>
          <w:kern w:val="2"/>
          <w:sz w:val="32"/>
          <w:szCs w:val="32"/>
        </w:rPr>
        <w:t>第十六条</w:t>
      </w:r>
      <w:r>
        <w:rPr>
          <w:rFonts w:ascii="仿宋_GB2312" w:eastAsia="仿宋_GB2312" w:hint="eastAsia"/>
          <w:b/>
          <w:bCs/>
          <w:color w:val="000000"/>
          <w:kern w:val="2"/>
          <w:sz w:val="32"/>
          <w:szCs w:val="32"/>
        </w:rPr>
        <w:t xml:space="preserve">  </w:t>
      </w:r>
      <w:r>
        <w:rPr>
          <w:rFonts w:ascii="仿宋_GB2312" w:eastAsia="仿宋_GB2312" w:hint="eastAsia"/>
          <w:color w:val="000000"/>
          <w:kern w:val="2"/>
          <w:sz w:val="32"/>
          <w:szCs w:val="32"/>
        </w:rPr>
        <w:t>承租人须按照租赁合同约定，每月按时缴纳租金和房屋使用过程中发生的物业管理、水、电、燃气、通讯、电视、网络等费用。纳入公租房管理的人才安居住房租金标准为每月每平方米</w:t>
      </w:r>
      <w:r>
        <w:rPr>
          <w:rFonts w:ascii="仿宋_GB2312" w:eastAsia="仿宋_GB2312" w:hint="eastAsia"/>
          <w:color w:val="000000"/>
          <w:kern w:val="2"/>
          <w:sz w:val="32"/>
          <w:szCs w:val="32"/>
        </w:rPr>
        <w:t>2.5</w:t>
      </w:r>
      <w:r>
        <w:rPr>
          <w:rFonts w:ascii="仿宋_GB2312" w:eastAsia="仿宋_GB2312" w:hint="eastAsia"/>
          <w:color w:val="000000"/>
          <w:kern w:val="2"/>
          <w:sz w:val="32"/>
          <w:szCs w:val="32"/>
        </w:rPr>
        <w:t>元，</w:t>
      </w:r>
      <w:r>
        <w:rPr>
          <w:rFonts w:ascii="仿宋_GB2312" w:eastAsia="仿宋_GB2312" w:hint="eastAsia"/>
          <w:color w:val="000000"/>
          <w:kern w:val="2"/>
          <w:sz w:val="32"/>
          <w:szCs w:val="32"/>
        </w:rPr>
        <w:t>3</w:t>
      </w:r>
      <w:r>
        <w:rPr>
          <w:rFonts w:ascii="仿宋_GB2312" w:eastAsia="仿宋_GB2312" w:hint="eastAsia"/>
          <w:color w:val="000000"/>
          <w:kern w:val="2"/>
          <w:sz w:val="32"/>
          <w:szCs w:val="32"/>
        </w:rPr>
        <w:t>年租赁期满需续租并经批准的，租金标准为每月每平方米</w:t>
      </w:r>
      <w:r>
        <w:rPr>
          <w:rFonts w:ascii="仿宋_GB2312" w:eastAsia="仿宋_GB2312" w:hint="eastAsia"/>
          <w:color w:val="000000"/>
          <w:kern w:val="2"/>
          <w:sz w:val="32"/>
          <w:szCs w:val="32"/>
        </w:rPr>
        <w:t>2.5</w:t>
      </w:r>
      <w:r>
        <w:rPr>
          <w:rFonts w:ascii="仿宋_GB2312" w:eastAsia="仿宋_GB2312" w:hint="eastAsia"/>
          <w:color w:val="000000"/>
          <w:kern w:val="2"/>
          <w:sz w:val="32"/>
          <w:szCs w:val="32"/>
        </w:rPr>
        <w:t>元不变。县人才工作领导小组可根据我县人才工作发展情况，调整人才安居住房租金标</w:t>
      </w:r>
      <w:r>
        <w:rPr>
          <w:rFonts w:ascii="仿宋_GB2312" w:eastAsia="仿宋_GB2312" w:hint="eastAsia"/>
          <w:color w:val="000000"/>
          <w:kern w:val="2"/>
          <w:sz w:val="32"/>
          <w:szCs w:val="32"/>
        </w:rPr>
        <w:t>准</w:t>
      </w:r>
      <w:r>
        <w:rPr>
          <w:rFonts w:ascii="仿宋_GB2312" w:eastAsia="仿宋_GB2312" w:hint="eastAsia"/>
          <w:color w:val="000000"/>
          <w:kern w:val="2"/>
          <w:sz w:val="32"/>
          <w:szCs w:val="32"/>
        </w:rPr>
        <w:t>。</w:t>
      </w:r>
    </w:p>
    <w:p w:rsidR="00000000" w:rsidRDefault="00C26B94">
      <w:pPr>
        <w:widowControl w:val="0"/>
        <w:shd w:val="clear" w:color="auto" w:fill="FFFFFF"/>
        <w:autoSpaceDE w:val="0"/>
        <w:spacing w:before="100" w:beforeAutospacing="1" w:after="100" w:afterAutospacing="1" w:line="540" w:lineRule="exact"/>
        <w:ind w:firstLine="640"/>
        <w:divId w:val="808861285"/>
        <w:rPr>
          <w:color w:val="535353"/>
        </w:rPr>
      </w:pPr>
      <w:r>
        <w:rPr>
          <w:rFonts w:ascii="黑体" w:eastAsia="黑体" w:hint="eastAsia"/>
          <w:color w:val="000000"/>
          <w:kern w:val="2"/>
          <w:sz w:val="32"/>
          <w:szCs w:val="32"/>
        </w:rPr>
        <w:t>第十七条</w:t>
      </w:r>
      <w:r>
        <w:rPr>
          <w:rFonts w:ascii="仿宋_GB2312" w:eastAsia="仿宋_GB2312" w:hint="eastAsia"/>
          <w:color w:val="000000"/>
          <w:kern w:val="2"/>
          <w:sz w:val="32"/>
          <w:szCs w:val="32"/>
        </w:rPr>
        <w:t xml:space="preserve">  </w:t>
      </w:r>
      <w:r>
        <w:rPr>
          <w:rFonts w:ascii="仿宋_GB2312" w:eastAsia="仿宋_GB2312" w:hint="eastAsia"/>
          <w:color w:val="000000"/>
          <w:kern w:val="2"/>
          <w:sz w:val="32"/>
          <w:szCs w:val="32"/>
        </w:rPr>
        <w:t>人才安居住房租金收入纳入县公共租赁住房租金收入账户统一管理，实行“收支两条线”</w:t>
      </w:r>
      <w:r>
        <w:rPr>
          <w:rFonts w:ascii="仿宋_GB2312" w:eastAsia="仿宋_GB2312" w:hint="eastAsia"/>
          <w:color w:val="000000"/>
          <w:kern w:val="2"/>
          <w:sz w:val="32"/>
          <w:szCs w:val="32"/>
        </w:rPr>
        <w:t>。</w:t>
      </w:r>
    </w:p>
    <w:p w:rsidR="00000000" w:rsidRDefault="00C26B94">
      <w:pPr>
        <w:widowControl w:val="0"/>
        <w:shd w:val="clear" w:color="auto" w:fill="FFFFFF"/>
        <w:autoSpaceDE w:val="0"/>
        <w:spacing w:before="100" w:beforeAutospacing="1" w:after="100" w:afterAutospacing="1" w:line="540" w:lineRule="exact"/>
        <w:divId w:val="808861285"/>
        <w:rPr>
          <w:color w:val="535353"/>
        </w:rPr>
      </w:pPr>
      <w:r>
        <w:rPr>
          <w:rFonts w:ascii="仿宋_GB2312" w:eastAsia="仿宋_GB2312" w:hint="eastAsia"/>
          <w:color w:val="000000"/>
          <w:kern w:val="2"/>
          <w:sz w:val="32"/>
          <w:szCs w:val="32"/>
        </w:rPr>
        <w:t xml:space="preserve">    </w:t>
      </w:r>
      <w:r>
        <w:rPr>
          <w:rFonts w:ascii="黑体" w:eastAsia="黑体" w:hint="eastAsia"/>
          <w:color w:val="000000"/>
          <w:kern w:val="2"/>
          <w:sz w:val="32"/>
          <w:szCs w:val="32"/>
        </w:rPr>
        <w:t>第十八条</w:t>
      </w:r>
      <w:r>
        <w:rPr>
          <w:rFonts w:ascii="楷体_GB2312" w:eastAsia="楷体_GB2312" w:hint="eastAsia"/>
          <w:color w:val="000000"/>
          <w:kern w:val="2"/>
          <w:sz w:val="32"/>
          <w:szCs w:val="32"/>
        </w:rPr>
        <w:t xml:space="preserve"> </w:t>
      </w:r>
      <w:r>
        <w:rPr>
          <w:rFonts w:ascii="仿宋_GB2312" w:eastAsia="仿宋_GB2312" w:hint="eastAsia"/>
          <w:b/>
          <w:bCs/>
          <w:color w:val="000000"/>
          <w:kern w:val="2"/>
          <w:sz w:val="32"/>
          <w:szCs w:val="32"/>
        </w:rPr>
        <w:t xml:space="preserve"> </w:t>
      </w:r>
      <w:r>
        <w:rPr>
          <w:rFonts w:ascii="仿宋_GB2312" w:eastAsia="仿宋_GB2312" w:hint="eastAsia"/>
          <w:color w:val="000000"/>
          <w:kern w:val="2"/>
          <w:sz w:val="32"/>
          <w:szCs w:val="32"/>
        </w:rPr>
        <w:t>县人才工作办公室应牵头有关单位在人才安居集中的地方配置阅读室、健身室、活动室等配套设施，并定期或不定期举办交友、创意沙龙等活动，促进各类人才交流与合作</w:t>
      </w:r>
      <w:r>
        <w:rPr>
          <w:rFonts w:ascii="仿宋_GB2312" w:eastAsia="仿宋_GB2312" w:hint="eastAsia"/>
          <w:color w:val="000000"/>
          <w:kern w:val="2"/>
          <w:sz w:val="32"/>
          <w:szCs w:val="32"/>
        </w:rPr>
        <w:t>。</w:t>
      </w:r>
    </w:p>
    <w:p w:rsidR="00000000" w:rsidRDefault="00C26B94">
      <w:pPr>
        <w:widowControl w:val="0"/>
        <w:shd w:val="clear" w:color="auto" w:fill="FFFFFF"/>
        <w:autoSpaceDE w:val="0"/>
        <w:spacing w:before="100" w:beforeAutospacing="1" w:after="100" w:afterAutospacing="1" w:line="540" w:lineRule="exact"/>
        <w:divId w:val="808861285"/>
        <w:rPr>
          <w:color w:val="535353"/>
        </w:rPr>
      </w:pPr>
      <w:r>
        <w:rPr>
          <w:rFonts w:ascii="仿宋_GB2312" w:eastAsia="仿宋_GB2312" w:hint="eastAsia"/>
          <w:color w:val="000000"/>
          <w:kern w:val="2"/>
          <w:sz w:val="32"/>
          <w:szCs w:val="32"/>
        </w:rPr>
        <w:t xml:space="preserve">   </w:t>
      </w:r>
      <w:r>
        <w:rPr>
          <w:rFonts w:ascii="仿宋_GB2312" w:eastAsia="仿宋_GB2312" w:hint="eastAsia"/>
          <w:b/>
          <w:bCs/>
          <w:color w:val="000000"/>
          <w:kern w:val="2"/>
          <w:sz w:val="32"/>
          <w:szCs w:val="32"/>
        </w:rPr>
        <w:t xml:space="preserve"> </w:t>
      </w:r>
      <w:r>
        <w:rPr>
          <w:rFonts w:ascii="黑体" w:eastAsia="黑体" w:hint="eastAsia"/>
          <w:color w:val="000000"/>
          <w:kern w:val="2"/>
          <w:sz w:val="32"/>
          <w:szCs w:val="32"/>
        </w:rPr>
        <w:t>第十九条</w:t>
      </w:r>
      <w:r>
        <w:rPr>
          <w:rFonts w:ascii="仿宋_GB2312" w:eastAsia="仿宋_GB2312" w:hint="eastAsia"/>
          <w:b/>
          <w:bCs/>
          <w:color w:val="000000"/>
          <w:kern w:val="2"/>
          <w:sz w:val="32"/>
          <w:szCs w:val="32"/>
        </w:rPr>
        <w:t xml:space="preserve">  </w:t>
      </w:r>
      <w:r>
        <w:rPr>
          <w:rFonts w:ascii="仿宋_GB2312" w:eastAsia="仿宋_GB2312" w:hint="eastAsia"/>
          <w:color w:val="000000"/>
          <w:kern w:val="2"/>
          <w:sz w:val="32"/>
          <w:szCs w:val="32"/>
        </w:rPr>
        <w:t>县人才工作办公室应会同有关单位采取不定期抽查或普查方式对人才安居住房进行检查，对承租人住房、工作等情况进行审核，并将检查情况在县人力资源和社会保障部门的网站上进行公示。如发现有不符合居住人才安居住房条件的，应及时取消其</w:t>
      </w:r>
      <w:r>
        <w:rPr>
          <w:rFonts w:ascii="仿宋_GB2312" w:eastAsia="仿宋_GB2312" w:hint="eastAsia"/>
          <w:color w:val="000000"/>
          <w:kern w:val="2"/>
          <w:sz w:val="32"/>
          <w:szCs w:val="32"/>
        </w:rPr>
        <w:t>租用资格</w:t>
      </w:r>
      <w:r>
        <w:rPr>
          <w:rFonts w:ascii="仿宋_GB2312" w:eastAsia="仿宋_GB2312" w:hint="eastAsia"/>
          <w:color w:val="000000"/>
          <w:kern w:val="2"/>
          <w:sz w:val="32"/>
          <w:szCs w:val="32"/>
        </w:rPr>
        <w:t>。</w:t>
      </w:r>
    </w:p>
    <w:p w:rsidR="00000000" w:rsidRDefault="00C26B94">
      <w:pPr>
        <w:widowControl w:val="0"/>
        <w:shd w:val="clear" w:color="auto" w:fill="FFFFFF"/>
        <w:autoSpaceDE w:val="0"/>
        <w:spacing w:before="100" w:beforeAutospacing="1" w:after="100" w:afterAutospacing="1" w:line="540" w:lineRule="exact"/>
        <w:divId w:val="808861285"/>
        <w:rPr>
          <w:color w:val="535353"/>
        </w:rPr>
      </w:pPr>
      <w:r>
        <w:rPr>
          <w:rFonts w:ascii="仿宋_GB2312" w:eastAsia="仿宋_GB2312" w:hint="eastAsia"/>
          <w:color w:val="000000"/>
          <w:kern w:val="2"/>
          <w:sz w:val="32"/>
          <w:szCs w:val="32"/>
        </w:rPr>
        <w:t xml:space="preserve">  </w:t>
      </w:r>
      <w:r>
        <w:rPr>
          <w:rFonts w:ascii="仿宋_GB2312" w:eastAsia="仿宋_GB2312" w:hint="eastAsia"/>
          <w:color w:val="000000"/>
          <w:kern w:val="2"/>
          <w:sz w:val="32"/>
          <w:szCs w:val="32"/>
        </w:rPr>
        <w:t xml:space="preserve"> </w:t>
      </w:r>
    </w:p>
    <w:p w:rsidR="00000000" w:rsidRDefault="00C26B94">
      <w:pPr>
        <w:widowControl w:val="0"/>
        <w:shd w:val="clear" w:color="auto" w:fill="FFFFFF"/>
        <w:autoSpaceDE w:val="0"/>
        <w:spacing w:before="100" w:beforeAutospacing="1" w:after="100" w:afterAutospacing="1" w:line="540" w:lineRule="exact"/>
        <w:jc w:val="center"/>
        <w:divId w:val="808861285"/>
        <w:rPr>
          <w:color w:val="535353"/>
        </w:rPr>
      </w:pPr>
      <w:r>
        <w:rPr>
          <w:rFonts w:ascii="黑体" w:eastAsia="黑体" w:hint="eastAsia"/>
          <w:color w:val="000000"/>
          <w:kern w:val="2"/>
          <w:sz w:val="32"/>
          <w:szCs w:val="32"/>
        </w:rPr>
        <w:t>第六章</w:t>
      </w:r>
      <w:r>
        <w:rPr>
          <w:rFonts w:ascii="黑体" w:eastAsia="黑体" w:hint="eastAsia"/>
          <w:color w:val="000000"/>
          <w:kern w:val="2"/>
          <w:sz w:val="32"/>
          <w:szCs w:val="32"/>
        </w:rPr>
        <w:t xml:space="preserve">  </w:t>
      </w:r>
      <w:r>
        <w:rPr>
          <w:rFonts w:ascii="黑体" w:eastAsia="黑体" w:hint="eastAsia"/>
          <w:color w:val="000000"/>
          <w:kern w:val="2"/>
          <w:sz w:val="32"/>
          <w:szCs w:val="32"/>
        </w:rPr>
        <w:t>续租与退出</w:t>
      </w:r>
    </w:p>
    <w:p w:rsidR="00000000" w:rsidRDefault="00C26B94">
      <w:pPr>
        <w:widowControl w:val="0"/>
        <w:shd w:val="clear" w:color="auto" w:fill="FFFFFF"/>
        <w:autoSpaceDE w:val="0"/>
        <w:spacing w:before="100" w:beforeAutospacing="1" w:after="100" w:afterAutospacing="1" w:line="540" w:lineRule="exact"/>
        <w:ind w:firstLine="640"/>
        <w:divId w:val="808861285"/>
        <w:rPr>
          <w:color w:val="535353"/>
        </w:rPr>
      </w:pPr>
      <w:r>
        <w:rPr>
          <w:rFonts w:ascii="黑体" w:eastAsia="黑体" w:hint="eastAsia"/>
          <w:color w:val="000000"/>
          <w:kern w:val="2"/>
          <w:sz w:val="32"/>
          <w:szCs w:val="32"/>
        </w:rPr>
        <w:t>第二十条</w:t>
      </w:r>
      <w:r>
        <w:rPr>
          <w:rFonts w:ascii="仿宋_GB2312" w:eastAsia="仿宋_GB2312" w:hint="eastAsia"/>
          <w:b/>
          <w:bCs/>
          <w:color w:val="000000"/>
          <w:kern w:val="2"/>
          <w:sz w:val="32"/>
          <w:szCs w:val="32"/>
        </w:rPr>
        <w:t xml:space="preserve">  </w:t>
      </w:r>
      <w:r>
        <w:rPr>
          <w:rFonts w:ascii="仿宋_GB2312" w:eastAsia="仿宋_GB2312" w:hint="eastAsia"/>
          <w:color w:val="000000"/>
          <w:kern w:val="2"/>
          <w:sz w:val="32"/>
          <w:szCs w:val="32"/>
        </w:rPr>
        <w:t>租赁合同期满，承租人应退出人才安居住房。期满后如确需继续租住的，应在合同期满</w:t>
      </w:r>
      <w:r>
        <w:rPr>
          <w:rFonts w:ascii="仿宋_GB2312" w:eastAsia="仿宋_GB2312" w:hint="eastAsia"/>
          <w:color w:val="000000"/>
          <w:kern w:val="2"/>
          <w:sz w:val="32"/>
          <w:szCs w:val="32"/>
        </w:rPr>
        <w:t>3</w:t>
      </w:r>
      <w:r>
        <w:rPr>
          <w:rFonts w:ascii="仿宋_GB2312" w:eastAsia="仿宋_GB2312" w:hint="eastAsia"/>
          <w:color w:val="000000"/>
          <w:kern w:val="2"/>
          <w:sz w:val="32"/>
          <w:szCs w:val="32"/>
        </w:rPr>
        <w:t>个月前，由承租人再次向县人才工作办公室提出申请，经县人才工作办公室及县人力资源和社会保障部门审核符合条件的，由县住房保障主管部门与申请人重新签订租赁合同，最多只能续租一次，续</w:t>
      </w:r>
      <w:proofErr w:type="gramStart"/>
      <w:r>
        <w:rPr>
          <w:rFonts w:ascii="仿宋_GB2312" w:eastAsia="仿宋_GB2312" w:hint="eastAsia"/>
          <w:color w:val="000000"/>
          <w:kern w:val="2"/>
          <w:sz w:val="32"/>
          <w:szCs w:val="32"/>
        </w:rPr>
        <w:t>租期不</w:t>
      </w:r>
      <w:proofErr w:type="gramEnd"/>
      <w:r>
        <w:rPr>
          <w:rFonts w:ascii="仿宋_GB2312" w:eastAsia="仿宋_GB2312" w:hint="eastAsia"/>
          <w:color w:val="000000"/>
          <w:kern w:val="2"/>
          <w:sz w:val="32"/>
          <w:szCs w:val="32"/>
        </w:rPr>
        <w:t>超过</w:t>
      </w:r>
      <w:r>
        <w:rPr>
          <w:rFonts w:ascii="仿宋_GB2312" w:eastAsia="仿宋_GB2312" w:hint="eastAsia"/>
          <w:color w:val="000000"/>
          <w:kern w:val="2"/>
          <w:sz w:val="32"/>
          <w:szCs w:val="32"/>
        </w:rPr>
        <w:t>3</w:t>
      </w:r>
      <w:r>
        <w:rPr>
          <w:rFonts w:ascii="仿宋_GB2312" w:eastAsia="仿宋_GB2312" w:hint="eastAsia"/>
          <w:color w:val="000000"/>
          <w:kern w:val="2"/>
          <w:sz w:val="32"/>
          <w:szCs w:val="32"/>
        </w:rPr>
        <w:t>年。对租赁合同期满，未申请续租或申请续租未获批准的，以及租赁合同期未满因故需要提前终止租赁合同的，须及时结清有关费用并退出人才安居住房。确因特殊情况暂时无法退出的，可适当给予</w:t>
      </w:r>
      <w:r>
        <w:rPr>
          <w:rFonts w:ascii="仿宋_GB2312" w:eastAsia="仿宋_GB2312" w:hint="eastAsia"/>
          <w:color w:val="000000"/>
          <w:kern w:val="2"/>
          <w:sz w:val="32"/>
          <w:szCs w:val="32"/>
        </w:rPr>
        <w:t>1</w:t>
      </w:r>
      <w:r>
        <w:rPr>
          <w:rFonts w:ascii="仿宋_GB2312" w:eastAsia="仿宋_GB2312" w:hint="eastAsia"/>
          <w:color w:val="000000"/>
          <w:kern w:val="2"/>
          <w:sz w:val="32"/>
          <w:szCs w:val="32"/>
        </w:rPr>
        <w:t>个月的过渡期</w:t>
      </w:r>
      <w:r>
        <w:rPr>
          <w:rFonts w:ascii="仿宋_GB2312" w:eastAsia="仿宋_GB2312" w:hint="eastAsia"/>
          <w:color w:val="000000"/>
          <w:kern w:val="2"/>
          <w:sz w:val="32"/>
          <w:szCs w:val="32"/>
        </w:rPr>
        <w:t>。</w:t>
      </w:r>
    </w:p>
    <w:p w:rsidR="00000000" w:rsidRDefault="00C26B94">
      <w:pPr>
        <w:widowControl w:val="0"/>
        <w:shd w:val="clear" w:color="auto" w:fill="FFFFFF"/>
        <w:autoSpaceDE w:val="0"/>
        <w:spacing w:before="100" w:beforeAutospacing="1" w:after="100" w:afterAutospacing="1" w:line="540" w:lineRule="exact"/>
        <w:divId w:val="808861285"/>
        <w:rPr>
          <w:color w:val="535353"/>
        </w:rPr>
      </w:pPr>
      <w:r>
        <w:rPr>
          <w:rFonts w:ascii="仿宋_GB2312" w:eastAsia="仿宋_GB2312" w:hint="eastAsia"/>
          <w:color w:val="000000"/>
          <w:kern w:val="2"/>
          <w:sz w:val="32"/>
          <w:szCs w:val="32"/>
        </w:rPr>
        <w:t xml:space="preserve"> </w:t>
      </w:r>
      <w:r>
        <w:rPr>
          <w:rFonts w:ascii="仿宋_GB2312" w:eastAsia="仿宋_GB2312" w:hint="eastAsia"/>
          <w:color w:val="000000"/>
          <w:kern w:val="2"/>
          <w:sz w:val="32"/>
          <w:szCs w:val="32"/>
        </w:rPr>
        <w:t xml:space="preserve">    </w:t>
      </w:r>
      <w:r>
        <w:rPr>
          <w:rFonts w:ascii="黑体" w:eastAsia="黑体" w:hint="eastAsia"/>
          <w:color w:val="000000"/>
          <w:kern w:val="2"/>
          <w:sz w:val="32"/>
          <w:szCs w:val="32"/>
        </w:rPr>
        <w:t>第二十一条</w:t>
      </w:r>
      <w:r>
        <w:rPr>
          <w:rFonts w:ascii="仿宋_GB2312" w:eastAsia="仿宋_GB2312" w:hint="eastAsia"/>
          <w:color w:val="000000"/>
          <w:kern w:val="2"/>
          <w:sz w:val="32"/>
          <w:szCs w:val="32"/>
        </w:rPr>
        <w:t xml:space="preserve">  </w:t>
      </w:r>
      <w:r>
        <w:rPr>
          <w:rFonts w:ascii="仿宋_GB2312" w:eastAsia="仿宋_GB2312" w:hint="eastAsia"/>
          <w:color w:val="000000"/>
          <w:kern w:val="2"/>
          <w:sz w:val="32"/>
          <w:szCs w:val="32"/>
        </w:rPr>
        <w:t>因故需要提前终止租赁合同的，按以下程序办理</w:t>
      </w:r>
      <w:r>
        <w:rPr>
          <w:rFonts w:ascii="仿宋_GB2312" w:eastAsia="仿宋_GB2312" w:hint="eastAsia"/>
          <w:color w:val="000000"/>
          <w:kern w:val="2"/>
          <w:sz w:val="32"/>
          <w:szCs w:val="32"/>
        </w:rPr>
        <w:t>：</w:t>
      </w:r>
    </w:p>
    <w:p w:rsidR="00000000" w:rsidRDefault="00C26B94">
      <w:pPr>
        <w:widowControl w:val="0"/>
        <w:shd w:val="clear" w:color="auto" w:fill="FFFFFF"/>
        <w:autoSpaceDE w:val="0"/>
        <w:spacing w:before="100" w:beforeAutospacing="1" w:after="100" w:afterAutospacing="1" w:line="540" w:lineRule="exact"/>
        <w:divId w:val="808861285"/>
        <w:rPr>
          <w:color w:val="535353"/>
        </w:rPr>
      </w:pPr>
      <w:r>
        <w:rPr>
          <w:rFonts w:ascii="仿宋_GB2312" w:eastAsia="仿宋_GB2312" w:hint="eastAsia"/>
          <w:color w:val="000000"/>
          <w:kern w:val="2"/>
          <w:sz w:val="32"/>
          <w:szCs w:val="32"/>
        </w:rPr>
        <w:t xml:space="preserve">    </w:t>
      </w:r>
      <w:r>
        <w:rPr>
          <w:rFonts w:ascii="仿宋_GB2312" w:eastAsia="仿宋_GB2312" w:hint="eastAsia"/>
          <w:b/>
          <w:bCs/>
          <w:color w:val="000000"/>
          <w:kern w:val="2"/>
          <w:sz w:val="32"/>
          <w:szCs w:val="32"/>
        </w:rPr>
        <w:t>（一）申报。</w:t>
      </w:r>
      <w:r>
        <w:rPr>
          <w:rFonts w:ascii="仿宋_GB2312" w:eastAsia="仿宋_GB2312" w:hint="eastAsia"/>
          <w:color w:val="000000"/>
          <w:kern w:val="2"/>
          <w:sz w:val="32"/>
          <w:szCs w:val="32"/>
        </w:rPr>
        <w:t>承租人向县人才工作办公室提出申请</w:t>
      </w:r>
      <w:r>
        <w:rPr>
          <w:rFonts w:ascii="仿宋_GB2312" w:eastAsia="仿宋_GB2312" w:hint="eastAsia"/>
          <w:color w:val="000000"/>
          <w:kern w:val="2"/>
          <w:sz w:val="32"/>
          <w:szCs w:val="32"/>
        </w:rPr>
        <w:t>。</w:t>
      </w:r>
    </w:p>
    <w:p w:rsidR="00000000" w:rsidRDefault="00C26B94">
      <w:pPr>
        <w:widowControl w:val="0"/>
        <w:shd w:val="clear" w:color="auto" w:fill="FFFFFF"/>
        <w:autoSpaceDE w:val="0"/>
        <w:spacing w:before="100" w:beforeAutospacing="1" w:after="100" w:afterAutospacing="1" w:line="540" w:lineRule="exact"/>
        <w:divId w:val="808861285"/>
        <w:rPr>
          <w:color w:val="535353"/>
        </w:rPr>
      </w:pPr>
      <w:r>
        <w:rPr>
          <w:rFonts w:ascii="仿宋_GB2312" w:eastAsia="仿宋_GB2312" w:hint="eastAsia"/>
          <w:color w:val="000000"/>
          <w:kern w:val="2"/>
          <w:sz w:val="32"/>
          <w:szCs w:val="32"/>
        </w:rPr>
        <w:t xml:space="preserve">   </w:t>
      </w:r>
      <w:r>
        <w:rPr>
          <w:rFonts w:ascii="仿宋_GB2312" w:eastAsia="仿宋_GB2312" w:hint="eastAsia"/>
          <w:b/>
          <w:bCs/>
          <w:color w:val="000000"/>
          <w:kern w:val="2"/>
          <w:sz w:val="32"/>
          <w:szCs w:val="32"/>
        </w:rPr>
        <w:t xml:space="preserve"> </w:t>
      </w:r>
      <w:r>
        <w:rPr>
          <w:rFonts w:ascii="仿宋_GB2312" w:eastAsia="仿宋_GB2312" w:hint="eastAsia"/>
          <w:b/>
          <w:bCs/>
          <w:color w:val="000000"/>
          <w:kern w:val="2"/>
          <w:sz w:val="32"/>
          <w:szCs w:val="32"/>
        </w:rPr>
        <w:t>（二）解除租赁合同。</w:t>
      </w:r>
      <w:r>
        <w:rPr>
          <w:rFonts w:ascii="仿宋_GB2312" w:eastAsia="仿宋_GB2312" w:hint="eastAsia"/>
          <w:color w:val="000000"/>
          <w:kern w:val="2"/>
          <w:sz w:val="32"/>
          <w:szCs w:val="32"/>
        </w:rPr>
        <w:t>承租人到县住房保障主管部门办理退房手续，终止租赁关系</w:t>
      </w:r>
      <w:r>
        <w:rPr>
          <w:rFonts w:ascii="仿宋_GB2312" w:eastAsia="仿宋_GB2312" w:hint="eastAsia"/>
          <w:color w:val="000000"/>
          <w:kern w:val="2"/>
          <w:sz w:val="32"/>
          <w:szCs w:val="32"/>
        </w:rPr>
        <w:t>。</w:t>
      </w:r>
    </w:p>
    <w:p w:rsidR="00000000" w:rsidRDefault="00C26B94">
      <w:pPr>
        <w:widowControl w:val="0"/>
        <w:shd w:val="clear" w:color="auto" w:fill="FFFFFF"/>
        <w:autoSpaceDE w:val="0"/>
        <w:spacing w:before="100" w:beforeAutospacing="1" w:after="100" w:afterAutospacing="1" w:line="540" w:lineRule="exact"/>
        <w:divId w:val="808861285"/>
        <w:rPr>
          <w:color w:val="535353"/>
        </w:rPr>
      </w:pPr>
      <w:r>
        <w:rPr>
          <w:rFonts w:ascii="仿宋_GB2312" w:eastAsia="仿宋_GB2312" w:hint="eastAsia"/>
          <w:b/>
          <w:bCs/>
          <w:color w:val="000000"/>
          <w:kern w:val="2"/>
          <w:sz w:val="32"/>
          <w:szCs w:val="32"/>
        </w:rPr>
        <w:t xml:space="preserve">    </w:t>
      </w:r>
      <w:r>
        <w:rPr>
          <w:rFonts w:ascii="仿宋_GB2312" w:eastAsia="仿宋_GB2312" w:hint="eastAsia"/>
          <w:b/>
          <w:bCs/>
          <w:color w:val="000000"/>
          <w:kern w:val="2"/>
          <w:sz w:val="32"/>
          <w:szCs w:val="32"/>
        </w:rPr>
        <w:t>（三）退出房屋。</w:t>
      </w:r>
      <w:r>
        <w:rPr>
          <w:rFonts w:ascii="仿宋_GB2312" w:eastAsia="仿宋_GB2312" w:hint="eastAsia"/>
          <w:color w:val="000000"/>
          <w:kern w:val="2"/>
          <w:sz w:val="32"/>
          <w:szCs w:val="32"/>
        </w:rPr>
        <w:t>承租人按规定缴清房屋租金及其发生的水、电、燃气、通讯、电视、网络、物业管理等费用，并腾空住房。县房产管理部门经核查未发现违规违约行为的，退回保证金</w:t>
      </w:r>
      <w:r>
        <w:rPr>
          <w:rFonts w:ascii="仿宋_GB2312" w:eastAsia="仿宋_GB2312" w:hint="eastAsia"/>
          <w:color w:val="000000"/>
          <w:kern w:val="2"/>
          <w:sz w:val="32"/>
          <w:szCs w:val="32"/>
        </w:rPr>
        <w:t>。</w:t>
      </w:r>
    </w:p>
    <w:p w:rsidR="00000000" w:rsidRDefault="00C26B94">
      <w:pPr>
        <w:widowControl w:val="0"/>
        <w:shd w:val="clear" w:color="auto" w:fill="FFFFFF"/>
        <w:autoSpaceDE w:val="0"/>
        <w:spacing w:before="100" w:beforeAutospacing="1" w:after="100" w:afterAutospacing="1" w:line="540" w:lineRule="exact"/>
        <w:ind w:firstLine="640"/>
        <w:divId w:val="808861285"/>
        <w:rPr>
          <w:color w:val="535353"/>
        </w:rPr>
      </w:pPr>
      <w:r>
        <w:rPr>
          <w:rFonts w:ascii="仿宋_GB2312" w:eastAsia="仿宋_GB2312" w:hint="eastAsia"/>
          <w:color w:val="000000"/>
          <w:kern w:val="2"/>
          <w:sz w:val="32"/>
          <w:szCs w:val="32"/>
        </w:rPr>
        <w:t xml:space="preserve"> </w:t>
      </w:r>
      <w:r>
        <w:rPr>
          <w:rFonts w:ascii="黑体" w:eastAsia="黑体" w:hint="eastAsia"/>
          <w:color w:val="000000"/>
          <w:kern w:val="2"/>
          <w:sz w:val="32"/>
          <w:szCs w:val="32"/>
        </w:rPr>
        <w:t>第二十二条</w:t>
      </w:r>
      <w:r>
        <w:rPr>
          <w:rFonts w:ascii="仿宋_GB2312" w:eastAsia="仿宋_GB2312" w:hint="eastAsia"/>
          <w:color w:val="000000"/>
          <w:kern w:val="2"/>
          <w:sz w:val="32"/>
          <w:szCs w:val="32"/>
        </w:rPr>
        <w:t xml:space="preserve"> </w:t>
      </w:r>
      <w:r>
        <w:rPr>
          <w:rFonts w:ascii="仿宋_GB2312" w:eastAsia="仿宋_GB2312" w:hint="eastAsia"/>
          <w:color w:val="000000"/>
          <w:kern w:val="2"/>
          <w:sz w:val="32"/>
          <w:szCs w:val="32"/>
        </w:rPr>
        <w:t>租赁期限内，承租人有下列情况之一的，取消其租赁资格，由县住房保障主管部门终止其租赁合同，承租人须按规定结清有关费用，</w:t>
      </w:r>
      <w:r>
        <w:rPr>
          <w:rFonts w:ascii="仿宋_GB2312" w:eastAsia="仿宋_GB2312" w:hint="eastAsia"/>
          <w:color w:val="000000"/>
          <w:kern w:val="2"/>
          <w:sz w:val="32"/>
          <w:szCs w:val="32"/>
        </w:rPr>
        <w:t>退出人才安居住房。逾期拒不退出的，将依法申请人民法院强制执行，并追究违约法律责任，不得再次申请</w:t>
      </w:r>
      <w:proofErr w:type="gramStart"/>
      <w:r>
        <w:rPr>
          <w:rFonts w:ascii="仿宋_GB2312" w:eastAsia="仿宋_GB2312" w:hint="eastAsia"/>
          <w:color w:val="000000"/>
          <w:kern w:val="2"/>
          <w:sz w:val="32"/>
          <w:szCs w:val="32"/>
        </w:rPr>
        <w:t>租赁县</w:t>
      </w:r>
      <w:proofErr w:type="gramEnd"/>
      <w:r>
        <w:rPr>
          <w:rFonts w:ascii="仿宋_GB2312" w:eastAsia="仿宋_GB2312" w:hint="eastAsia"/>
          <w:color w:val="000000"/>
          <w:kern w:val="2"/>
          <w:sz w:val="32"/>
          <w:szCs w:val="32"/>
        </w:rPr>
        <w:t>人才安居住房，并记入县人才安居住房租赁诚信管理档案</w:t>
      </w:r>
      <w:r>
        <w:rPr>
          <w:rFonts w:ascii="仿宋_GB2312" w:eastAsia="仿宋_GB2312" w:hint="eastAsia"/>
          <w:color w:val="000000"/>
          <w:kern w:val="2"/>
          <w:sz w:val="32"/>
          <w:szCs w:val="32"/>
        </w:rPr>
        <w:t>。</w:t>
      </w:r>
    </w:p>
    <w:p w:rsidR="00000000" w:rsidRDefault="00C26B94">
      <w:pPr>
        <w:widowControl w:val="0"/>
        <w:shd w:val="clear" w:color="auto" w:fill="FFFFFF"/>
        <w:autoSpaceDE w:val="0"/>
        <w:spacing w:before="100" w:beforeAutospacing="1" w:after="100" w:afterAutospacing="1" w:line="540" w:lineRule="exact"/>
        <w:divId w:val="808861285"/>
        <w:rPr>
          <w:color w:val="535353"/>
        </w:rPr>
      </w:pPr>
      <w:r>
        <w:rPr>
          <w:rFonts w:ascii="仿宋_GB2312" w:eastAsia="仿宋_GB2312" w:hint="eastAsia"/>
          <w:color w:val="000000"/>
          <w:kern w:val="2"/>
          <w:sz w:val="32"/>
          <w:szCs w:val="32"/>
        </w:rPr>
        <w:t xml:space="preserve">    </w:t>
      </w:r>
      <w:r>
        <w:rPr>
          <w:rFonts w:ascii="仿宋_GB2312" w:eastAsia="仿宋_GB2312" w:hint="eastAsia"/>
          <w:color w:val="000000"/>
          <w:kern w:val="2"/>
          <w:sz w:val="32"/>
          <w:szCs w:val="32"/>
        </w:rPr>
        <w:t>（一）已在我县辖区内购买住房（包括入住对象的配偶、未成年子女）或单位已安排其他住房</w:t>
      </w:r>
      <w:r>
        <w:rPr>
          <w:rFonts w:ascii="仿宋_GB2312" w:eastAsia="仿宋_GB2312" w:hint="eastAsia"/>
          <w:color w:val="000000"/>
          <w:kern w:val="2"/>
          <w:sz w:val="32"/>
          <w:szCs w:val="32"/>
        </w:rPr>
        <w:t>。</w:t>
      </w:r>
    </w:p>
    <w:p w:rsidR="00000000" w:rsidRDefault="00C26B94">
      <w:pPr>
        <w:widowControl w:val="0"/>
        <w:shd w:val="clear" w:color="auto" w:fill="FFFFFF"/>
        <w:autoSpaceDE w:val="0"/>
        <w:spacing w:before="100" w:beforeAutospacing="1" w:after="100" w:afterAutospacing="1" w:line="540" w:lineRule="exact"/>
        <w:divId w:val="808861285"/>
        <w:rPr>
          <w:color w:val="535353"/>
        </w:rPr>
      </w:pPr>
      <w:r>
        <w:rPr>
          <w:rFonts w:ascii="仿宋_GB2312" w:eastAsia="仿宋_GB2312" w:hint="eastAsia"/>
          <w:color w:val="000000"/>
          <w:kern w:val="2"/>
          <w:sz w:val="32"/>
          <w:szCs w:val="32"/>
        </w:rPr>
        <w:t xml:space="preserve">    </w:t>
      </w:r>
      <w:r>
        <w:rPr>
          <w:rFonts w:ascii="仿宋_GB2312" w:eastAsia="仿宋_GB2312" w:hint="eastAsia"/>
          <w:color w:val="000000"/>
          <w:kern w:val="2"/>
          <w:sz w:val="32"/>
          <w:szCs w:val="32"/>
        </w:rPr>
        <w:t>（二）调离本县工作或辞职、辞退、自动离职后未在我县重新就业</w:t>
      </w:r>
      <w:r>
        <w:rPr>
          <w:rFonts w:ascii="仿宋_GB2312" w:eastAsia="仿宋_GB2312" w:hint="eastAsia"/>
          <w:color w:val="000000"/>
          <w:kern w:val="2"/>
          <w:sz w:val="32"/>
          <w:szCs w:val="32"/>
        </w:rPr>
        <w:t>。</w:t>
      </w:r>
    </w:p>
    <w:p w:rsidR="00000000" w:rsidRDefault="00C26B94">
      <w:pPr>
        <w:widowControl w:val="0"/>
        <w:shd w:val="clear" w:color="auto" w:fill="FFFFFF"/>
        <w:autoSpaceDE w:val="0"/>
        <w:spacing w:before="100" w:beforeAutospacing="1" w:after="100" w:afterAutospacing="1" w:line="540" w:lineRule="exact"/>
        <w:divId w:val="808861285"/>
        <w:rPr>
          <w:color w:val="535353"/>
        </w:rPr>
      </w:pPr>
      <w:r>
        <w:rPr>
          <w:rFonts w:ascii="仿宋_GB2312" w:eastAsia="仿宋_GB2312" w:hint="eastAsia"/>
          <w:color w:val="000000"/>
          <w:kern w:val="2"/>
          <w:sz w:val="32"/>
          <w:szCs w:val="32"/>
        </w:rPr>
        <w:t xml:space="preserve">    </w:t>
      </w:r>
      <w:r>
        <w:rPr>
          <w:rFonts w:ascii="仿宋_GB2312" w:eastAsia="仿宋_GB2312" w:hint="eastAsia"/>
          <w:color w:val="000000"/>
          <w:kern w:val="2"/>
          <w:sz w:val="32"/>
          <w:szCs w:val="32"/>
        </w:rPr>
        <w:t>（三）经复查发现在申请人才安居住房过程中，存在弄虚作假行为的</w:t>
      </w:r>
      <w:r>
        <w:rPr>
          <w:rFonts w:ascii="仿宋_GB2312" w:eastAsia="仿宋_GB2312" w:hint="eastAsia"/>
          <w:color w:val="000000"/>
          <w:kern w:val="2"/>
          <w:sz w:val="32"/>
          <w:szCs w:val="32"/>
        </w:rPr>
        <w:t>。</w:t>
      </w:r>
    </w:p>
    <w:p w:rsidR="00000000" w:rsidRDefault="00C26B94">
      <w:pPr>
        <w:widowControl w:val="0"/>
        <w:shd w:val="clear" w:color="auto" w:fill="FFFFFF"/>
        <w:autoSpaceDE w:val="0"/>
        <w:spacing w:before="100" w:beforeAutospacing="1" w:after="100" w:afterAutospacing="1" w:line="540" w:lineRule="exact"/>
        <w:divId w:val="808861285"/>
        <w:rPr>
          <w:color w:val="535353"/>
        </w:rPr>
      </w:pPr>
      <w:r>
        <w:rPr>
          <w:rFonts w:ascii="仿宋_GB2312" w:eastAsia="仿宋_GB2312" w:hint="eastAsia"/>
          <w:color w:val="000000"/>
          <w:kern w:val="2"/>
          <w:sz w:val="32"/>
          <w:szCs w:val="32"/>
        </w:rPr>
        <w:t xml:space="preserve">    </w:t>
      </w:r>
      <w:r>
        <w:rPr>
          <w:rFonts w:ascii="仿宋_GB2312" w:eastAsia="仿宋_GB2312" w:hint="eastAsia"/>
          <w:color w:val="000000"/>
          <w:kern w:val="2"/>
          <w:sz w:val="32"/>
          <w:szCs w:val="32"/>
        </w:rPr>
        <w:t>（四）擅自装修或改变房屋结构的</w:t>
      </w:r>
      <w:r>
        <w:rPr>
          <w:rFonts w:ascii="仿宋_GB2312" w:eastAsia="仿宋_GB2312" w:hint="eastAsia"/>
          <w:color w:val="000000"/>
          <w:kern w:val="2"/>
          <w:sz w:val="32"/>
          <w:szCs w:val="32"/>
        </w:rPr>
        <w:t>。</w:t>
      </w:r>
    </w:p>
    <w:p w:rsidR="00000000" w:rsidRDefault="00C26B94">
      <w:pPr>
        <w:widowControl w:val="0"/>
        <w:shd w:val="clear" w:color="auto" w:fill="FFFFFF"/>
        <w:autoSpaceDE w:val="0"/>
        <w:spacing w:before="100" w:beforeAutospacing="1" w:after="100" w:afterAutospacing="1" w:line="540" w:lineRule="exact"/>
        <w:divId w:val="808861285"/>
        <w:rPr>
          <w:color w:val="535353"/>
        </w:rPr>
      </w:pPr>
      <w:r>
        <w:rPr>
          <w:rFonts w:ascii="仿宋_GB2312" w:eastAsia="仿宋_GB2312" w:hint="eastAsia"/>
          <w:color w:val="000000"/>
          <w:kern w:val="2"/>
          <w:sz w:val="32"/>
          <w:szCs w:val="32"/>
        </w:rPr>
        <w:t xml:space="preserve">    </w:t>
      </w:r>
      <w:r>
        <w:rPr>
          <w:rFonts w:ascii="仿宋_GB2312" w:eastAsia="仿宋_GB2312" w:hint="eastAsia"/>
          <w:color w:val="000000"/>
          <w:kern w:val="2"/>
          <w:sz w:val="32"/>
          <w:szCs w:val="32"/>
        </w:rPr>
        <w:t>（五）擅自互换、出借、转租、分租、抵押的</w:t>
      </w:r>
      <w:r>
        <w:rPr>
          <w:rFonts w:ascii="仿宋_GB2312" w:eastAsia="仿宋_GB2312" w:hint="eastAsia"/>
          <w:color w:val="000000"/>
          <w:kern w:val="2"/>
          <w:sz w:val="32"/>
          <w:szCs w:val="32"/>
        </w:rPr>
        <w:t>。</w:t>
      </w:r>
    </w:p>
    <w:p w:rsidR="00000000" w:rsidRDefault="00C26B94">
      <w:pPr>
        <w:widowControl w:val="0"/>
        <w:shd w:val="clear" w:color="auto" w:fill="FFFFFF"/>
        <w:autoSpaceDE w:val="0"/>
        <w:spacing w:before="100" w:beforeAutospacing="1" w:after="100" w:afterAutospacing="1" w:line="540" w:lineRule="exact"/>
        <w:divId w:val="808861285"/>
        <w:rPr>
          <w:color w:val="535353"/>
        </w:rPr>
      </w:pPr>
      <w:r>
        <w:rPr>
          <w:rFonts w:ascii="仿宋_GB2312" w:eastAsia="仿宋_GB2312" w:hint="eastAsia"/>
          <w:color w:val="000000"/>
          <w:kern w:val="2"/>
          <w:sz w:val="32"/>
          <w:szCs w:val="32"/>
        </w:rPr>
        <w:t xml:space="preserve">    </w:t>
      </w:r>
      <w:r>
        <w:rPr>
          <w:rFonts w:ascii="仿宋_GB2312" w:eastAsia="仿宋_GB2312" w:hint="eastAsia"/>
          <w:color w:val="000000"/>
          <w:kern w:val="2"/>
          <w:sz w:val="32"/>
          <w:szCs w:val="32"/>
        </w:rPr>
        <w:t>（六）将人才安居住房用于经营性用途或改变使用功能的</w:t>
      </w:r>
      <w:r>
        <w:rPr>
          <w:rFonts w:ascii="仿宋_GB2312" w:eastAsia="仿宋_GB2312" w:hint="eastAsia"/>
          <w:color w:val="000000"/>
          <w:kern w:val="2"/>
          <w:sz w:val="32"/>
          <w:szCs w:val="32"/>
        </w:rPr>
        <w:t>。</w:t>
      </w:r>
    </w:p>
    <w:p w:rsidR="00000000" w:rsidRDefault="00C26B94">
      <w:pPr>
        <w:widowControl w:val="0"/>
        <w:shd w:val="clear" w:color="auto" w:fill="FFFFFF"/>
        <w:autoSpaceDE w:val="0"/>
        <w:spacing w:before="100" w:beforeAutospacing="1" w:after="100" w:afterAutospacing="1" w:line="540" w:lineRule="exact"/>
        <w:divId w:val="808861285"/>
        <w:rPr>
          <w:color w:val="535353"/>
        </w:rPr>
      </w:pPr>
      <w:r>
        <w:rPr>
          <w:rFonts w:ascii="仿宋_GB2312" w:eastAsia="仿宋_GB2312" w:hint="eastAsia"/>
          <w:color w:val="000000"/>
          <w:kern w:val="2"/>
          <w:sz w:val="32"/>
          <w:szCs w:val="32"/>
        </w:rPr>
        <w:t xml:space="preserve">    </w:t>
      </w:r>
      <w:r>
        <w:rPr>
          <w:rFonts w:ascii="仿宋_GB2312" w:eastAsia="仿宋_GB2312" w:hint="eastAsia"/>
          <w:color w:val="000000"/>
          <w:kern w:val="2"/>
          <w:sz w:val="32"/>
          <w:szCs w:val="32"/>
        </w:rPr>
        <w:t>（七）无正当理由连续空置</w:t>
      </w:r>
      <w:r>
        <w:rPr>
          <w:rFonts w:ascii="仿宋_GB2312" w:eastAsia="仿宋_GB2312" w:hint="eastAsia"/>
          <w:color w:val="000000"/>
          <w:kern w:val="2"/>
          <w:sz w:val="32"/>
          <w:szCs w:val="32"/>
        </w:rPr>
        <w:t>3</w:t>
      </w:r>
      <w:r>
        <w:rPr>
          <w:rFonts w:ascii="仿宋_GB2312" w:eastAsia="仿宋_GB2312" w:hint="eastAsia"/>
          <w:color w:val="000000"/>
          <w:kern w:val="2"/>
          <w:sz w:val="32"/>
          <w:szCs w:val="32"/>
        </w:rPr>
        <w:t>个月或以上的</w:t>
      </w:r>
      <w:r>
        <w:rPr>
          <w:rFonts w:ascii="仿宋_GB2312" w:eastAsia="仿宋_GB2312" w:hint="eastAsia"/>
          <w:color w:val="000000"/>
          <w:kern w:val="2"/>
          <w:sz w:val="32"/>
          <w:szCs w:val="32"/>
        </w:rPr>
        <w:t>。</w:t>
      </w:r>
    </w:p>
    <w:p w:rsidR="00000000" w:rsidRDefault="00C26B94">
      <w:pPr>
        <w:widowControl w:val="0"/>
        <w:shd w:val="clear" w:color="auto" w:fill="FFFFFF"/>
        <w:autoSpaceDE w:val="0"/>
        <w:spacing w:before="100" w:beforeAutospacing="1" w:after="100" w:afterAutospacing="1" w:line="540" w:lineRule="exact"/>
        <w:divId w:val="808861285"/>
        <w:rPr>
          <w:color w:val="535353"/>
        </w:rPr>
      </w:pPr>
      <w:r>
        <w:rPr>
          <w:rFonts w:ascii="仿宋_GB2312" w:eastAsia="仿宋_GB2312" w:hint="eastAsia"/>
          <w:color w:val="000000"/>
          <w:kern w:val="2"/>
          <w:sz w:val="32"/>
          <w:szCs w:val="32"/>
        </w:rPr>
        <w:t xml:space="preserve">    </w:t>
      </w:r>
      <w:r>
        <w:rPr>
          <w:rFonts w:ascii="仿宋_GB2312" w:eastAsia="仿宋_GB2312" w:hint="eastAsia"/>
          <w:color w:val="000000"/>
          <w:kern w:val="2"/>
          <w:sz w:val="32"/>
          <w:szCs w:val="32"/>
        </w:rPr>
        <w:t>（八）无正当理由连续</w:t>
      </w:r>
      <w:r>
        <w:rPr>
          <w:rFonts w:ascii="仿宋_GB2312" w:eastAsia="仿宋_GB2312" w:hint="eastAsia"/>
          <w:color w:val="000000"/>
          <w:kern w:val="2"/>
          <w:sz w:val="32"/>
          <w:szCs w:val="32"/>
        </w:rPr>
        <w:t>3</w:t>
      </w:r>
      <w:r>
        <w:rPr>
          <w:rFonts w:ascii="仿宋_GB2312" w:eastAsia="仿宋_GB2312" w:hint="eastAsia"/>
          <w:color w:val="000000"/>
          <w:kern w:val="2"/>
          <w:sz w:val="32"/>
          <w:szCs w:val="32"/>
        </w:rPr>
        <w:t>个月拖欠租金或拖欠租金累计</w:t>
      </w:r>
      <w:r>
        <w:rPr>
          <w:rFonts w:ascii="仿宋_GB2312" w:eastAsia="仿宋_GB2312" w:hint="eastAsia"/>
          <w:color w:val="000000"/>
          <w:kern w:val="2"/>
          <w:sz w:val="32"/>
          <w:szCs w:val="32"/>
        </w:rPr>
        <w:t>6</w:t>
      </w:r>
      <w:r>
        <w:rPr>
          <w:rFonts w:ascii="仿宋_GB2312" w:eastAsia="仿宋_GB2312" w:hint="eastAsia"/>
          <w:color w:val="000000"/>
          <w:kern w:val="2"/>
          <w:sz w:val="32"/>
          <w:szCs w:val="32"/>
        </w:rPr>
        <w:t>个月或以上的</w:t>
      </w:r>
      <w:r>
        <w:rPr>
          <w:rFonts w:ascii="仿宋_GB2312" w:eastAsia="仿宋_GB2312" w:hint="eastAsia"/>
          <w:color w:val="000000"/>
          <w:kern w:val="2"/>
          <w:sz w:val="32"/>
          <w:szCs w:val="32"/>
        </w:rPr>
        <w:t>。</w:t>
      </w:r>
    </w:p>
    <w:p w:rsidR="00000000" w:rsidRDefault="00C26B94">
      <w:pPr>
        <w:widowControl w:val="0"/>
        <w:shd w:val="clear" w:color="auto" w:fill="FFFFFF"/>
        <w:autoSpaceDE w:val="0"/>
        <w:spacing w:before="100" w:beforeAutospacing="1" w:after="100" w:afterAutospacing="1" w:line="540" w:lineRule="exact"/>
        <w:divId w:val="808861285"/>
        <w:rPr>
          <w:color w:val="535353"/>
        </w:rPr>
      </w:pPr>
      <w:r>
        <w:rPr>
          <w:rFonts w:ascii="仿宋_GB2312" w:eastAsia="仿宋_GB2312" w:hint="eastAsia"/>
          <w:color w:val="000000"/>
          <w:kern w:val="2"/>
          <w:sz w:val="32"/>
          <w:szCs w:val="32"/>
        </w:rPr>
        <w:t xml:space="preserve">    </w:t>
      </w:r>
      <w:r>
        <w:rPr>
          <w:rFonts w:ascii="仿宋_GB2312" w:eastAsia="仿宋_GB2312" w:hint="eastAsia"/>
          <w:color w:val="000000"/>
          <w:kern w:val="2"/>
          <w:sz w:val="32"/>
          <w:szCs w:val="32"/>
        </w:rPr>
        <w:t>（九）违反租赁合同或不服从物业管理公司合法管理的</w:t>
      </w:r>
      <w:r>
        <w:rPr>
          <w:rFonts w:ascii="仿宋_GB2312" w:eastAsia="仿宋_GB2312" w:hint="eastAsia"/>
          <w:color w:val="000000"/>
          <w:kern w:val="2"/>
          <w:sz w:val="32"/>
          <w:szCs w:val="32"/>
        </w:rPr>
        <w:t>。</w:t>
      </w:r>
    </w:p>
    <w:p w:rsidR="00000000" w:rsidRDefault="00C26B94">
      <w:pPr>
        <w:widowControl w:val="0"/>
        <w:shd w:val="clear" w:color="auto" w:fill="FFFFFF"/>
        <w:autoSpaceDE w:val="0"/>
        <w:spacing w:before="100" w:beforeAutospacing="1" w:after="100" w:afterAutospacing="1" w:line="540" w:lineRule="exact"/>
        <w:divId w:val="808861285"/>
        <w:rPr>
          <w:color w:val="535353"/>
        </w:rPr>
      </w:pPr>
      <w:r>
        <w:rPr>
          <w:rFonts w:ascii="仿宋_GB2312" w:eastAsia="仿宋_GB2312" w:hint="eastAsia"/>
          <w:color w:val="000000"/>
          <w:kern w:val="2"/>
          <w:sz w:val="32"/>
          <w:szCs w:val="32"/>
        </w:rPr>
        <w:t xml:space="preserve">    </w:t>
      </w:r>
      <w:r>
        <w:rPr>
          <w:rFonts w:ascii="仿宋_GB2312" w:eastAsia="仿宋_GB2312" w:hint="eastAsia"/>
          <w:color w:val="000000"/>
          <w:kern w:val="2"/>
          <w:sz w:val="32"/>
          <w:szCs w:val="32"/>
        </w:rPr>
        <w:t>（十）因故意或重大过失，造成人才安居住房严重损毁的</w:t>
      </w:r>
      <w:r>
        <w:rPr>
          <w:rFonts w:ascii="仿宋_GB2312" w:eastAsia="仿宋_GB2312" w:hint="eastAsia"/>
          <w:color w:val="000000"/>
          <w:kern w:val="2"/>
          <w:sz w:val="32"/>
          <w:szCs w:val="32"/>
        </w:rPr>
        <w:t>。</w:t>
      </w:r>
    </w:p>
    <w:p w:rsidR="00000000" w:rsidRDefault="00C26B94">
      <w:pPr>
        <w:widowControl w:val="0"/>
        <w:shd w:val="clear" w:color="auto" w:fill="FFFFFF"/>
        <w:autoSpaceDE w:val="0"/>
        <w:spacing w:before="100" w:beforeAutospacing="1" w:after="100" w:afterAutospacing="1" w:line="540" w:lineRule="exact"/>
        <w:divId w:val="808861285"/>
        <w:rPr>
          <w:color w:val="535353"/>
        </w:rPr>
      </w:pPr>
      <w:r>
        <w:rPr>
          <w:rFonts w:ascii="仿宋_GB2312" w:eastAsia="仿宋_GB2312" w:hint="eastAsia"/>
          <w:color w:val="000000"/>
          <w:kern w:val="2"/>
          <w:sz w:val="32"/>
          <w:szCs w:val="32"/>
        </w:rPr>
        <w:t xml:space="preserve">    </w:t>
      </w:r>
      <w:r>
        <w:rPr>
          <w:rFonts w:ascii="仿宋_GB2312" w:eastAsia="仿宋_GB2312" w:hint="eastAsia"/>
          <w:color w:val="000000"/>
          <w:kern w:val="2"/>
          <w:sz w:val="32"/>
          <w:szCs w:val="32"/>
        </w:rPr>
        <w:t>（十一）承租人有违法违纪行为或利用人才安居住房开展违法违纪活动的</w:t>
      </w:r>
      <w:r>
        <w:rPr>
          <w:rFonts w:ascii="仿宋_GB2312" w:eastAsia="仿宋_GB2312" w:hint="eastAsia"/>
          <w:color w:val="000000"/>
          <w:kern w:val="2"/>
          <w:sz w:val="32"/>
          <w:szCs w:val="32"/>
        </w:rPr>
        <w:t>。</w:t>
      </w:r>
    </w:p>
    <w:p w:rsidR="00000000" w:rsidRDefault="00C26B94">
      <w:pPr>
        <w:widowControl w:val="0"/>
        <w:shd w:val="clear" w:color="auto" w:fill="FFFFFF"/>
        <w:autoSpaceDE w:val="0"/>
        <w:spacing w:before="100" w:beforeAutospacing="1" w:after="100" w:afterAutospacing="1" w:line="540" w:lineRule="exact"/>
        <w:divId w:val="808861285"/>
        <w:rPr>
          <w:color w:val="535353"/>
        </w:rPr>
      </w:pPr>
      <w:r>
        <w:rPr>
          <w:rFonts w:ascii="仿宋_GB2312" w:eastAsia="仿宋_GB2312" w:hint="eastAsia"/>
          <w:color w:val="000000"/>
          <w:kern w:val="2"/>
          <w:sz w:val="32"/>
          <w:szCs w:val="32"/>
        </w:rPr>
        <w:t xml:space="preserve">    </w:t>
      </w:r>
      <w:r>
        <w:rPr>
          <w:rFonts w:ascii="仿宋_GB2312" w:eastAsia="仿宋_GB2312" w:hint="eastAsia"/>
          <w:color w:val="000000"/>
          <w:kern w:val="2"/>
          <w:sz w:val="32"/>
          <w:szCs w:val="32"/>
        </w:rPr>
        <w:t>（十二）出现不符合承租人才安居住房条件的其他情形的</w:t>
      </w:r>
      <w:r>
        <w:rPr>
          <w:rFonts w:ascii="仿宋_GB2312" w:eastAsia="仿宋_GB2312" w:hint="eastAsia"/>
          <w:color w:val="000000"/>
          <w:kern w:val="2"/>
          <w:sz w:val="32"/>
          <w:szCs w:val="32"/>
        </w:rPr>
        <w:t>。</w:t>
      </w:r>
    </w:p>
    <w:p w:rsidR="00000000" w:rsidRDefault="00C26B94">
      <w:pPr>
        <w:widowControl w:val="0"/>
        <w:shd w:val="clear" w:color="auto" w:fill="FFFFFF"/>
        <w:autoSpaceDE w:val="0"/>
        <w:spacing w:before="100" w:beforeAutospacing="1" w:after="100" w:afterAutospacing="1" w:line="540" w:lineRule="exact"/>
        <w:jc w:val="center"/>
        <w:divId w:val="808861285"/>
        <w:rPr>
          <w:color w:val="535353"/>
        </w:rPr>
      </w:pPr>
      <w:r>
        <w:rPr>
          <w:rFonts w:ascii="仿宋_GB2312" w:eastAsia="仿宋_GB2312" w:hint="eastAsia"/>
          <w:color w:val="000000"/>
          <w:kern w:val="2"/>
          <w:sz w:val="32"/>
          <w:szCs w:val="32"/>
        </w:rPr>
        <w:t xml:space="preserve"> </w:t>
      </w:r>
    </w:p>
    <w:p w:rsidR="00000000" w:rsidRDefault="00C26B94">
      <w:pPr>
        <w:widowControl w:val="0"/>
        <w:shd w:val="clear" w:color="auto" w:fill="FFFFFF"/>
        <w:autoSpaceDE w:val="0"/>
        <w:spacing w:before="100" w:beforeAutospacing="1" w:after="100" w:afterAutospacing="1" w:line="540" w:lineRule="exact"/>
        <w:jc w:val="center"/>
        <w:divId w:val="808861285"/>
        <w:rPr>
          <w:color w:val="535353"/>
        </w:rPr>
      </w:pPr>
      <w:r>
        <w:rPr>
          <w:rFonts w:ascii="黑体" w:eastAsia="黑体" w:hint="eastAsia"/>
          <w:color w:val="000000"/>
          <w:kern w:val="2"/>
          <w:sz w:val="32"/>
          <w:szCs w:val="32"/>
        </w:rPr>
        <w:t>第七章</w:t>
      </w:r>
      <w:r>
        <w:rPr>
          <w:rFonts w:ascii="黑体" w:eastAsia="黑体" w:hint="eastAsia"/>
          <w:color w:val="000000"/>
          <w:kern w:val="2"/>
          <w:sz w:val="32"/>
          <w:szCs w:val="32"/>
        </w:rPr>
        <w:t xml:space="preserve">   </w:t>
      </w:r>
      <w:r>
        <w:rPr>
          <w:rFonts w:ascii="黑体" w:eastAsia="黑体" w:hint="eastAsia"/>
          <w:color w:val="000000"/>
          <w:kern w:val="2"/>
          <w:sz w:val="32"/>
          <w:szCs w:val="32"/>
        </w:rPr>
        <w:t>附</w:t>
      </w:r>
      <w:r>
        <w:rPr>
          <w:rFonts w:ascii="黑体" w:eastAsia="黑体" w:hint="eastAsia"/>
          <w:color w:val="000000"/>
          <w:kern w:val="2"/>
          <w:sz w:val="32"/>
          <w:szCs w:val="32"/>
        </w:rPr>
        <w:t xml:space="preserve">  </w:t>
      </w:r>
      <w:r>
        <w:rPr>
          <w:rFonts w:ascii="黑体" w:eastAsia="黑体" w:hint="eastAsia"/>
          <w:color w:val="000000"/>
          <w:kern w:val="2"/>
          <w:sz w:val="32"/>
          <w:szCs w:val="32"/>
        </w:rPr>
        <w:t>则</w:t>
      </w:r>
    </w:p>
    <w:p w:rsidR="00000000" w:rsidRDefault="00C26B94">
      <w:pPr>
        <w:widowControl w:val="0"/>
        <w:shd w:val="clear" w:color="auto" w:fill="FFFFFF"/>
        <w:autoSpaceDE w:val="0"/>
        <w:spacing w:before="100" w:beforeAutospacing="1" w:after="100" w:afterAutospacing="1" w:line="540" w:lineRule="exact"/>
        <w:divId w:val="808861285"/>
        <w:rPr>
          <w:color w:val="535353"/>
        </w:rPr>
      </w:pPr>
      <w:r>
        <w:rPr>
          <w:rFonts w:ascii="仿宋_GB2312" w:eastAsia="仿宋_GB2312" w:hint="eastAsia"/>
          <w:color w:val="000000"/>
          <w:kern w:val="2"/>
          <w:sz w:val="32"/>
          <w:szCs w:val="32"/>
        </w:rPr>
        <w:t xml:space="preserve">    </w:t>
      </w:r>
      <w:r>
        <w:rPr>
          <w:rFonts w:ascii="黑体" w:eastAsia="黑体" w:hint="eastAsia"/>
          <w:color w:val="000000"/>
          <w:kern w:val="2"/>
          <w:sz w:val="32"/>
          <w:szCs w:val="32"/>
        </w:rPr>
        <w:t>第二十三条</w:t>
      </w:r>
      <w:r>
        <w:rPr>
          <w:rFonts w:ascii="仿宋_GB2312" w:eastAsia="仿宋_GB2312" w:hint="eastAsia"/>
          <w:color w:val="000000"/>
          <w:kern w:val="2"/>
          <w:sz w:val="32"/>
          <w:szCs w:val="32"/>
        </w:rPr>
        <w:t xml:space="preserve">  </w:t>
      </w:r>
      <w:r>
        <w:rPr>
          <w:rFonts w:ascii="仿宋_GB2312" w:eastAsia="仿宋_GB2312" w:hint="eastAsia"/>
          <w:color w:val="000000"/>
          <w:kern w:val="2"/>
          <w:sz w:val="32"/>
          <w:szCs w:val="32"/>
        </w:rPr>
        <w:t>本办法由县人才工作领导小组</w:t>
      </w:r>
      <w:r>
        <w:rPr>
          <w:rFonts w:ascii="仿宋_GB2312" w:eastAsia="仿宋_GB2312" w:hint="eastAsia"/>
          <w:color w:val="000000"/>
          <w:kern w:val="2"/>
          <w:sz w:val="32"/>
          <w:szCs w:val="32"/>
        </w:rPr>
        <w:t>负责解释</w:t>
      </w:r>
      <w:r>
        <w:rPr>
          <w:rFonts w:ascii="仿宋_GB2312" w:eastAsia="仿宋_GB2312" w:hint="eastAsia"/>
          <w:color w:val="000000"/>
          <w:kern w:val="2"/>
          <w:sz w:val="32"/>
          <w:szCs w:val="32"/>
        </w:rPr>
        <w:t>。</w:t>
      </w:r>
    </w:p>
    <w:p w:rsidR="00000000" w:rsidRDefault="00C26B94">
      <w:pPr>
        <w:widowControl w:val="0"/>
        <w:shd w:val="clear" w:color="auto" w:fill="FFFFFF"/>
        <w:autoSpaceDE w:val="0"/>
        <w:spacing w:before="100" w:beforeAutospacing="1" w:after="100" w:afterAutospacing="1" w:line="540" w:lineRule="exact"/>
        <w:divId w:val="808861285"/>
        <w:rPr>
          <w:color w:val="535353"/>
        </w:rPr>
      </w:pPr>
      <w:r>
        <w:rPr>
          <w:rFonts w:ascii="仿宋_GB2312" w:eastAsia="仿宋_GB2312" w:hint="eastAsia"/>
          <w:color w:val="000000"/>
          <w:kern w:val="2"/>
          <w:sz w:val="32"/>
          <w:szCs w:val="32"/>
        </w:rPr>
        <w:t xml:space="preserve">    </w:t>
      </w:r>
      <w:r>
        <w:rPr>
          <w:rFonts w:ascii="黑体" w:eastAsia="黑体" w:hint="eastAsia"/>
          <w:color w:val="000000"/>
          <w:kern w:val="2"/>
          <w:sz w:val="32"/>
          <w:szCs w:val="32"/>
        </w:rPr>
        <w:t>第二十四条</w:t>
      </w:r>
      <w:r>
        <w:rPr>
          <w:rFonts w:ascii="仿宋_GB2312" w:eastAsia="仿宋_GB2312" w:hint="eastAsia"/>
          <w:color w:val="000000"/>
          <w:kern w:val="2"/>
          <w:sz w:val="32"/>
          <w:szCs w:val="32"/>
        </w:rPr>
        <w:t xml:space="preserve">  </w:t>
      </w:r>
      <w:r>
        <w:rPr>
          <w:rFonts w:ascii="仿宋_GB2312" w:eastAsia="仿宋_GB2312" w:hint="eastAsia"/>
          <w:color w:val="000000"/>
          <w:kern w:val="2"/>
          <w:sz w:val="32"/>
          <w:szCs w:val="32"/>
        </w:rPr>
        <w:t>本办法自印发之日起施行，有效期三年</w:t>
      </w:r>
      <w:r>
        <w:rPr>
          <w:rFonts w:ascii="仿宋_GB2312" w:eastAsia="仿宋_GB2312" w:hint="eastAsia"/>
          <w:color w:val="000000"/>
          <w:kern w:val="2"/>
          <w:sz w:val="32"/>
          <w:szCs w:val="32"/>
        </w:rPr>
        <w:t>。</w:t>
      </w:r>
    </w:p>
    <w:p w:rsidR="00000000" w:rsidRDefault="00C26B94" w:rsidP="00C26B94">
      <w:pPr>
        <w:shd w:val="clear" w:color="auto" w:fill="FFFFFF"/>
        <w:spacing w:before="100" w:beforeAutospacing="1" w:after="100" w:afterAutospacing="1" w:line="560" w:lineRule="exact"/>
        <w:divId w:val="808861285"/>
        <w:rPr>
          <w:rFonts w:ascii="微软雅黑" w:eastAsia="微软雅黑" w:hAnsi="微软雅黑"/>
          <w:color w:val="535353"/>
          <w:sz w:val="17"/>
          <w:szCs w:val="17"/>
        </w:rPr>
      </w:pPr>
      <w:r>
        <w:rPr>
          <w:rFonts w:ascii="黑体" w:eastAsia="黑体" w:hint="eastAsia"/>
          <w:color w:val="000000"/>
          <w:kern w:val="2"/>
          <w:sz w:val="32"/>
          <w:szCs w:val="32"/>
        </w:rPr>
        <w:t xml:space="preserve"> </w:t>
      </w:r>
      <w:r>
        <w:rPr>
          <w:rFonts w:ascii="黑体" w:eastAsia="黑体" w:hint="eastAsia"/>
          <w:color w:val="000000"/>
          <w:kern w:val="2"/>
          <w:sz w:val="32"/>
          <w:szCs w:val="32"/>
        </w:rPr>
        <w:t xml:space="preserve"> </w:t>
      </w:r>
    </w:p>
    <w:sectPr w:rsidR="00000000">
      <w:pgSz w:w="11906" w:h="16838"/>
      <w:pgMar w:top="1440" w:right="1800" w:bottom="1440" w:left="1800" w:header="851" w:footer="992" w:gutter="0"/>
      <w:cols w:space="425"/>
      <w:docGrid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方正仿宋_GBK">
    <w:altName w:val="宋体"/>
    <w:panose1 w:val="00000000000000000000"/>
    <w:charset w:val="86"/>
    <w:family w:val="roman"/>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20"/>
  <w:noPunctuationKerning/>
  <w:characterSpacingControl w:val="doNotCompress"/>
  <w:compat>
    <w:useFELayout/>
  </w:compat>
  <w:rsids>
    <w:rsidRoot w:val="00A240A4"/>
    <w:rsid w:val="00A240A4"/>
    <w:rsid w:val="00C26B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paragraph" w:styleId="2">
    <w:name w:val="heading 2"/>
    <w:basedOn w:val="a"/>
    <w:link w:val="2Char"/>
    <w:uiPriority w:val="9"/>
    <w:qFormat/>
    <w:pPr>
      <w:spacing w:before="100" w:beforeAutospacing="1" w:after="100" w:afterAutospacing="1"/>
      <w:outlineLvl w:val="1"/>
    </w:pPr>
    <w:rPr>
      <w:b/>
      <w:bCs/>
      <w:sz w:val="36"/>
      <w:szCs w:val="36"/>
    </w:rPr>
  </w:style>
  <w:style w:type="paragraph" w:styleId="3">
    <w:name w:val="heading 3"/>
    <w:basedOn w:val="a"/>
    <w:link w:val="3Char"/>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535353"/>
      <w:u w:val="none"/>
      <w:effect w:val="none"/>
    </w:rPr>
  </w:style>
  <w:style w:type="character" w:styleId="a4">
    <w:name w:val="FollowedHyperlink"/>
    <w:basedOn w:val="a0"/>
    <w:uiPriority w:val="99"/>
    <w:semiHidden/>
    <w:unhideWhenUsed/>
    <w:rPr>
      <w:strike w:val="0"/>
      <w:dstrike w:val="0"/>
      <w:color w:val="535353"/>
      <w:u w:val="none"/>
      <w:effect w:val="none"/>
    </w:rPr>
  </w:style>
  <w:style w:type="character" w:customStyle="1" w:styleId="2Char">
    <w:name w:val="标题 2 Char"/>
    <w:basedOn w:val="a0"/>
    <w:link w:val="2"/>
    <w:uiPriority w:val="9"/>
    <w:semiHidden/>
    <w:rPr>
      <w:rFonts w:asciiTheme="majorHAnsi" w:eastAsiaTheme="majorEastAsia" w:hAnsiTheme="majorHAnsi" w:cstheme="majorBidi"/>
      <w:b/>
      <w:bCs/>
      <w:kern w:val="0"/>
      <w:sz w:val="32"/>
      <w:szCs w:val="32"/>
    </w:rPr>
  </w:style>
  <w:style w:type="character" w:customStyle="1" w:styleId="3Char">
    <w:name w:val="标题 3 Char"/>
    <w:basedOn w:val="a0"/>
    <w:link w:val="3"/>
    <w:uiPriority w:val="9"/>
    <w:semiHidden/>
    <w:rPr>
      <w:rFonts w:ascii="宋体" w:eastAsia="宋体" w:hAnsi="宋体" w:cs="宋体"/>
      <w:b/>
      <w:bCs/>
      <w:kern w:val="0"/>
      <w:sz w:val="32"/>
      <w:szCs w:val="32"/>
    </w:rPr>
  </w:style>
  <w:style w:type="paragraph" w:styleId="a5">
    <w:name w:val="Normal (Web)"/>
    <w:basedOn w:val="a"/>
    <w:uiPriority w:val="99"/>
    <w:semiHidden/>
    <w:unhideWhenUsed/>
    <w:pPr>
      <w:spacing w:before="100" w:beforeAutospacing="1" w:after="100" w:afterAutospacing="1"/>
    </w:pPr>
  </w:style>
  <w:style w:type="paragraph" w:customStyle="1" w:styleId="zwgkcomr1">
    <w:name w:val="zwgk_comr1"/>
    <w:basedOn w:val="a"/>
    <w:pPr>
      <w:pBdr>
        <w:top w:val="single" w:sz="4" w:space="3" w:color="CCCCCC"/>
        <w:left w:val="single" w:sz="4" w:space="0" w:color="CCCCCC"/>
        <w:bottom w:val="single" w:sz="4" w:space="3" w:color="CCCCCC"/>
        <w:right w:val="single" w:sz="4" w:space="0" w:color="CCCCCC"/>
      </w:pBdr>
      <w:spacing w:before="100" w:beforeAutospacing="1" w:after="100" w:afterAutospacing="1" w:line="240" w:lineRule="atLeast"/>
    </w:pPr>
  </w:style>
  <w:style w:type="paragraph" w:customStyle="1" w:styleId="zwgkcomr2">
    <w:name w:val="zwgk_comr2"/>
    <w:basedOn w:val="a"/>
    <w:pPr>
      <w:spacing w:before="240" w:after="240" w:line="480" w:lineRule="atLeast"/>
    </w:pPr>
    <w:rPr>
      <w:color w:val="333333"/>
      <w:sz w:val="36"/>
      <w:szCs w:val="36"/>
    </w:rPr>
  </w:style>
  <w:style w:type="paragraph" w:customStyle="1" w:styleId="zwgkcomr3">
    <w:name w:val="zwgk_comr3"/>
    <w:basedOn w:val="a"/>
    <w:pPr>
      <w:spacing w:before="100" w:beforeAutospacing="1" w:after="100" w:afterAutospacing="1" w:line="384" w:lineRule="atLeast"/>
    </w:pPr>
    <w:rPr>
      <w:color w:val="535353"/>
      <w:sz w:val="18"/>
      <w:szCs w:val="18"/>
    </w:rPr>
  </w:style>
  <w:style w:type="paragraph" w:customStyle="1" w:styleId="wlwz">
    <w:name w:val="wlwz"/>
    <w:basedOn w:val="a"/>
    <w:pPr>
      <w:spacing w:before="100" w:beforeAutospacing="1" w:after="100" w:afterAutospacing="1"/>
    </w:pPr>
  </w:style>
  <w:style w:type="paragraph" w:customStyle="1" w:styleId="wlwzgk">
    <w:name w:val="wlwz_gk"/>
    <w:basedOn w:val="a"/>
    <w:pPr>
      <w:spacing w:before="100" w:beforeAutospacing="1" w:after="100" w:afterAutospacing="1"/>
    </w:pPr>
  </w:style>
  <w:style w:type="paragraph" w:customStyle="1" w:styleId="wlwzgkr2">
    <w:name w:val="wlwz_gk_r2"/>
    <w:basedOn w:val="a"/>
    <w:pPr>
      <w:shd w:val="clear" w:color="auto" w:fill="EEEEEE"/>
      <w:spacing w:before="100" w:beforeAutospacing="1" w:after="100" w:afterAutospacing="1" w:line="372" w:lineRule="atLeast"/>
    </w:pPr>
  </w:style>
  <w:style w:type="paragraph" w:customStyle="1" w:styleId="wlwzgkr3r1">
    <w:name w:val="wlwz_gk_r3_r1"/>
    <w:basedOn w:val="a"/>
    <w:pPr>
      <w:spacing w:before="100" w:beforeAutospacing="1" w:after="100" w:afterAutospacing="1"/>
    </w:pPr>
  </w:style>
  <w:style w:type="paragraph" w:customStyle="1" w:styleId="wlwzgkr3r2">
    <w:name w:val="wlwz_gk_r3_r2"/>
    <w:basedOn w:val="a"/>
    <w:pPr>
      <w:spacing w:before="100" w:beforeAutospacing="1" w:after="100" w:afterAutospacing="1" w:line="480" w:lineRule="atLeast"/>
    </w:pPr>
    <w:rPr>
      <w:sz w:val="26"/>
      <w:szCs w:val="26"/>
    </w:rPr>
  </w:style>
  <w:style w:type="paragraph" w:customStyle="1" w:styleId="wlwzgkr3r3">
    <w:name w:val="wlwz_gk_r3_r3"/>
    <w:basedOn w:val="a"/>
    <w:pPr>
      <w:spacing w:before="100" w:beforeAutospacing="1" w:after="100" w:afterAutospacing="1"/>
    </w:pPr>
  </w:style>
  <w:style w:type="paragraph" w:customStyle="1" w:styleId="wlwzgkr5r1">
    <w:name w:val="wlwz_gk_r5_r1"/>
    <w:basedOn w:val="a"/>
    <w:pPr>
      <w:spacing w:before="100" w:beforeAutospacing="1" w:after="100" w:afterAutospacing="1"/>
    </w:pPr>
  </w:style>
  <w:style w:type="paragraph" w:customStyle="1" w:styleId="wlwzgkr5r2">
    <w:name w:val="wlwz_gk_r5_r2"/>
    <w:basedOn w:val="a"/>
    <w:pPr>
      <w:spacing w:before="100" w:beforeAutospacing="1" w:after="100" w:afterAutospacing="1" w:line="300" w:lineRule="atLeast"/>
    </w:pPr>
    <w:rPr>
      <w:sz w:val="26"/>
      <w:szCs w:val="26"/>
    </w:rPr>
  </w:style>
  <w:style w:type="paragraph" w:customStyle="1" w:styleId="wlwzgkr5r3">
    <w:name w:val="wlwz_gk_r5_r3"/>
    <w:basedOn w:val="a"/>
    <w:pPr>
      <w:spacing w:before="100" w:beforeAutospacing="1" w:after="100" w:afterAutospacing="1"/>
    </w:pPr>
  </w:style>
  <w:style w:type="paragraph" w:customStyle="1" w:styleId="loadmore">
    <w:name w:val="load_more"/>
    <w:basedOn w:val="a"/>
    <w:pPr>
      <w:shd w:val="clear" w:color="auto" w:fill="F6F6F6"/>
      <w:spacing w:before="144" w:after="100" w:afterAutospacing="1" w:line="372" w:lineRule="atLeast"/>
      <w:jc w:val="center"/>
    </w:pPr>
  </w:style>
  <w:style w:type="paragraph" w:customStyle="1" w:styleId="loadmorecj">
    <w:name w:val="load_morecj"/>
    <w:basedOn w:val="a"/>
    <w:pPr>
      <w:shd w:val="clear" w:color="auto" w:fill="F6F6F6"/>
      <w:spacing w:before="144" w:after="100" w:afterAutospacing="1" w:line="372" w:lineRule="atLeast"/>
      <w:jc w:val="center"/>
    </w:pPr>
  </w:style>
  <w:style w:type="paragraph" w:customStyle="1" w:styleId="zc">
    <w:name w:val="zc"/>
    <w:basedOn w:val="a"/>
    <w:pPr>
      <w:shd w:val="clear" w:color="auto" w:fill="EEEEEE"/>
      <w:spacing w:before="100" w:beforeAutospacing="1" w:after="100" w:afterAutospacing="1"/>
    </w:pPr>
  </w:style>
  <w:style w:type="paragraph" w:customStyle="1" w:styleId="zcr1">
    <w:name w:val="zc_r1"/>
    <w:basedOn w:val="a"/>
    <w:pPr>
      <w:spacing w:before="100" w:beforeAutospacing="1" w:after="100" w:afterAutospacing="1" w:line="480" w:lineRule="atLeast"/>
    </w:pPr>
  </w:style>
  <w:style w:type="paragraph" w:customStyle="1" w:styleId="jgbmleft">
    <w:name w:val="jgbm_left"/>
    <w:basedOn w:val="a"/>
    <w:pPr>
      <w:pBdr>
        <w:right w:val="single" w:sz="4" w:space="0" w:color="E5E5E5"/>
      </w:pBdr>
      <w:spacing w:before="100" w:beforeAutospacing="1" w:after="100" w:afterAutospacing="1"/>
    </w:pPr>
  </w:style>
  <w:style w:type="paragraph" w:customStyle="1" w:styleId="lan">
    <w:name w:val="lan"/>
    <w:basedOn w:val="a"/>
    <w:pPr>
      <w:spacing w:before="100" w:beforeAutospacing="1" w:after="100" w:afterAutospacing="1"/>
    </w:pPr>
    <w:rPr>
      <w:color w:val="279E27"/>
    </w:rPr>
  </w:style>
  <w:style w:type="paragraph" w:customStyle="1" w:styleId="lbzczw">
    <w:name w:val="lbzc_zw"/>
    <w:basedOn w:val="a"/>
    <w:pPr>
      <w:shd w:val="clear" w:color="auto" w:fill="FFFFFF"/>
      <w:spacing w:before="100" w:beforeAutospacing="1" w:after="100" w:afterAutospacing="1"/>
    </w:pPr>
  </w:style>
  <w:style w:type="paragraph" w:customStyle="1" w:styleId="all-goods">
    <w:name w:val="all-goods"/>
    <w:basedOn w:val="a"/>
    <w:pPr>
      <w:spacing w:before="100" w:beforeAutospacing="1" w:after="100" w:afterAutospacing="1"/>
    </w:pPr>
    <w:rPr>
      <w:color w:val="FFFFFF"/>
    </w:rPr>
  </w:style>
  <w:style w:type="paragraph" w:customStyle="1" w:styleId="qbzg">
    <w:name w:val="qbzg"/>
    <w:basedOn w:val="a"/>
    <w:pPr>
      <w:spacing w:before="100" w:beforeAutospacing="1" w:after="100" w:afterAutospacing="1" w:line="660" w:lineRule="atLeast"/>
    </w:pPr>
  </w:style>
  <w:style w:type="paragraph" w:customStyle="1" w:styleId="linow">
    <w:name w:val="linow"/>
    <w:basedOn w:val="a"/>
    <w:pPr>
      <w:spacing w:before="100" w:beforeAutospacing="1" w:after="100" w:afterAutospacing="1" w:line="480" w:lineRule="atLeast"/>
    </w:pPr>
    <w:rPr>
      <w:color w:val="FFFFFF"/>
    </w:rPr>
  </w:style>
  <w:style w:type="paragraph" w:customStyle="1" w:styleId="jgbmleftr2">
    <w:name w:val="jgbm_left_r2"/>
    <w:basedOn w:val="a"/>
    <w:pPr>
      <w:spacing w:before="100" w:beforeAutospacing="1" w:after="100" w:afterAutospacing="1"/>
      <w:ind w:left="2160"/>
    </w:pPr>
  </w:style>
  <w:style w:type="paragraph" w:customStyle="1" w:styleId="jgbmleftr3">
    <w:name w:val="jgbm_left_r3"/>
    <w:basedOn w:val="a"/>
    <w:pPr>
      <w:spacing w:before="100" w:beforeAutospacing="1" w:after="100" w:afterAutospacing="1"/>
      <w:ind w:left="2160"/>
    </w:pPr>
  </w:style>
  <w:style w:type="paragraph" w:customStyle="1" w:styleId="jgbmright">
    <w:name w:val="jgbm_right"/>
    <w:basedOn w:val="a"/>
    <w:pPr>
      <w:spacing w:before="100" w:beforeAutospacing="1" w:after="100" w:afterAutospacing="1"/>
    </w:pPr>
  </w:style>
  <w:style w:type="paragraph" w:customStyle="1" w:styleId="jgbmrightldfg">
    <w:name w:val="jgbm_right_ldfg"/>
    <w:basedOn w:val="a"/>
    <w:pPr>
      <w:spacing w:before="300" w:after="300"/>
      <w:ind w:left="300" w:right="300"/>
    </w:pPr>
  </w:style>
  <w:style w:type="paragraph" w:customStyle="1" w:styleId="jgbmrightif">
    <w:name w:val="jgbm_right_if"/>
    <w:basedOn w:val="a"/>
    <w:pPr>
      <w:spacing w:before="100" w:beforeAutospacing="1" w:after="100" w:afterAutospacing="1"/>
    </w:pPr>
  </w:style>
  <w:style w:type="paragraph" w:customStyle="1" w:styleId="jgbmrightr3">
    <w:name w:val="jgbm_right_r3"/>
    <w:basedOn w:val="a"/>
  </w:style>
  <w:style w:type="paragraph" w:customStyle="1" w:styleId="jgbmrightr4c">
    <w:name w:val="jgbm_right_r4c"/>
    <w:basedOn w:val="a"/>
    <w:pPr>
      <w:spacing w:before="100" w:beforeAutospacing="1" w:after="100" w:afterAutospacing="1" w:line="480" w:lineRule="atLeast"/>
    </w:pPr>
  </w:style>
  <w:style w:type="paragraph" w:customStyle="1" w:styleId="jgbmrightr5">
    <w:name w:val="jgbm_right_r5"/>
    <w:basedOn w:val="a"/>
    <w:pPr>
      <w:spacing w:before="100" w:beforeAutospacing="1" w:after="100" w:afterAutospacing="1"/>
      <w:ind w:left="24"/>
    </w:pPr>
  </w:style>
  <w:style w:type="paragraph" w:customStyle="1" w:styleId="jgbmrightr6">
    <w:name w:val="jgbm_right_r6"/>
    <w:basedOn w:val="a"/>
    <w:pPr>
      <w:spacing w:before="100" w:beforeAutospacing="1" w:after="100" w:afterAutospacing="1"/>
      <w:ind w:right="360"/>
    </w:pPr>
  </w:style>
  <w:style w:type="paragraph" w:customStyle="1" w:styleId="jgbmrightr7">
    <w:name w:val="jgbm_right_r7"/>
    <w:basedOn w:val="a"/>
    <w:pPr>
      <w:spacing w:before="100" w:beforeAutospacing="1" w:after="100" w:afterAutospacing="1"/>
      <w:ind w:right="360"/>
    </w:pPr>
  </w:style>
  <w:style w:type="paragraph" w:customStyle="1" w:styleId="jgbmrightr8">
    <w:name w:val="jgbm_right_r8"/>
    <w:basedOn w:val="a"/>
    <w:pPr>
      <w:spacing w:before="100" w:beforeAutospacing="1" w:after="100" w:afterAutospacing="1"/>
    </w:pPr>
  </w:style>
  <w:style w:type="paragraph" w:customStyle="1" w:styleId="jgbmrightr9">
    <w:name w:val="jgbm_right_r9"/>
    <w:basedOn w:val="a"/>
    <w:pPr>
      <w:spacing w:before="100" w:beforeAutospacing="1" w:after="100" w:afterAutospacing="1"/>
    </w:pPr>
  </w:style>
  <w:style w:type="paragraph" w:customStyle="1" w:styleId="jgbmrightszbmld">
    <w:name w:val="jgbm_right_szbmld"/>
    <w:basedOn w:val="a"/>
    <w:pPr>
      <w:spacing w:before="100" w:beforeAutospacing="1" w:after="100" w:afterAutospacing="1"/>
    </w:pPr>
  </w:style>
  <w:style w:type="paragraph" w:customStyle="1" w:styleId="jgldc">
    <w:name w:val="jgldc"/>
    <w:basedOn w:val="a"/>
    <w:pPr>
      <w:pBdr>
        <w:right w:val="single" w:sz="4" w:space="0" w:color="E5E5E5"/>
      </w:pBdr>
      <w:spacing w:before="100" w:beforeAutospacing="1" w:after="100" w:afterAutospacing="1"/>
    </w:pPr>
  </w:style>
  <w:style w:type="paragraph" w:customStyle="1" w:styleId="jgldr2">
    <w:name w:val="jgld_r2"/>
    <w:basedOn w:val="a"/>
    <w:pPr>
      <w:spacing w:before="100" w:beforeAutospacing="1" w:after="100" w:afterAutospacing="1"/>
    </w:pPr>
  </w:style>
  <w:style w:type="paragraph" w:customStyle="1" w:styleId="jgldr5">
    <w:name w:val="jgld_r5"/>
    <w:basedOn w:val="a"/>
    <w:pPr>
      <w:spacing w:before="100" w:beforeAutospacing="1" w:after="100" w:afterAutospacing="1"/>
    </w:pPr>
  </w:style>
  <w:style w:type="paragraph" w:customStyle="1" w:styleId="jgldr6">
    <w:name w:val="jgld_r6"/>
    <w:basedOn w:val="a"/>
    <w:pPr>
      <w:spacing w:before="100" w:beforeAutospacing="1" w:after="100" w:afterAutospacing="1"/>
    </w:pPr>
  </w:style>
  <w:style w:type="paragraph" w:customStyle="1" w:styleId="jgldr7">
    <w:name w:val="jgld_r7"/>
    <w:basedOn w:val="a"/>
    <w:pPr>
      <w:spacing w:before="100" w:beforeAutospacing="1" w:after="100" w:afterAutospacing="1" w:line="888" w:lineRule="atLeast"/>
    </w:pPr>
    <w:rPr>
      <w:sz w:val="26"/>
      <w:szCs w:val="26"/>
    </w:rPr>
  </w:style>
  <w:style w:type="paragraph" w:customStyle="1" w:styleId="jgldr8">
    <w:name w:val="jgld_r8"/>
    <w:basedOn w:val="a"/>
    <w:pPr>
      <w:spacing w:before="100" w:beforeAutospacing="1" w:after="100" w:afterAutospacing="1"/>
    </w:pPr>
  </w:style>
  <w:style w:type="paragraph" w:customStyle="1" w:styleId="ztfw">
    <w:name w:val="ztfw"/>
    <w:basedOn w:val="a"/>
    <w:pPr>
      <w:spacing w:before="100" w:beforeAutospacing="1" w:after="100" w:afterAutospacing="1"/>
    </w:pPr>
  </w:style>
  <w:style w:type="paragraph" w:customStyle="1" w:styleId="ztfw1">
    <w:name w:val="ztfw_1"/>
    <w:basedOn w:val="a"/>
    <w:pPr>
      <w:spacing w:before="100" w:beforeAutospacing="1" w:after="100" w:afterAutospacing="1"/>
    </w:pPr>
  </w:style>
  <w:style w:type="paragraph" w:customStyle="1" w:styleId="ztfw2">
    <w:name w:val="ztfw_2"/>
    <w:basedOn w:val="a"/>
    <w:pPr>
      <w:spacing w:before="100" w:beforeAutospacing="1" w:after="100" w:afterAutospacing="1" w:line="360" w:lineRule="atLeast"/>
    </w:pPr>
    <w:rPr>
      <w:color w:val="9E9E9E"/>
    </w:rPr>
  </w:style>
  <w:style w:type="paragraph" w:customStyle="1" w:styleId="lftt">
    <w:name w:val="lf_tt"/>
    <w:basedOn w:val="a"/>
    <w:pPr>
      <w:pBdr>
        <w:bottom w:val="single" w:sz="4" w:space="0" w:color="FFFFFF"/>
      </w:pBdr>
      <w:spacing w:before="100" w:beforeAutospacing="1" w:after="100" w:afterAutospacing="1" w:line="480" w:lineRule="atLeast"/>
    </w:pPr>
    <w:rPr>
      <w:color w:val="FFFFFF"/>
      <w:sz w:val="19"/>
      <w:szCs w:val="19"/>
    </w:rPr>
  </w:style>
  <w:style w:type="paragraph" w:customStyle="1" w:styleId="lflb">
    <w:name w:val="lf_lb"/>
    <w:basedOn w:val="a"/>
    <w:pPr>
      <w:spacing w:before="100" w:beforeAutospacing="1" w:after="100" w:afterAutospacing="1"/>
    </w:pPr>
  </w:style>
  <w:style w:type="paragraph" w:customStyle="1" w:styleId="bgl">
    <w:name w:val="bg_l"/>
    <w:basedOn w:val="a"/>
    <w:pPr>
      <w:spacing w:before="100" w:beforeAutospacing="1" w:after="100" w:afterAutospacing="1"/>
    </w:pPr>
  </w:style>
  <w:style w:type="paragraph" w:customStyle="1" w:styleId="bgh">
    <w:name w:val="bg_h"/>
    <w:basedOn w:val="a"/>
    <w:pPr>
      <w:spacing w:before="100" w:beforeAutospacing="1" w:after="100" w:afterAutospacing="1"/>
    </w:pPr>
  </w:style>
  <w:style w:type="paragraph" w:customStyle="1" w:styleId="bumen">
    <w:name w:val="bumen"/>
    <w:basedOn w:val="a"/>
    <w:pPr>
      <w:spacing w:before="100" w:beforeAutospacing="1" w:after="100" w:afterAutospacing="1" w:line="480" w:lineRule="atLeast"/>
      <w:jc w:val="center"/>
    </w:pPr>
    <w:rPr>
      <w:color w:val="FFFFFF"/>
      <w:sz w:val="22"/>
      <w:szCs w:val="22"/>
    </w:rPr>
  </w:style>
  <w:style w:type="paragraph" w:customStyle="1" w:styleId="lkjj2">
    <w:name w:val="lkjj2"/>
    <w:basedOn w:val="a"/>
    <w:pPr>
      <w:spacing w:before="100" w:beforeAutospacing="1" w:after="100" w:afterAutospacing="1"/>
    </w:pPr>
  </w:style>
  <w:style w:type="paragraph" w:customStyle="1" w:styleId="ztleft">
    <w:name w:val="zt_left"/>
    <w:basedOn w:val="a"/>
    <w:pPr>
      <w:spacing w:before="100" w:beforeAutospacing="1" w:after="100" w:afterAutospacing="1"/>
    </w:pPr>
  </w:style>
  <w:style w:type="paragraph" w:customStyle="1" w:styleId="ztleftr1">
    <w:name w:val="zt_left_r1"/>
    <w:basedOn w:val="a"/>
    <w:pPr>
      <w:spacing w:before="100" w:beforeAutospacing="1" w:after="100" w:afterAutospacing="1"/>
    </w:pPr>
  </w:style>
  <w:style w:type="paragraph" w:customStyle="1" w:styleId="listleftnav">
    <w:name w:val="list_leftnav"/>
    <w:basedOn w:val="a"/>
    <w:pPr>
      <w:shd w:val="clear" w:color="auto" w:fill="F5FFF6"/>
      <w:spacing w:before="100" w:beforeAutospacing="1" w:after="100" w:afterAutospacing="1"/>
    </w:pPr>
  </w:style>
  <w:style w:type="paragraph" w:customStyle="1" w:styleId="listzt2">
    <w:name w:val="list_zt2"/>
    <w:basedOn w:val="a"/>
    <w:pPr>
      <w:shd w:val="clear" w:color="auto" w:fill="FFFFFF"/>
      <w:spacing w:before="100" w:beforeAutospacing="1" w:after="100" w:afterAutospacing="1"/>
    </w:pPr>
    <w:rPr>
      <w:vanish/>
    </w:rPr>
  </w:style>
  <w:style w:type="paragraph" w:customStyle="1" w:styleId="listzt3">
    <w:name w:val="list_zt3"/>
    <w:basedOn w:val="a"/>
    <w:pPr>
      <w:shd w:val="clear" w:color="auto" w:fill="FFFFFF"/>
      <w:spacing w:before="100" w:beforeAutospacing="1" w:after="100" w:afterAutospacing="1"/>
    </w:pPr>
    <w:rPr>
      <w:vanish/>
    </w:rPr>
  </w:style>
  <w:style w:type="paragraph" w:customStyle="1" w:styleId="ztleftr4">
    <w:name w:val="zt_left_r4"/>
    <w:basedOn w:val="a"/>
    <w:pPr>
      <w:spacing w:before="100" w:beforeAutospacing="1" w:after="100" w:afterAutospacing="1"/>
    </w:pPr>
  </w:style>
  <w:style w:type="paragraph" w:customStyle="1" w:styleId="listleftnav1">
    <w:name w:val="list_leftnav1"/>
    <w:basedOn w:val="a"/>
    <w:pPr>
      <w:shd w:val="clear" w:color="auto" w:fill="F5FFF6"/>
      <w:spacing w:before="100" w:beforeAutospacing="1" w:after="100" w:afterAutospacing="1"/>
    </w:pPr>
  </w:style>
  <w:style w:type="paragraph" w:customStyle="1" w:styleId="linow1">
    <w:name w:val="linow1"/>
    <w:basedOn w:val="a"/>
    <w:pPr>
      <w:spacing w:before="100" w:beforeAutospacing="1" w:after="100" w:afterAutospacing="1"/>
    </w:pPr>
    <w:rPr>
      <w:color w:val="FFFFFF"/>
    </w:rPr>
  </w:style>
  <w:style w:type="paragraph" w:customStyle="1" w:styleId="ztright3">
    <w:name w:val="zt_right3"/>
    <w:basedOn w:val="a"/>
    <w:pPr>
      <w:pBdr>
        <w:left w:val="single" w:sz="4" w:space="12" w:color="CCCCCC"/>
      </w:pBdr>
      <w:spacing w:before="100" w:beforeAutospacing="1" w:after="100" w:afterAutospacing="1"/>
    </w:pPr>
  </w:style>
  <w:style w:type="paragraph" w:customStyle="1" w:styleId="ztrightr3">
    <w:name w:val="zt_right_r3"/>
    <w:basedOn w:val="a"/>
    <w:pPr>
      <w:spacing w:before="100" w:beforeAutospacing="1" w:after="100" w:afterAutospacing="1"/>
    </w:pPr>
  </w:style>
  <w:style w:type="paragraph" w:customStyle="1" w:styleId="ztrightdkj">
    <w:name w:val="zt_right_dkj"/>
    <w:basedOn w:val="a"/>
    <w:pPr>
      <w:spacing w:before="100" w:beforeAutospacing="1" w:after="100" w:afterAutospacing="1"/>
    </w:pPr>
  </w:style>
  <w:style w:type="paragraph" w:customStyle="1" w:styleId="ztrightr1">
    <w:name w:val="zt_right_r1"/>
    <w:basedOn w:val="a"/>
    <w:pPr>
      <w:spacing w:before="100" w:beforeAutospacing="1" w:after="100" w:afterAutospacing="1"/>
    </w:pPr>
  </w:style>
  <w:style w:type="paragraph" w:customStyle="1" w:styleId="ztrightlistr">
    <w:name w:val="zt_right_listr"/>
    <w:basedOn w:val="a"/>
    <w:pPr>
      <w:shd w:val="clear" w:color="auto" w:fill="FFFFFF"/>
      <w:spacing w:before="100" w:beforeAutospacing="1" w:after="100" w:afterAutospacing="1"/>
    </w:pPr>
  </w:style>
  <w:style w:type="paragraph" w:customStyle="1" w:styleId="ztrightlist">
    <w:name w:val="zt_right_list"/>
    <w:basedOn w:val="a"/>
    <w:pPr>
      <w:pBdr>
        <w:left w:val="single" w:sz="4" w:space="12" w:color="CCCCCC"/>
      </w:pBdr>
      <w:shd w:val="clear" w:color="auto" w:fill="FFFFFF"/>
      <w:spacing w:before="100" w:beforeAutospacing="1" w:after="100" w:afterAutospacing="1"/>
    </w:pPr>
  </w:style>
  <w:style w:type="paragraph" w:customStyle="1" w:styleId="ztright">
    <w:name w:val="zt_right"/>
    <w:basedOn w:val="a"/>
    <w:pPr>
      <w:spacing w:before="100" w:beforeAutospacing="1" w:after="100" w:afterAutospacing="1"/>
    </w:pPr>
    <w:rPr>
      <w:vanish/>
    </w:rPr>
  </w:style>
  <w:style w:type="paragraph" w:customStyle="1" w:styleId="ztrightzd">
    <w:name w:val="zt_right_zd"/>
    <w:basedOn w:val="a"/>
    <w:pPr>
      <w:spacing w:before="100" w:beforeAutospacing="1" w:after="100" w:afterAutospacing="1"/>
    </w:pPr>
  </w:style>
  <w:style w:type="paragraph" w:customStyle="1" w:styleId="load1">
    <w:name w:val="load1"/>
    <w:basedOn w:val="a"/>
    <w:pPr>
      <w:pBdr>
        <w:left w:val="single" w:sz="4" w:space="0" w:color="CCCCCC"/>
        <w:bottom w:val="single" w:sz="4" w:space="5" w:color="CCCCCC"/>
        <w:right w:val="single" w:sz="4" w:space="0" w:color="CCCCCC"/>
      </w:pBdr>
      <w:shd w:val="clear" w:color="auto" w:fill="F5F5F5"/>
      <w:spacing w:before="100" w:beforeAutospacing="1" w:after="100" w:afterAutospacing="1"/>
      <w:jc w:val="center"/>
    </w:pPr>
  </w:style>
  <w:style w:type="paragraph" w:customStyle="1" w:styleId="noneborderdiv">
    <w:name w:val="none_border_div"/>
    <w:basedOn w:val="a"/>
    <w:pPr>
      <w:spacing w:before="100" w:beforeAutospacing="1" w:after="100" w:afterAutospacing="1"/>
    </w:pPr>
  </w:style>
  <w:style w:type="paragraph" w:customStyle="1" w:styleId="noneborderulli">
    <w:name w:val="none_border&gt;ul&gt;li"/>
    <w:basedOn w:val="a"/>
    <w:pPr>
      <w:pBdr>
        <w:bottom w:val="single" w:sz="4" w:space="0" w:color="E5E5E5"/>
      </w:pBdr>
      <w:spacing w:before="100" w:beforeAutospacing="1" w:after="100" w:afterAutospacing="1"/>
    </w:pPr>
  </w:style>
  <w:style w:type="paragraph" w:customStyle="1" w:styleId="lanm">
    <w:name w:val="lanm"/>
    <w:basedOn w:val="a"/>
    <w:pPr>
      <w:spacing w:before="100" w:beforeAutospacing="1" w:after="100" w:afterAutospacing="1"/>
    </w:pPr>
  </w:style>
  <w:style w:type="paragraph" w:customStyle="1" w:styleId="lanmlv">
    <w:name w:val="lanm_lv"/>
    <w:basedOn w:val="a"/>
    <w:pPr>
      <w:spacing w:before="100" w:beforeAutospacing="1" w:after="100" w:afterAutospacing="1"/>
    </w:pPr>
  </w:style>
  <w:style w:type="paragraph" w:customStyle="1" w:styleId="lanml">
    <w:name w:val="lanm_l"/>
    <w:basedOn w:val="a"/>
    <w:pPr>
      <w:spacing w:before="100" w:beforeAutospacing="1" w:after="100" w:afterAutospacing="1"/>
    </w:pPr>
  </w:style>
  <w:style w:type="paragraph" w:customStyle="1" w:styleId="lanmh">
    <w:name w:val="lanm_h"/>
    <w:basedOn w:val="a"/>
    <w:pPr>
      <w:spacing w:before="100" w:beforeAutospacing="1" w:after="100" w:afterAutospacing="1"/>
    </w:pPr>
  </w:style>
  <w:style w:type="paragraph" w:customStyle="1" w:styleId="item">
    <w:name w:val="item"/>
    <w:basedOn w:val="a"/>
    <w:pPr>
      <w:spacing w:before="100" w:beforeAutospacing="1" w:after="100" w:afterAutospacing="1"/>
    </w:pPr>
  </w:style>
  <w:style w:type="paragraph" w:customStyle="1" w:styleId="btnone">
    <w:name w:val="btnone"/>
    <w:basedOn w:val="a"/>
    <w:pPr>
      <w:spacing w:before="100" w:beforeAutospacing="1" w:after="100" w:afterAutospacing="1"/>
    </w:pPr>
  </w:style>
  <w:style w:type="paragraph" w:customStyle="1" w:styleId="product-wrap">
    <w:name w:val="product-wrap"/>
    <w:basedOn w:val="a"/>
    <w:pPr>
      <w:spacing w:before="100" w:beforeAutospacing="1" w:after="100" w:afterAutospacing="1"/>
    </w:pPr>
  </w:style>
  <w:style w:type="paragraph" w:customStyle="1" w:styleId="jgldldfg2">
    <w:name w:val="jgld_ldfg2"/>
    <w:basedOn w:val="a"/>
    <w:pPr>
      <w:spacing w:before="100" w:beforeAutospacing="1" w:after="100" w:afterAutospacing="1"/>
    </w:pPr>
  </w:style>
  <w:style w:type="paragraph" w:customStyle="1" w:styleId="jgldldfg5">
    <w:name w:val="jgld_ldfg5"/>
    <w:basedOn w:val="a"/>
    <w:pPr>
      <w:spacing w:before="100" w:beforeAutospacing="1" w:after="100" w:afterAutospacing="1"/>
    </w:pPr>
  </w:style>
  <w:style w:type="paragraph" w:customStyle="1" w:styleId="jgldldfg6">
    <w:name w:val="jgld_ldfg6"/>
    <w:basedOn w:val="a"/>
    <w:pPr>
      <w:spacing w:before="100" w:beforeAutospacing="1" w:after="100" w:afterAutospacing="1"/>
    </w:pPr>
  </w:style>
  <w:style w:type="paragraph" w:customStyle="1" w:styleId="jgldldfg8">
    <w:name w:val="jgld_ldfg8"/>
    <w:basedOn w:val="a"/>
    <w:pPr>
      <w:spacing w:before="100" w:beforeAutospacing="1" w:after="100" w:afterAutospacing="1"/>
    </w:pPr>
  </w:style>
  <w:style w:type="paragraph" w:customStyle="1" w:styleId="xxtab1">
    <w:name w:val="xxtab1"/>
    <w:basedOn w:val="a"/>
    <w:pPr>
      <w:spacing w:before="100" w:beforeAutospacing="1" w:after="100" w:afterAutospacing="1"/>
    </w:pPr>
  </w:style>
  <w:style w:type="paragraph" w:customStyle="1" w:styleId="bg">
    <w:name w:val="bg"/>
    <w:basedOn w:val="a"/>
    <w:pPr>
      <w:spacing w:before="100" w:beforeAutospacing="1" w:after="100" w:afterAutospacing="1"/>
    </w:pPr>
  </w:style>
  <w:style w:type="paragraph" w:customStyle="1" w:styleId="tt">
    <w:name w:val="tt"/>
    <w:basedOn w:val="a"/>
    <w:pPr>
      <w:spacing w:before="100" w:beforeAutospacing="1" w:after="100" w:afterAutospacing="1"/>
    </w:pPr>
  </w:style>
  <w:style w:type="paragraph" w:customStyle="1" w:styleId="tp">
    <w:name w:val="tp"/>
    <w:basedOn w:val="a"/>
    <w:pPr>
      <w:spacing w:before="100" w:beforeAutospacing="1" w:after="100" w:afterAutospacing="1"/>
    </w:pPr>
  </w:style>
  <w:style w:type="paragraph" w:customStyle="1" w:styleId="ht">
    <w:name w:val="ht"/>
    <w:basedOn w:val="a"/>
    <w:pPr>
      <w:spacing w:before="100" w:beforeAutospacing="1" w:after="100" w:afterAutospacing="1"/>
    </w:pPr>
  </w:style>
  <w:style w:type="paragraph" w:customStyle="1" w:styleId="time">
    <w:name w:val="time"/>
    <w:basedOn w:val="a"/>
    <w:pPr>
      <w:spacing w:before="100" w:beforeAutospacing="1" w:after="100" w:afterAutospacing="1"/>
    </w:pPr>
  </w:style>
  <w:style w:type="paragraph" w:customStyle="1" w:styleId="ly">
    <w:name w:val="ly"/>
    <w:basedOn w:val="a"/>
    <w:pPr>
      <w:spacing w:before="100" w:beforeAutospacing="1" w:after="100" w:afterAutospacing="1"/>
    </w:pPr>
  </w:style>
  <w:style w:type="paragraph" w:customStyle="1" w:styleId="dy">
    <w:name w:val="dy"/>
    <w:basedOn w:val="a"/>
    <w:pPr>
      <w:spacing w:before="100" w:beforeAutospacing="1" w:after="100" w:afterAutospacing="1"/>
    </w:pPr>
  </w:style>
  <w:style w:type="paragraph" w:customStyle="1" w:styleId="jy">
    <w:name w:val="jy"/>
    <w:basedOn w:val="a"/>
    <w:pPr>
      <w:spacing w:before="100" w:beforeAutospacing="1" w:after="100" w:afterAutospacing="1"/>
    </w:pPr>
  </w:style>
  <w:style w:type="paragraph" w:customStyle="1" w:styleId="fx">
    <w:name w:val="fx"/>
    <w:basedOn w:val="a"/>
    <w:pPr>
      <w:spacing w:before="100" w:beforeAutospacing="1" w:after="100" w:afterAutospacing="1"/>
    </w:pPr>
  </w:style>
  <w:style w:type="paragraph" w:customStyle="1" w:styleId="lmbt">
    <w:name w:val="lmbt"/>
    <w:basedOn w:val="a"/>
    <w:pPr>
      <w:spacing w:before="100" w:beforeAutospacing="1" w:after="100" w:afterAutospacing="1"/>
    </w:pPr>
  </w:style>
  <w:style w:type="paragraph" w:customStyle="1" w:styleId="rsp">
    <w:name w:val="rsp"/>
    <w:basedOn w:val="a"/>
    <w:pPr>
      <w:spacing w:before="100" w:beforeAutospacing="1" w:after="100" w:afterAutospacing="1"/>
    </w:pPr>
  </w:style>
  <w:style w:type="paragraph" w:customStyle="1" w:styleId="text">
    <w:name w:val="text"/>
    <w:basedOn w:val="a"/>
    <w:pPr>
      <w:spacing w:before="100" w:beforeAutospacing="1" w:after="100" w:afterAutospacing="1"/>
      <w:jc w:val="center"/>
    </w:pPr>
  </w:style>
  <w:style w:type="paragraph" w:customStyle="1" w:styleId="gg">
    <w:name w:val="gg"/>
    <w:basedOn w:val="a"/>
    <w:pPr>
      <w:spacing w:before="100" w:beforeAutospacing="1" w:after="100" w:afterAutospacing="1"/>
    </w:pPr>
  </w:style>
  <w:style w:type="paragraph" w:customStyle="1" w:styleId="tbt">
    <w:name w:val="tbt"/>
    <w:basedOn w:val="a"/>
    <w:pPr>
      <w:spacing w:before="100" w:beforeAutospacing="1" w:after="100" w:afterAutospacing="1"/>
    </w:pPr>
  </w:style>
  <w:style w:type="paragraph" w:customStyle="1" w:styleId="lbqh">
    <w:name w:val="lbqh"/>
    <w:basedOn w:val="a"/>
    <w:pPr>
      <w:spacing w:before="100" w:beforeAutospacing="1" w:after="100" w:afterAutospacing="1"/>
    </w:pPr>
  </w:style>
  <w:style w:type="paragraph" w:customStyle="1" w:styleId="rj">
    <w:name w:val="rj"/>
    <w:basedOn w:val="a"/>
    <w:pPr>
      <w:spacing w:before="100" w:beforeAutospacing="1" w:after="100" w:afterAutospacing="1"/>
    </w:pPr>
  </w:style>
  <w:style w:type="paragraph" w:customStyle="1" w:styleId="selected">
    <w:name w:val="selected"/>
    <w:basedOn w:val="a"/>
    <w:pPr>
      <w:spacing w:before="100" w:beforeAutospacing="1" w:after="100" w:afterAutospacing="1"/>
    </w:pPr>
  </w:style>
  <w:style w:type="paragraph" w:customStyle="1" w:styleId="zzjgadress">
    <w:name w:val="zzjg_adress"/>
    <w:basedOn w:val="a"/>
    <w:pPr>
      <w:spacing w:before="100" w:beforeAutospacing="1" w:after="100" w:afterAutospacing="1"/>
    </w:pPr>
  </w:style>
  <w:style w:type="paragraph" w:customStyle="1" w:styleId="zzjgtitle">
    <w:name w:val="zzjg_title"/>
    <w:basedOn w:val="a"/>
    <w:pPr>
      <w:spacing w:before="100" w:beforeAutospacing="1" w:after="100" w:afterAutospacing="1"/>
    </w:pPr>
  </w:style>
  <w:style w:type="paragraph" w:customStyle="1" w:styleId="photo">
    <w:name w:val="photo"/>
    <w:basedOn w:val="a"/>
    <w:pPr>
      <w:spacing w:before="100" w:beforeAutospacing="1" w:after="100" w:afterAutospacing="1"/>
    </w:pPr>
  </w:style>
  <w:style w:type="paragraph" w:customStyle="1" w:styleId="product">
    <w:name w:val="product"/>
    <w:basedOn w:val="a"/>
    <w:pPr>
      <w:spacing w:before="100" w:beforeAutospacing="1" w:after="100" w:afterAutospacing="1"/>
    </w:pPr>
  </w:style>
  <w:style w:type="paragraph" w:customStyle="1" w:styleId="ss">
    <w:name w:val="ss"/>
    <w:basedOn w:val="a"/>
    <w:pPr>
      <w:spacing w:before="100" w:beforeAutospacing="1" w:after="100" w:afterAutospacing="1"/>
    </w:pPr>
  </w:style>
  <w:style w:type="paragraph" w:customStyle="1" w:styleId="ssk">
    <w:name w:val="ss_k"/>
    <w:basedOn w:val="a"/>
    <w:pPr>
      <w:spacing w:before="100" w:beforeAutospacing="1" w:after="100" w:afterAutospacing="1"/>
    </w:pPr>
  </w:style>
  <w:style w:type="paragraph" w:customStyle="1" w:styleId="ssxl">
    <w:name w:val="ss_xl"/>
    <w:basedOn w:val="a"/>
    <w:pPr>
      <w:spacing w:before="100" w:beforeAutospacing="1" w:after="100" w:afterAutospacing="1"/>
    </w:pPr>
  </w:style>
  <w:style w:type="paragraph" w:customStyle="1" w:styleId="clb">
    <w:name w:val="clb"/>
    <w:basedOn w:val="a"/>
    <w:pPr>
      <w:spacing w:before="100" w:beforeAutospacing="1" w:after="100" w:afterAutospacing="1"/>
    </w:pPr>
  </w:style>
  <w:style w:type="paragraph" w:customStyle="1" w:styleId="hx">
    <w:name w:val="hx"/>
    <w:basedOn w:val="a"/>
    <w:pPr>
      <w:spacing w:before="100" w:beforeAutospacing="1" w:after="100" w:afterAutospacing="1"/>
    </w:pPr>
  </w:style>
  <w:style w:type="paragraph" w:customStyle="1" w:styleId="cen">
    <w:name w:val="cen"/>
    <w:basedOn w:val="a"/>
    <w:pPr>
      <w:spacing w:before="100" w:beforeAutospacing="1" w:after="100" w:afterAutospacing="1"/>
    </w:pPr>
  </w:style>
  <w:style w:type="paragraph" w:customStyle="1" w:styleId="left">
    <w:name w:val="left"/>
    <w:basedOn w:val="a"/>
    <w:pPr>
      <w:spacing w:before="100" w:beforeAutospacing="1" w:after="100" w:afterAutospacing="1"/>
    </w:pPr>
  </w:style>
  <w:style w:type="paragraph" w:customStyle="1" w:styleId="right">
    <w:name w:val="right"/>
    <w:basedOn w:val="a"/>
    <w:pPr>
      <w:spacing w:before="100" w:beforeAutospacing="1" w:after="100" w:afterAutospacing="1"/>
    </w:pPr>
  </w:style>
  <w:style w:type="paragraph" w:customStyle="1" w:styleId="rightjs">
    <w:name w:val="right_js"/>
    <w:basedOn w:val="a"/>
    <w:pPr>
      <w:spacing w:before="100" w:beforeAutospacing="1" w:after="100" w:afterAutospacing="1"/>
    </w:pPr>
  </w:style>
  <w:style w:type="paragraph" w:customStyle="1" w:styleId="rightss">
    <w:name w:val="right_ss"/>
    <w:basedOn w:val="a"/>
    <w:pPr>
      <w:spacing w:before="100" w:beforeAutospacing="1" w:after="100" w:afterAutospacing="1"/>
    </w:pPr>
  </w:style>
  <w:style w:type="paragraph" w:customStyle="1" w:styleId="rightssk">
    <w:name w:val="right_ss_k"/>
    <w:basedOn w:val="a"/>
    <w:pPr>
      <w:spacing w:before="100" w:beforeAutospacing="1" w:after="100" w:afterAutospacing="1"/>
    </w:pPr>
  </w:style>
  <w:style w:type="paragraph" w:customStyle="1" w:styleId="rightssyc">
    <w:name w:val="right_ss_yc"/>
    <w:basedOn w:val="a"/>
    <w:pPr>
      <w:spacing w:before="100" w:beforeAutospacing="1" w:after="100" w:afterAutospacing="1"/>
    </w:pPr>
  </w:style>
  <w:style w:type="paragraph" w:customStyle="1" w:styleId="tzgg">
    <w:name w:val="tzgg"/>
    <w:basedOn w:val="a"/>
    <w:pPr>
      <w:spacing w:before="100" w:beforeAutospacing="1" w:after="100" w:afterAutospacing="1"/>
    </w:pPr>
  </w:style>
  <w:style w:type="paragraph" w:customStyle="1" w:styleId="tzggr1">
    <w:name w:val="tzgg_r1"/>
    <w:basedOn w:val="a"/>
    <w:pPr>
      <w:spacing w:before="100" w:beforeAutospacing="1" w:after="100" w:afterAutospacing="1"/>
    </w:pPr>
  </w:style>
  <w:style w:type="paragraph" w:customStyle="1" w:styleId="tzggr2c">
    <w:name w:val="tzgg_r2c"/>
    <w:basedOn w:val="a"/>
    <w:pPr>
      <w:spacing w:before="100" w:beforeAutospacing="1" w:after="100" w:afterAutospacing="1"/>
    </w:pPr>
  </w:style>
  <w:style w:type="paragraph" w:customStyle="1" w:styleId="tzggr2">
    <w:name w:val="tzgg_r2"/>
    <w:basedOn w:val="a"/>
    <w:pPr>
      <w:spacing w:before="100" w:beforeAutospacing="1" w:after="100" w:afterAutospacing="1"/>
    </w:pPr>
  </w:style>
  <w:style w:type="paragraph" w:customStyle="1" w:styleId="zdgc">
    <w:name w:val="zdgc"/>
    <w:basedOn w:val="a"/>
    <w:pPr>
      <w:spacing w:before="100" w:beforeAutospacing="1" w:after="100" w:afterAutospacing="1"/>
    </w:pPr>
  </w:style>
  <w:style w:type="paragraph" w:customStyle="1" w:styleId="gkzl">
    <w:name w:val="gkzl"/>
    <w:basedOn w:val="a"/>
    <w:pPr>
      <w:spacing w:before="100" w:beforeAutospacing="1" w:after="100" w:afterAutospacing="1"/>
    </w:pPr>
  </w:style>
  <w:style w:type="paragraph" w:customStyle="1" w:styleId="zxgkleft">
    <w:name w:val="zxgk_left"/>
    <w:basedOn w:val="a"/>
    <w:pPr>
      <w:spacing w:before="100" w:beforeAutospacing="1" w:after="100" w:afterAutospacing="1"/>
    </w:pPr>
  </w:style>
  <w:style w:type="paragraph" w:customStyle="1" w:styleId="zxgkright">
    <w:name w:val="zxgk_right"/>
    <w:basedOn w:val="a"/>
    <w:pPr>
      <w:spacing w:before="100" w:beforeAutospacing="1" w:after="100" w:afterAutospacing="1"/>
    </w:pPr>
  </w:style>
  <w:style w:type="paragraph" w:customStyle="1" w:styleId="zxgkrightr1">
    <w:name w:val="zxgk_right_r1"/>
    <w:basedOn w:val="a"/>
    <w:pPr>
      <w:spacing w:before="100" w:beforeAutospacing="1" w:after="100" w:afterAutospacing="1"/>
    </w:pPr>
  </w:style>
  <w:style w:type="paragraph" w:customStyle="1" w:styleId="wlyztb">
    <w:name w:val="wlyztb"/>
    <w:basedOn w:val="a"/>
    <w:pPr>
      <w:spacing w:before="100" w:beforeAutospacing="1" w:after="100" w:afterAutospacing="1"/>
    </w:pPr>
  </w:style>
  <w:style w:type="paragraph" w:customStyle="1" w:styleId="wlyztb2">
    <w:name w:val="wlyztb2"/>
    <w:basedOn w:val="a"/>
    <w:pPr>
      <w:spacing w:before="100" w:beforeAutospacing="1" w:after="100" w:afterAutospacing="1"/>
    </w:pPr>
  </w:style>
  <w:style w:type="paragraph" w:customStyle="1" w:styleId="wlyztb3">
    <w:name w:val="wlyztb3"/>
    <w:basedOn w:val="a"/>
    <w:pPr>
      <w:spacing w:before="100" w:beforeAutospacing="1" w:after="100" w:afterAutospacing="1"/>
    </w:pPr>
  </w:style>
  <w:style w:type="paragraph" w:customStyle="1" w:styleId="cd">
    <w:name w:val="cd"/>
    <w:basedOn w:val="a"/>
    <w:pPr>
      <w:spacing w:before="100" w:beforeAutospacing="1" w:after="100" w:afterAutospacing="1"/>
    </w:pPr>
  </w:style>
  <w:style w:type="paragraph" w:customStyle="1" w:styleId="bt">
    <w:name w:val="bt"/>
    <w:basedOn w:val="a"/>
    <w:pPr>
      <w:spacing w:before="100" w:beforeAutospacing="1" w:after="100" w:afterAutospacing="1"/>
    </w:pPr>
  </w:style>
  <w:style w:type="paragraph" w:customStyle="1" w:styleId="xx">
    <w:name w:val="xx"/>
    <w:basedOn w:val="a"/>
    <w:pPr>
      <w:spacing w:before="100" w:beforeAutospacing="1" w:after="100" w:afterAutospacing="1"/>
    </w:pPr>
  </w:style>
  <w:style w:type="paragraph" w:customStyle="1" w:styleId="dz">
    <w:name w:val="dz"/>
    <w:basedOn w:val="a"/>
    <w:pPr>
      <w:spacing w:before="100" w:beforeAutospacing="1" w:after="100" w:afterAutospacing="1"/>
    </w:pPr>
  </w:style>
  <w:style w:type="paragraph" w:customStyle="1" w:styleId="lmt">
    <w:name w:val="lmt"/>
    <w:basedOn w:val="a"/>
    <w:pPr>
      <w:spacing w:before="100" w:beforeAutospacing="1" w:after="100" w:afterAutospacing="1"/>
    </w:pPr>
  </w:style>
  <w:style w:type="paragraph" w:customStyle="1" w:styleId="shijian">
    <w:name w:val="shijian"/>
    <w:basedOn w:val="a"/>
    <w:pPr>
      <w:spacing w:before="100" w:beforeAutospacing="1" w:after="100" w:afterAutospacing="1"/>
    </w:pPr>
  </w:style>
  <w:style w:type="paragraph" w:customStyle="1" w:styleId="tp1">
    <w:name w:val="tp1"/>
    <w:basedOn w:val="a"/>
    <w:pPr>
      <w:spacing w:before="120" w:after="120"/>
    </w:pPr>
  </w:style>
  <w:style w:type="paragraph" w:customStyle="1" w:styleId="ss1">
    <w:name w:val="ss1"/>
    <w:basedOn w:val="a"/>
    <w:pPr>
      <w:spacing w:before="100" w:beforeAutospacing="1" w:after="100" w:afterAutospacing="1" w:line="396" w:lineRule="atLeast"/>
    </w:pPr>
  </w:style>
  <w:style w:type="paragraph" w:customStyle="1" w:styleId="ssk1">
    <w:name w:val="ss_k1"/>
    <w:basedOn w:val="a"/>
    <w:pPr>
      <w:pBdr>
        <w:top w:val="single" w:sz="4" w:space="0" w:color="E5E5E5"/>
        <w:left w:val="single" w:sz="4" w:space="0" w:color="E5E5E5"/>
        <w:bottom w:val="single" w:sz="4" w:space="0" w:color="E5E5E5"/>
        <w:right w:val="single" w:sz="4" w:space="0" w:color="E5E5E5"/>
      </w:pBdr>
      <w:spacing w:line="372" w:lineRule="atLeast"/>
      <w:ind w:left="360" w:right="360"/>
    </w:pPr>
  </w:style>
  <w:style w:type="paragraph" w:customStyle="1" w:styleId="ssxl1">
    <w:name w:val="ss_xl1"/>
    <w:basedOn w:val="a"/>
    <w:pPr>
      <w:spacing w:before="100" w:beforeAutospacing="1" w:after="100" w:afterAutospacing="1"/>
    </w:pPr>
  </w:style>
  <w:style w:type="paragraph" w:customStyle="1" w:styleId="tt1">
    <w:name w:val="tt1"/>
    <w:basedOn w:val="a"/>
    <w:pPr>
      <w:spacing w:before="100" w:beforeAutospacing="1" w:after="100" w:afterAutospacing="1" w:line="960" w:lineRule="atLeast"/>
    </w:pPr>
  </w:style>
  <w:style w:type="paragraph" w:customStyle="1" w:styleId="clb1">
    <w:name w:val="clb1"/>
    <w:basedOn w:val="a"/>
    <w:pPr>
      <w:spacing w:before="100" w:beforeAutospacing="1" w:after="100" w:afterAutospacing="1"/>
    </w:pPr>
  </w:style>
  <w:style w:type="paragraph" w:customStyle="1" w:styleId="hx1">
    <w:name w:val="hx1"/>
    <w:basedOn w:val="a"/>
    <w:pPr>
      <w:pBdr>
        <w:bottom w:val="single" w:sz="24" w:space="0" w:color="F5F5F5"/>
      </w:pBdr>
      <w:spacing w:before="100" w:beforeAutospacing="1" w:after="100" w:afterAutospacing="1"/>
    </w:pPr>
  </w:style>
  <w:style w:type="paragraph" w:customStyle="1" w:styleId="cen1">
    <w:name w:val="cen1"/>
    <w:basedOn w:val="a"/>
    <w:pPr>
      <w:spacing w:before="100" w:beforeAutospacing="1" w:after="100" w:afterAutospacing="1"/>
    </w:pPr>
  </w:style>
  <w:style w:type="paragraph" w:customStyle="1" w:styleId="left1">
    <w:name w:val="left1"/>
    <w:basedOn w:val="a"/>
    <w:pPr>
      <w:spacing w:before="100" w:beforeAutospacing="1" w:after="100" w:afterAutospacing="1"/>
    </w:pPr>
  </w:style>
  <w:style w:type="paragraph" w:customStyle="1" w:styleId="bg1">
    <w:name w:val="bg1"/>
    <w:basedOn w:val="a"/>
    <w:pPr>
      <w:spacing w:before="100" w:beforeAutospacing="1" w:after="100" w:afterAutospacing="1" w:line="480" w:lineRule="atLeast"/>
    </w:pPr>
  </w:style>
  <w:style w:type="paragraph" w:customStyle="1" w:styleId="cd1">
    <w:name w:val="cd1"/>
    <w:basedOn w:val="a"/>
    <w:pPr>
      <w:spacing w:before="100" w:beforeAutospacing="1" w:after="100" w:afterAutospacing="1"/>
    </w:pPr>
  </w:style>
  <w:style w:type="paragraph" w:customStyle="1" w:styleId="right1">
    <w:name w:val="right1"/>
    <w:basedOn w:val="a"/>
    <w:pPr>
      <w:spacing w:before="100" w:beforeAutospacing="1" w:after="100" w:afterAutospacing="1"/>
    </w:pPr>
  </w:style>
  <w:style w:type="paragraph" w:customStyle="1" w:styleId="rightjs1">
    <w:name w:val="right_js1"/>
    <w:basedOn w:val="a"/>
    <w:pPr>
      <w:pBdr>
        <w:left w:val="single" w:sz="4" w:space="6" w:color="D7D7D7"/>
      </w:pBdr>
      <w:spacing w:before="100" w:beforeAutospacing="1" w:after="100" w:afterAutospacing="1"/>
    </w:pPr>
  </w:style>
  <w:style w:type="paragraph" w:customStyle="1" w:styleId="rightss1">
    <w:name w:val="right_ss1"/>
    <w:basedOn w:val="a"/>
    <w:pPr>
      <w:spacing w:before="100" w:beforeAutospacing="1" w:after="100" w:afterAutospacing="1" w:line="396" w:lineRule="atLeast"/>
    </w:pPr>
  </w:style>
  <w:style w:type="paragraph" w:customStyle="1" w:styleId="rightssk1">
    <w:name w:val="right_ss_k1"/>
    <w:basedOn w:val="a"/>
    <w:pPr>
      <w:pBdr>
        <w:top w:val="single" w:sz="4" w:space="0" w:color="E5E5E5"/>
        <w:left w:val="single" w:sz="4" w:space="0" w:color="E5E5E5"/>
        <w:bottom w:val="single" w:sz="4" w:space="0" w:color="E5E5E5"/>
        <w:right w:val="single" w:sz="4" w:space="0" w:color="E5E5E5"/>
      </w:pBdr>
      <w:spacing w:line="372" w:lineRule="atLeast"/>
      <w:ind w:left="240" w:right="240"/>
    </w:pPr>
  </w:style>
  <w:style w:type="paragraph" w:customStyle="1" w:styleId="rightssyc1">
    <w:name w:val="right_ss_yc1"/>
    <w:basedOn w:val="a"/>
    <w:pPr>
      <w:spacing w:before="100" w:beforeAutospacing="1" w:after="100" w:afterAutospacing="1" w:line="480" w:lineRule="atLeast"/>
    </w:pPr>
  </w:style>
  <w:style w:type="paragraph" w:customStyle="1" w:styleId="tzgg1">
    <w:name w:val="tzgg1"/>
    <w:basedOn w:val="a"/>
    <w:pPr>
      <w:shd w:val="clear" w:color="auto" w:fill="F6F6F6"/>
      <w:spacing w:before="120" w:after="120" w:line="360" w:lineRule="atLeast"/>
    </w:pPr>
  </w:style>
  <w:style w:type="paragraph" w:customStyle="1" w:styleId="tzggr11">
    <w:name w:val="tzgg_r11"/>
    <w:basedOn w:val="a"/>
    <w:pPr>
      <w:shd w:val="clear" w:color="auto" w:fill="00C032"/>
      <w:spacing w:before="100" w:beforeAutospacing="1" w:after="100" w:afterAutospacing="1"/>
    </w:pPr>
  </w:style>
  <w:style w:type="paragraph" w:customStyle="1" w:styleId="tzggr2c1">
    <w:name w:val="tzgg_r2c1"/>
    <w:basedOn w:val="a"/>
    <w:pPr>
      <w:spacing w:before="100" w:beforeAutospacing="1" w:after="100" w:afterAutospacing="1"/>
    </w:pPr>
  </w:style>
  <w:style w:type="paragraph" w:customStyle="1" w:styleId="tzggr21">
    <w:name w:val="tzgg_r21"/>
    <w:basedOn w:val="a"/>
    <w:pPr>
      <w:spacing w:before="100" w:beforeAutospacing="1" w:after="100" w:afterAutospacing="1"/>
    </w:pPr>
  </w:style>
  <w:style w:type="paragraph" w:customStyle="1" w:styleId="zdgc1">
    <w:name w:val="zdgc1"/>
    <w:basedOn w:val="a"/>
    <w:pPr>
      <w:spacing w:before="100" w:beforeAutospacing="1" w:after="100" w:afterAutospacing="1" w:line="480" w:lineRule="atLeast"/>
    </w:pPr>
  </w:style>
  <w:style w:type="paragraph" w:customStyle="1" w:styleId="bg2">
    <w:name w:val="bg2"/>
    <w:basedOn w:val="a"/>
    <w:pPr>
      <w:spacing w:before="100" w:beforeAutospacing="1" w:after="100" w:afterAutospacing="1"/>
    </w:pPr>
  </w:style>
  <w:style w:type="paragraph" w:customStyle="1" w:styleId="bt1">
    <w:name w:val="bt1"/>
    <w:basedOn w:val="a"/>
    <w:pPr>
      <w:spacing w:before="100" w:beforeAutospacing="1" w:after="100" w:afterAutospacing="1"/>
    </w:pPr>
  </w:style>
  <w:style w:type="paragraph" w:customStyle="1" w:styleId="xx1">
    <w:name w:val="xx1"/>
    <w:basedOn w:val="a"/>
    <w:pPr>
      <w:spacing w:before="100" w:beforeAutospacing="1" w:after="100" w:afterAutospacing="1" w:line="240" w:lineRule="atLeast"/>
    </w:pPr>
    <w:rPr>
      <w:sz w:val="14"/>
      <w:szCs w:val="14"/>
    </w:rPr>
  </w:style>
  <w:style w:type="paragraph" w:customStyle="1" w:styleId="gkzl1">
    <w:name w:val="gkzl1"/>
    <w:basedOn w:val="a"/>
    <w:pPr>
      <w:spacing w:before="100" w:beforeAutospacing="1" w:after="100" w:afterAutospacing="1"/>
    </w:pPr>
  </w:style>
  <w:style w:type="paragraph" w:customStyle="1" w:styleId="zxgkleft1">
    <w:name w:val="zxgk_left1"/>
    <w:basedOn w:val="a"/>
    <w:pPr>
      <w:spacing w:before="100" w:beforeAutospacing="1" w:after="100" w:afterAutospacing="1"/>
    </w:pPr>
  </w:style>
  <w:style w:type="paragraph" w:customStyle="1" w:styleId="zxgkright1">
    <w:name w:val="zxgk_right1"/>
    <w:basedOn w:val="a"/>
    <w:pPr>
      <w:spacing w:before="100" w:beforeAutospacing="1" w:after="100" w:afterAutospacing="1"/>
    </w:pPr>
  </w:style>
  <w:style w:type="paragraph" w:customStyle="1" w:styleId="zxgkrightr11">
    <w:name w:val="zxgk_right_r11"/>
    <w:basedOn w:val="a"/>
    <w:pPr>
      <w:spacing w:before="100" w:beforeAutospacing="1" w:after="100" w:afterAutospacing="1"/>
    </w:pPr>
  </w:style>
  <w:style w:type="paragraph" w:customStyle="1" w:styleId="dz1">
    <w:name w:val="dz1"/>
    <w:basedOn w:val="a"/>
    <w:pPr>
      <w:spacing w:before="100" w:beforeAutospacing="1" w:after="100" w:afterAutospacing="1"/>
    </w:pPr>
  </w:style>
  <w:style w:type="paragraph" w:customStyle="1" w:styleId="lmt1">
    <w:name w:val="lmt1"/>
    <w:basedOn w:val="a"/>
    <w:pPr>
      <w:spacing w:before="100" w:beforeAutospacing="1" w:after="100" w:afterAutospacing="1"/>
    </w:pPr>
  </w:style>
  <w:style w:type="paragraph" w:customStyle="1" w:styleId="shijian1">
    <w:name w:val="shijian1"/>
    <w:basedOn w:val="a"/>
    <w:pPr>
      <w:spacing w:before="100" w:beforeAutospacing="1" w:after="100" w:afterAutospacing="1"/>
      <w:jc w:val="right"/>
    </w:pPr>
  </w:style>
  <w:style w:type="paragraph" w:customStyle="1" w:styleId="lanm1">
    <w:name w:val="lanm1"/>
    <w:basedOn w:val="a"/>
    <w:pPr>
      <w:shd w:val="clear" w:color="auto" w:fill="E27575"/>
      <w:spacing w:before="108" w:line="264" w:lineRule="atLeast"/>
    </w:pPr>
  </w:style>
  <w:style w:type="paragraph" w:customStyle="1" w:styleId="lanmlv1">
    <w:name w:val="lanm_lv1"/>
    <w:basedOn w:val="a"/>
    <w:pPr>
      <w:shd w:val="clear" w:color="auto" w:fill="67D067"/>
      <w:spacing w:before="108" w:line="264" w:lineRule="atLeast"/>
    </w:pPr>
  </w:style>
  <w:style w:type="paragraph" w:customStyle="1" w:styleId="lanml1">
    <w:name w:val="lanm_l1"/>
    <w:basedOn w:val="a"/>
    <w:pPr>
      <w:shd w:val="clear" w:color="auto" w:fill="87D5F5"/>
      <w:spacing w:before="108" w:line="264" w:lineRule="atLeast"/>
    </w:pPr>
  </w:style>
  <w:style w:type="paragraph" w:customStyle="1" w:styleId="lanmh1">
    <w:name w:val="lanm_h1"/>
    <w:basedOn w:val="a"/>
    <w:pPr>
      <w:shd w:val="clear" w:color="auto" w:fill="FFD74C"/>
      <w:spacing w:before="108" w:line="264" w:lineRule="atLeast"/>
    </w:pPr>
  </w:style>
  <w:style w:type="paragraph" w:customStyle="1" w:styleId="lanm2">
    <w:name w:val="lanm2"/>
    <w:basedOn w:val="a"/>
    <w:pPr>
      <w:shd w:val="clear" w:color="auto" w:fill="67D067"/>
      <w:spacing w:before="100" w:beforeAutospacing="1" w:after="100" w:afterAutospacing="1" w:line="216" w:lineRule="atLeast"/>
      <w:jc w:val="center"/>
    </w:pPr>
  </w:style>
  <w:style w:type="paragraph" w:customStyle="1" w:styleId="item1">
    <w:name w:val="item1"/>
    <w:basedOn w:val="a"/>
    <w:pPr>
      <w:pBdr>
        <w:top w:val="single" w:sz="4" w:space="0" w:color="FFFFFF"/>
      </w:pBdr>
      <w:shd w:val="clear" w:color="auto" w:fill="66D984"/>
      <w:spacing w:before="100" w:beforeAutospacing="1" w:after="12" w:line="240" w:lineRule="atLeast"/>
    </w:pPr>
    <w:rPr>
      <w:color w:val="FFFFFF"/>
      <w:sz w:val="19"/>
      <w:szCs w:val="19"/>
    </w:rPr>
  </w:style>
  <w:style w:type="paragraph" w:customStyle="1" w:styleId="btnone1">
    <w:name w:val="btnone1"/>
    <w:basedOn w:val="a"/>
    <w:pPr>
      <w:spacing w:before="100" w:beforeAutospacing="1" w:after="100" w:afterAutospacing="1"/>
    </w:pPr>
  </w:style>
  <w:style w:type="paragraph" w:customStyle="1" w:styleId="product1">
    <w:name w:val="product1"/>
    <w:basedOn w:val="a"/>
    <w:pPr>
      <w:spacing w:before="100" w:beforeAutospacing="1" w:after="100" w:afterAutospacing="1"/>
    </w:pPr>
  </w:style>
  <w:style w:type="paragraph" w:customStyle="1" w:styleId="product-wrap1">
    <w:name w:val="product-wrap1"/>
    <w:basedOn w:val="a"/>
    <w:pPr>
      <w:spacing w:before="100" w:beforeAutospacing="1" w:after="100" w:afterAutospacing="1"/>
      <w:ind w:left="2124"/>
    </w:pPr>
    <w:rPr>
      <w:vanish/>
    </w:rPr>
  </w:style>
  <w:style w:type="paragraph" w:customStyle="1" w:styleId="jgldldfg21">
    <w:name w:val="jgld_ldfg21"/>
    <w:basedOn w:val="a"/>
    <w:pPr>
      <w:spacing w:before="100" w:beforeAutospacing="1" w:after="100" w:afterAutospacing="1"/>
    </w:pPr>
  </w:style>
  <w:style w:type="paragraph" w:customStyle="1" w:styleId="jgldldfg51">
    <w:name w:val="jgld_ldfg51"/>
    <w:basedOn w:val="a"/>
    <w:pPr>
      <w:spacing w:before="100" w:beforeAutospacing="1" w:after="100" w:afterAutospacing="1"/>
    </w:pPr>
  </w:style>
  <w:style w:type="paragraph" w:customStyle="1" w:styleId="jgldldfg61">
    <w:name w:val="jgld_ldfg61"/>
    <w:basedOn w:val="a"/>
    <w:pPr>
      <w:spacing w:before="100" w:beforeAutospacing="1" w:after="100" w:afterAutospacing="1"/>
    </w:pPr>
  </w:style>
  <w:style w:type="paragraph" w:customStyle="1" w:styleId="jgldldfg81">
    <w:name w:val="jgld_ldfg81"/>
    <w:basedOn w:val="a"/>
    <w:pPr>
      <w:spacing w:before="100" w:beforeAutospacing="1" w:after="100" w:afterAutospacing="1" w:line="384" w:lineRule="atLeast"/>
    </w:pPr>
    <w:rPr>
      <w:sz w:val="18"/>
      <w:szCs w:val="18"/>
    </w:rPr>
  </w:style>
  <w:style w:type="paragraph" w:customStyle="1" w:styleId="xxtab11">
    <w:name w:val="xxtab11"/>
    <w:basedOn w:val="a"/>
    <w:pPr>
      <w:spacing w:before="100" w:beforeAutospacing="1" w:after="100" w:afterAutospacing="1"/>
    </w:pPr>
  </w:style>
  <w:style w:type="paragraph" w:customStyle="1" w:styleId="bg3">
    <w:name w:val="bg3"/>
    <w:basedOn w:val="a"/>
    <w:pPr>
      <w:shd w:val="clear" w:color="auto" w:fill="F6F6F6"/>
      <w:spacing w:before="100" w:beforeAutospacing="1" w:after="100" w:afterAutospacing="1"/>
    </w:pPr>
    <w:rPr>
      <w:b/>
      <w:bCs/>
      <w:color w:val="008C00"/>
    </w:rPr>
  </w:style>
  <w:style w:type="paragraph" w:customStyle="1" w:styleId="tt2">
    <w:name w:val="tt2"/>
    <w:basedOn w:val="a"/>
    <w:pPr>
      <w:spacing w:before="100" w:beforeAutospacing="1" w:after="100" w:afterAutospacing="1"/>
    </w:pPr>
    <w:rPr>
      <w:rFonts w:ascii="微软雅黑" w:eastAsia="微软雅黑" w:hAnsi="微软雅黑"/>
      <w:color w:val="6A6A6A"/>
      <w:sz w:val="26"/>
      <w:szCs w:val="26"/>
    </w:rPr>
  </w:style>
  <w:style w:type="paragraph" w:customStyle="1" w:styleId="tp2">
    <w:name w:val="tp2"/>
    <w:basedOn w:val="a"/>
    <w:pPr>
      <w:spacing w:before="100" w:beforeAutospacing="1" w:after="100" w:afterAutospacing="1"/>
    </w:pPr>
  </w:style>
  <w:style w:type="paragraph" w:customStyle="1" w:styleId="tt3">
    <w:name w:val="tt3"/>
    <w:basedOn w:val="a"/>
    <w:pPr>
      <w:spacing w:before="100" w:beforeAutospacing="1" w:after="100" w:afterAutospacing="1"/>
    </w:pPr>
    <w:rPr>
      <w:rFonts w:ascii="微软雅黑" w:eastAsia="微软雅黑" w:hAnsi="微软雅黑"/>
      <w:color w:val="6A6A6A"/>
      <w:sz w:val="26"/>
      <w:szCs w:val="26"/>
    </w:rPr>
  </w:style>
  <w:style w:type="paragraph" w:customStyle="1" w:styleId="ht1">
    <w:name w:val="ht1"/>
    <w:basedOn w:val="a"/>
    <w:pPr>
      <w:spacing w:before="100" w:beforeAutospacing="1" w:after="100" w:afterAutospacing="1"/>
    </w:pPr>
    <w:rPr>
      <w:rFonts w:ascii="微软雅黑" w:eastAsia="微软雅黑" w:hAnsi="微软雅黑"/>
      <w:color w:val="D53B3B"/>
      <w:sz w:val="26"/>
      <w:szCs w:val="26"/>
    </w:rPr>
  </w:style>
  <w:style w:type="paragraph" w:customStyle="1" w:styleId="time1">
    <w:name w:val="time1"/>
    <w:basedOn w:val="a"/>
    <w:pPr>
      <w:spacing w:before="100" w:beforeAutospacing="1" w:after="100" w:afterAutospacing="1"/>
    </w:pPr>
  </w:style>
  <w:style w:type="paragraph" w:customStyle="1" w:styleId="ly1">
    <w:name w:val="ly1"/>
    <w:basedOn w:val="a"/>
    <w:pPr>
      <w:spacing w:before="100" w:beforeAutospacing="1" w:after="100" w:afterAutospacing="1"/>
    </w:pPr>
  </w:style>
  <w:style w:type="paragraph" w:customStyle="1" w:styleId="dy1">
    <w:name w:val="dy1"/>
    <w:basedOn w:val="a"/>
    <w:pPr>
      <w:spacing w:before="60" w:after="100" w:afterAutospacing="1" w:line="240" w:lineRule="atLeast"/>
    </w:pPr>
  </w:style>
  <w:style w:type="paragraph" w:customStyle="1" w:styleId="jy1">
    <w:name w:val="jy1"/>
    <w:basedOn w:val="a"/>
    <w:pPr>
      <w:spacing w:before="60" w:after="100" w:afterAutospacing="1" w:line="240" w:lineRule="atLeast"/>
    </w:pPr>
  </w:style>
  <w:style w:type="paragraph" w:customStyle="1" w:styleId="fx1">
    <w:name w:val="fx1"/>
    <w:basedOn w:val="a"/>
    <w:pPr>
      <w:spacing w:before="100" w:beforeAutospacing="1" w:after="100" w:afterAutospacing="1"/>
    </w:pPr>
  </w:style>
  <w:style w:type="paragraph" w:customStyle="1" w:styleId="lmbt1">
    <w:name w:val="lmbt1"/>
    <w:basedOn w:val="a"/>
    <w:pPr>
      <w:shd w:val="clear" w:color="auto" w:fill="66BB66"/>
      <w:spacing w:before="36" w:line="264" w:lineRule="atLeast"/>
      <w:ind w:left="360"/>
    </w:pPr>
    <w:rPr>
      <w:color w:val="FFFFFF"/>
    </w:rPr>
  </w:style>
  <w:style w:type="paragraph" w:customStyle="1" w:styleId="photo1">
    <w:name w:val="photo1"/>
    <w:basedOn w:val="a"/>
    <w:pPr>
      <w:spacing w:before="100" w:beforeAutospacing="1" w:after="100" w:afterAutospacing="1"/>
    </w:pPr>
  </w:style>
  <w:style w:type="paragraph" w:customStyle="1" w:styleId="rsp1">
    <w:name w:val="rsp1"/>
    <w:basedOn w:val="a"/>
    <w:pPr>
      <w:shd w:val="clear" w:color="auto" w:fill="000000"/>
      <w:spacing w:before="100" w:beforeAutospacing="1" w:after="100" w:afterAutospacing="1"/>
    </w:pPr>
  </w:style>
  <w:style w:type="paragraph" w:customStyle="1" w:styleId="text1">
    <w:name w:val="text1"/>
    <w:basedOn w:val="a"/>
    <w:pPr>
      <w:spacing w:before="100" w:beforeAutospacing="1" w:after="100" w:afterAutospacing="1" w:line="360" w:lineRule="atLeast"/>
      <w:jc w:val="center"/>
    </w:pPr>
    <w:rPr>
      <w:color w:val="FFFFFF"/>
    </w:rPr>
  </w:style>
  <w:style w:type="paragraph" w:customStyle="1" w:styleId="gg1">
    <w:name w:val="gg1"/>
    <w:basedOn w:val="a"/>
    <w:pPr>
      <w:shd w:val="clear" w:color="auto" w:fill="F6F6F6"/>
      <w:spacing w:before="100" w:beforeAutospacing="1" w:after="100" w:afterAutospacing="1" w:line="480" w:lineRule="atLeast"/>
      <w:jc w:val="center"/>
    </w:pPr>
    <w:rPr>
      <w:b/>
      <w:bCs/>
      <w:color w:val="279E27"/>
      <w:sz w:val="19"/>
      <w:szCs w:val="19"/>
    </w:rPr>
  </w:style>
  <w:style w:type="paragraph" w:customStyle="1" w:styleId="wlyztb1">
    <w:name w:val="wlyztb1"/>
    <w:basedOn w:val="a"/>
    <w:pPr>
      <w:shd w:val="clear" w:color="auto" w:fill="D53B3B"/>
      <w:spacing w:before="240" w:line="456" w:lineRule="atLeast"/>
      <w:ind w:left="3360"/>
      <w:jc w:val="center"/>
    </w:pPr>
    <w:rPr>
      <w:color w:val="FFFFFF"/>
    </w:rPr>
  </w:style>
  <w:style w:type="paragraph" w:customStyle="1" w:styleId="wlyztb21">
    <w:name w:val="wlyztb21"/>
    <w:basedOn w:val="a"/>
    <w:pPr>
      <w:shd w:val="clear" w:color="auto" w:fill="26BA26"/>
      <w:spacing w:before="240" w:line="456" w:lineRule="atLeast"/>
      <w:ind w:left="3360"/>
      <w:jc w:val="center"/>
    </w:pPr>
    <w:rPr>
      <w:color w:val="FFFFFF"/>
    </w:rPr>
  </w:style>
  <w:style w:type="paragraph" w:customStyle="1" w:styleId="wlyztb31">
    <w:name w:val="wlyztb31"/>
    <w:basedOn w:val="a"/>
    <w:pPr>
      <w:shd w:val="clear" w:color="auto" w:fill="54C3F0"/>
      <w:spacing w:before="240" w:line="456" w:lineRule="atLeast"/>
      <w:ind w:left="3360"/>
      <w:jc w:val="center"/>
    </w:pPr>
    <w:rPr>
      <w:color w:val="FFFFFF"/>
    </w:rPr>
  </w:style>
  <w:style w:type="paragraph" w:customStyle="1" w:styleId="tbt1">
    <w:name w:val="tbt1"/>
    <w:basedOn w:val="a"/>
    <w:pPr>
      <w:spacing w:before="100" w:beforeAutospacing="1" w:after="100" w:afterAutospacing="1" w:line="432" w:lineRule="atLeast"/>
    </w:pPr>
    <w:rPr>
      <w:b/>
      <w:bCs/>
      <w:sz w:val="19"/>
      <w:szCs w:val="19"/>
    </w:rPr>
  </w:style>
  <w:style w:type="paragraph" w:customStyle="1" w:styleId="lbqh1">
    <w:name w:val="lbqh1"/>
    <w:basedOn w:val="a"/>
    <w:pPr>
      <w:spacing w:before="100" w:beforeAutospacing="1" w:after="100" w:afterAutospacing="1"/>
    </w:pPr>
  </w:style>
  <w:style w:type="paragraph" w:customStyle="1" w:styleId="rj1">
    <w:name w:val="rj1"/>
    <w:basedOn w:val="a"/>
    <w:pPr>
      <w:pBdr>
        <w:bottom w:val="single" w:sz="4" w:space="0" w:color="F5FFF6"/>
      </w:pBdr>
      <w:shd w:val="clear" w:color="auto" w:fill="F7F7F7"/>
      <w:spacing w:before="100" w:beforeAutospacing="1" w:after="100" w:afterAutospacing="1" w:line="540" w:lineRule="atLeast"/>
      <w:ind w:firstLine="360"/>
    </w:pPr>
    <w:rPr>
      <w:sz w:val="26"/>
      <w:szCs w:val="26"/>
    </w:rPr>
  </w:style>
  <w:style w:type="paragraph" w:customStyle="1" w:styleId="rj2">
    <w:name w:val="rj2"/>
    <w:basedOn w:val="a"/>
    <w:pPr>
      <w:pBdr>
        <w:bottom w:val="single" w:sz="4" w:space="6" w:color="F5FFF6"/>
      </w:pBdr>
      <w:shd w:val="clear" w:color="auto" w:fill="F7F7F7"/>
      <w:spacing w:before="100" w:beforeAutospacing="1" w:after="100" w:afterAutospacing="1"/>
    </w:pPr>
  </w:style>
  <w:style w:type="paragraph" w:customStyle="1" w:styleId="tt4">
    <w:name w:val="tt4"/>
    <w:basedOn w:val="a"/>
    <w:pPr>
      <w:spacing w:before="100" w:beforeAutospacing="1" w:after="100" w:afterAutospacing="1"/>
    </w:pPr>
    <w:rPr>
      <w:rFonts w:ascii="微软雅黑" w:eastAsia="微软雅黑" w:hAnsi="微软雅黑"/>
      <w:color w:val="6A6A6A"/>
      <w:sz w:val="26"/>
      <w:szCs w:val="26"/>
    </w:rPr>
  </w:style>
  <w:style w:type="paragraph" w:customStyle="1" w:styleId="tt5">
    <w:name w:val="tt5"/>
    <w:basedOn w:val="a"/>
    <w:pPr>
      <w:spacing w:before="100" w:beforeAutospacing="1" w:after="100" w:afterAutospacing="1"/>
    </w:pPr>
    <w:rPr>
      <w:rFonts w:ascii="微软雅黑" w:eastAsia="微软雅黑" w:hAnsi="微软雅黑"/>
      <w:color w:val="6A6A6A"/>
      <w:sz w:val="26"/>
      <w:szCs w:val="26"/>
    </w:rPr>
  </w:style>
  <w:style w:type="paragraph" w:customStyle="1" w:styleId="tt6">
    <w:name w:val="tt6"/>
    <w:basedOn w:val="a"/>
    <w:pPr>
      <w:spacing w:before="100" w:beforeAutospacing="1" w:after="100" w:afterAutospacing="1"/>
    </w:pPr>
    <w:rPr>
      <w:rFonts w:ascii="微软雅黑" w:eastAsia="微软雅黑" w:hAnsi="微软雅黑"/>
      <w:color w:val="6A6A6A"/>
      <w:sz w:val="26"/>
      <w:szCs w:val="26"/>
    </w:rPr>
  </w:style>
  <w:style w:type="paragraph" w:customStyle="1" w:styleId="tt7">
    <w:name w:val="tt7"/>
    <w:basedOn w:val="a"/>
    <w:pPr>
      <w:spacing w:before="100" w:beforeAutospacing="1" w:after="100" w:afterAutospacing="1"/>
    </w:pPr>
    <w:rPr>
      <w:rFonts w:ascii="微软雅黑" w:eastAsia="微软雅黑" w:hAnsi="微软雅黑"/>
      <w:color w:val="6A6A6A"/>
      <w:sz w:val="26"/>
      <w:szCs w:val="26"/>
    </w:rPr>
  </w:style>
  <w:style w:type="paragraph" w:customStyle="1" w:styleId="selected1">
    <w:name w:val="selected1"/>
    <w:basedOn w:val="a"/>
    <w:pPr>
      <w:spacing w:before="100" w:beforeAutospacing="1" w:after="100" w:afterAutospacing="1"/>
    </w:pPr>
  </w:style>
  <w:style w:type="paragraph" w:customStyle="1" w:styleId="selected2">
    <w:name w:val="selected2"/>
    <w:basedOn w:val="a"/>
    <w:pPr>
      <w:shd w:val="clear" w:color="auto" w:fill="00C032"/>
      <w:spacing w:before="100" w:beforeAutospacing="1" w:after="100" w:afterAutospacing="1"/>
    </w:pPr>
    <w:rPr>
      <w:color w:val="FFFFFF"/>
    </w:rPr>
  </w:style>
  <w:style w:type="paragraph" w:customStyle="1" w:styleId="selected3">
    <w:name w:val="selected3"/>
    <w:basedOn w:val="a"/>
    <w:pPr>
      <w:shd w:val="clear" w:color="auto" w:fill="00C032"/>
      <w:spacing w:before="100" w:beforeAutospacing="1" w:after="100" w:afterAutospacing="1"/>
    </w:pPr>
    <w:rPr>
      <w:color w:val="FFFFFF"/>
    </w:rPr>
  </w:style>
  <w:style w:type="paragraph" w:customStyle="1" w:styleId="selected4">
    <w:name w:val="selected4"/>
    <w:basedOn w:val="a"/>
    <w:pPr>
      <w:spacing w:before="100" w:beforeAutospacing="1" w:after="100" w:afterAutospacing="1"/>
    </w:pPr>
  </w:style>
  <w:style w:type="paragraph" w:customStyle="1" w:styleId="mar-t">
    <w:name w:val="mar-t"/>
    <w:basedOn w:val="a"/>
    <w:pPr>
      <w:spacing w:before="120" w:after="100" w:afterAutospacing="1"/>
    </w:pPr>
  </w:style>
  <w:style w:type="paragraph" w:customStyle="1" w:styleId="mar-b">
    <w:name w:val="mar-b"/>
    <w:basedOn w:val="a"/>
    <w:pPr>
      <w:spacing w:before="100" w:beforeAutospacing="1" w:after="120"/>
    </w:pPr>
  </w:style>
  <w:style w:type="paragraph" w:customStyle="1" w:styleId="mar-l">
    <w:name w:val="mar-l"/>
    <w:basedOn w:val="a"/>
    <w:pPr>
      <w:spacing w:before="100" w:beforeAutospacing="1" w:after="100" w:afterAutospacing="1"/>
      <w:ind w:left="120"/>
    </w:pPr>
  </w:style>
  <w:style w:type="paragraph" w:customStyle="1" w:styleId="mar-r">
    <w:name w:val="mar-r"/>
    <w:basedOn w:val="a"/>
    <w:pPr>
      <w:spacing w:before="100" w:beforeAutospacing="1" w:after="100" w:afterAutospacing="1"/>
      <w:ind w:right="120"/>
    </w:pPr>
  </w:style>
  <w:style w:type="paragraph" w:customStyle="1" w:styleId="mar-t2">
    <w:name w:val="mar-t2"/>
    <w:basedOn w:val="a"/>
    <w:pPr>
      <w:spacing w:before="240" w:after="100" w:afterAutospacing="1"/>
    </w:pPr>
  </w:style>
  <w:style w:type="paragraph" w:customStyle="1" w:styleId="mar-t3">
    <w:name w:val="mar-t3"/>
    <w:basedOn w:val="a"/>
    <w:pPr>
      <w:spacing w:before="240" w:after="100" w:afterAutospacing="1"/>
    </w:pPr>
  </w:style>
  <w:style w:type="paragraph" w:customStyle="1" w:styleId="mar-t4">
    <w:name w:val="mar-t4"/>
    <w:basedOn w:val="a"/>
    <w:pPr>
      <w:spacing w:before="240" w:after="100" w:afterAutospacing="1"/>
    </w:pPr>
  </w:style>
  <w:style w:type="paragraph" w:customStyle="1" w:styleId="padd-t">
    <w:name w:val="padd-t"/>
    <w:basedOn w:val="a"/>
    <w:pPr>
      <w:spacing w:before="100" w:beforeAutospacing="1" w:after="100" w:afterAutospacing="1"/>
    </w:pPr>
  </w:style>
  <w:style w:type="paragraph" w:customStyle="1" w:styleId="padd-b">
    <w:name w:val="padd-b"/>
    <w:basedOn w:val="a"/>
    <w:pPr>
      <w:spacing w:before="100" w:beforeAutospacing="1" w:after="100" w:afterAutospacing="1"/>
    </w:pPr>
  </w:style>
  <w:style w:type="paragraph" w:customStyle="1" w:styleId="padd-l">
    <w:name w:val="padd-l"/>
    <w:basedOn w:val="a"/>
    <w:pPr>
      <w:spacing w:before="100" w:beforeAutospacing="1" w:after="100" w:afterAutospacing="1"/>
    </w:pPr>
  </w:style>
  <w:style w:type="paragraph" w:customStyle="1" w:styleId="padd-r">
    <w:name w:val="padd-r"/>
    <w:basedOn w:val="a"/>
    <w:pPr>
      <w:spacing w:before="100" w:beforeAutospacing="1" w:after="100" w:afterAutospacing="1"/>
    </w:pPr>
  </w:style>
  <w:style w:type="paragraph" w:customStyle="1" w:styleId="padd-tblr">
    <w:name w:val="padd-tblr"/>
    <w:basedOn w:val="a"/>
    <w:pPr>
      <w:spacing w:before="100" w:beforeAutospacing="1" w:after="100" w:afterAutospacing="1"/>
    </w:pPr>
  </w:style>
  <w:style w:type="paragraph" w:customStyle="1" w:styleId="padd-tlr">
    <w:name w:val="padd-tlr"/>
    <w:basedOn w:val="a"/>
    <w:pPr>
      <w:spacing w:before="100" w:beforeAutospacing="1" w:after="100" w:afterAutospacing="1"/>
    </w:pPr>
  </w:style>
  <w:style w:type="paragraph" w:customStyle="1" w:styleId="padd-lrb">
    <w:name w:val="padd-lrb"/>
    <w:basedOn w:val="a"/>
    <w:pPr>
      <w:spacing w:before="100" w:beforeAutospacing="1" w:after="100" w:afterAutospacing="1"/>
    </w:pPr>
  </w:style>
  <w:style w:type="paragraph" w:customStyle="1" w:styleId="padd-lr">
    <w:name w:val="padd-lr"/>
    <w:basedOn w:val="a"/>
    <w:pPr>
      <w:spacing w:before="100" w:beforeAutospacing="1" w:after="100" w:afterAutospacing="1"/>
    </w:pPr>
  </w:style>
  <w:style w:type="paragraph" w:customStyle="1" w:styleId="padd-tb">
    <w:name w:val="padd-tb"/>
    <w:basedOn w:val="a"/>
    <w:pPr>
      <w:spacing w:before="100" w:beforeAutospacing="1" w:after="100" w:afterAutospacing="1"/>
    </w:pPr>
  </w:style>
  <w:style w:type="paragraph" w:customStyle="1" w:styleId="line">
    <w:name w:val="line"/>
    <w:basedOn w:val="a"/>
    <w:pPr>
      <w:spacing w:before="100" w:beforeAutospacing="1" w:after="100" w:afterAutospacing="1" w:line="360" w:lineRule="atLeast"/>
    </w:pPr>
  </w:style>
  <w:style w:type="paragraph" w:customStyle="1" w:styleId="font-b">
    <w:name w:val="font-b"/>
    <w:basedOn w:val="a"/>
    <w:pPr>
      <w:spacing w:before="100" w:beforeAutospacing="1" w:after="100" w:afterAutospacing="1"/>
    </w:pPr>
    <w:rPr>
      <w:b/>
      <w:bCs/>
    </w:rPr>
  </w:style>
  <w:style w:type="paragraph" w:customStyle="1" w:styleId="font-n">
    <w:name w:val="font-n"/>
    <w:basedOn w:val="a"/>
    <w:pPr>
      <w:spacing w:before="100" w:beforeAutospacing="1" w:after="100" w:afterAutospacing="1"/>
    </w:pPr>
  </w:style>
  <w:style w:type="paragraph" w:customStyle="1" w:styleId="color">
    <w:name w:val="color"/>
    <w:basedOn w:val="a"/>
    <w:pPr>
      <w:shd w:val="clear" w:color="auto" w:fill="FFFFFF"/>
      <w:spacing w:before="100" w:beforeAutospacing="1" w:after="100" w:afterAutospacing="1"/>
    </w:pPr>
  </w:style>
  <w:style w:type="paragraph" w:customStyle="1" w:styleId="font2">
    <w:name w:val="font2"/>
    <w:basedOn w:val="a"/>
    <w:pPr>
      <w:spacing w:before="100" w:beforeAutospacing="1" w:after="100" w:afterAutospacing="1"/>
    </w:pPr>
    <w:rPr>
      <w:sz w:val="14"/>
      <w:szCs w:val="14"/>
    </w:rPr>
  </w:style>
  <w:style w:type="paragraph" w:customStyle="1" w:styleId="font6">
    <w:name w:val="font6"/>
    <w:basedOn w:val="a"/>
    <w:pPr>
      <w:spacing w:before="100" w:beforeAutospacing="1" w:after="100" w:afterAutospacing="1"/>
    </w:pPr>
    <w:rPr>
      <w:sz w:val="19"/>
      <w:szCs w:val="19"/>
    </w:rPr>
  </w:style>
  <w:style w:type="paragraph" w:customStyle="1" w:styleId="font8">
    <w:name w:val="font8"/>
    <w:basedOn w:val="a"/>
    <w:pPr>
      <w:spacing w:before="100" w:beforeAutospacing="1" w:after="100" w:afterAutospacing="1"/>
    </w:pPr>
    <w:rPr>
      <w:sz w:val="22"/>
      <w:szCs w:val="22"/>
    </w:rPr>
  </w:style>
  <w:style w:type="paragraph" w:customStyle="1" w:styleId="font20">
    <w:name w:val="font20"/>
    <w:basedOn w:val="a"/>
    <w:pPr>
      <w:spacing w:before="100" w:beforeAutospacing="1" w:after="100" w:afterAutospacing="1"/>
    </w:pPr>
  </w:style>
  <w:style w:type="paragraph" w:customStyle="1" w:styleId="font26">
    <w:name w:val="font26"/>
    <w:basedOn w:val="a"/>
    <w:pPr>
      <w:spacing w:before="100" w:beforeAutospacing="1" w:after="100" w:afterAutospacing="1"/>
    </w:pPr>
    <w:rPr>
      <w:sz w:val="31"/>
      <w:szCs w:val="31"/>
    </w:rPr>
  </w:style>
  <w:style w:type="paragraph" w:customStyle="1" w:styleId="border">
    <w:name w:val="border"/>
    <w:basedOn w:val="a"/>
    <w:pPr>
      <w:pBdr>
        <w:top w:val="single" w:sz="4" w:space="0" w:color="CCCCCC"/>
        <w:left w:val="single" w:sz="4" w:space="0" w:color="CCCCCC"/>
        <w:bottom w:val="single" w:sz="4" w:space="0" w:color="CCCCCC"/>
        <w:right w:val="single" w:sz="4" w:space="0" w:color="CCCCCC"/>
      </w:pBdr>
      <w:spacing w:before="100" w:beforeAutospacing="1" w:after="100" w:afterAutospacing="1"/>
    </w:pPr>
  </w:style>
  <w:style w:type="paragraph" w:customStyle="1" w:styleId="grey">
    <w:name w:val="grey"/>
    <w:basedOn w:val="a"/>
    <w:pPr>
      <w:spacing w:before="100" w:beforeAutospacing="1" w:after="100" w:afterAutospacing="1"/>
    </w:pPr>
    <w:rPr>
      <w:color w:val="666666"/>
    </w:rPr>
  </w:style>
  <w:style w:type="paragraph" w:customStyle="1" w:styleId="dgrey">
    <w:name w:val="dgrey"/>
    <w:basedOn w:val="a"/>
    <w:pPr>
      <w:spacing w:before="100" w:beforeAutospacing="1" w:after="100" w:afterAutospacing="1"/>
    </w:pPr>
    <w:rPr>
      <w:color w:val="9E9E9E"/>
    </w:rPr>
  </w:style>
  <w:style w:type="paragraph" w:customStyle="1" w:styleId="white">
    <w:name w:val="white"/>
    <w:basedOn w:val="a"/>
    <w:pPr>
      <w:spacing w:before="100" w:beforeAutospacing="1" w:after="100" w:afterAutospacing="1"/>
    </w:pPr>
    <w:rPr>
      <w:color w:val="FFFFFF"/>
    </w:rPr>
  </w:style>
  <w:style w:type="paragraph" w:customStyle="1" w:styleId="blue">
    <w:name w:val="blue"/>
    <w:basedOn w:val="a"/>
    <w:pPr>
      <w:spacing w:before="100" w:beforeAutospacing="1" w:after="100" w:afterAutospacing="1"/>
    </w:pPr>
    <w:rPr>
      <w:color w:val="279E27"/>
    </w:rPr>
  </w:style>
  <w:style w:type="paragraph" w:customStyle="1" w:styleId="black">
    <w:name w:val="black"/>
    <w:basedOn w:val="a"/>
    <w:pPr>
      <w:spacing w:before="100" w:beforeAutospacing="1" w:after="100" w:afterAutospacing="1"/>
    </w:pPr>
    <w:rPr>
      <w:color w:val="000000"/>
    </w:rPr>
  </w:style>
  <w:style w:type="paragraph" w:customStyle="1" w:styleId="red">
    <w:name w:val="red"/>
    <w:basedOn w:val="a"/>
    <w:pPr>
      <w:spacing w:before="100" w:beforeAutospacing="1" w:after="100" w:afterAutospacing="1"/>
    </w:pPr>
    <w:rPr>
      <w:color w:val="DB1010"/>
    </w:rPr>
  </w:style>
  <w:style w:type="paragraph" w:customStyle="1" w:styleId="dblue">
    <w:name w:val="dblue"/>
    <w:basedOn w:val="a"/>
    <w:pPr>
      <w:spacing w:before="100" w:beforeAutospacing="1" w:after="100" w:afterAutospacing="1"/>
    </w:pPr>
    <w:rPr>
      <w:color w:val="00598E"/>
    </w:rPr>
  </w:style>
  <w:style w:type="paragraph" w:customStyle="1" w:styleId="green">
    <w:name w:val="green"/>
    <w:basedOn w:val="a"/>
    <w:pPr>
      <w:spacing w:before="100" w:beforeAutospacing="1" w:after="100" w:afterAutospacing="1"/>
    </w:pPr>
    <w:rPr>
      <w:color w:val="279E27"/>
    </w:rPr>
  </w:style>
  <w:style w:type="paragraph" w:customStyle="1" w:styleId="orange">
    <w:name w:val="orange"/>
    <w:basedOn w:val="a"/>
    <w:pPr>
      <w:spacing w:before="100" w:beforeAutospacing="1" w:after="100" w:afterAutospacing="1"/>
    </w:pPr>
    <w:rPr>
      <w:color w:val="D86C00"/>
    </w:rPr>
  </w:style>
  <w:style w:type="paragraph" w:customStyle="1" w:styleId="yellow">
    <w:name w:val="yellow"/>
    <w:basedOn w:val="a"/>
    <w:pPr>
      <w:spacing w:before="100" w:beforeAutospacing="1" w:after="100" w:afterAutospacing="1"/>
    </w:pPr>
    <w:rPr>
      <w:color w:val="FFFF00"/>
    </w:rPr>
  </w:style>
  <w:style w:type="paragraph" w:customStyle="1" w:styleId="righth">
    <w:name w:val="right_h"/>
    <w:basedOn w:val="a"/>
    <w:pPr>
      <w:spacing w:before="100" w:beforeAutospacing="1" w:after="100" w:afterAutospacing="1"/>
    </w:pPr>
  </w:style>
  <w:style w:type="paragraph" w:customStyle="1" w:styleId="tp3">
    <w:name w:val="tp3"/>
    <w:basedOn w:val="a"/>
    <w:pPr>
      <w:spacing w:before="120" w:after="120"/>
    </w:pPr>
  </w:style>
  <w:style w:type="paragraph" w:customStyle="1" w:styleId="ss2">
    <w:name w:val="ss2"/>
    <w:basedOn w:val="a"/>
    <w:pPr>
      <w:spacing w:before="100" w:beforeAutospacing="1" w:after="100" w:afterAutospacing="1" w:line="396" w:lineRule="atLeast"/>
    </w:pPr>
  </w:style>
  <w:style w:type="paragraph" w:customStyle="1" w:styleId="ssk2">
    <w:name w:val="ss_k2"/>
    <w:basedOn w:val="a"/>
    <w:pPr>
      <w:pBdr>
        <w:top w:val="single" w:sz="4" w:space="0" w:color="E5E5E5"/>
        <w:left w:val="single" w:sz="4" w:space="0" w:color="E5E5E5"/>
        <w:bottom w:val="single" w:sz="4" w:space="0" w:color="E5E5E5"/>
        <w:right w:val="single" w:sz="4" w:space="0" w:color="E5E5E5"/>
      </w:pBdr>
      <w:spacing w:line="372" w:lineRule="atLeast"/>
      <w:ind w:left="360" w:right="360"/>
    </w:pPr>
  </w:style>
  <w:style w:type="paragraph" w:customStyle="1" w:styleId="ssxl2">
    <w:name w:val="ss_xl2"/>
    <w:basedOn w:val="a"/>
    <w:pPr>
      <w:spacing w:before="100" w:beforeAutospacing="1" w:after="100" w:afterAutospacing="1"/>
    </w:pPr>
  </w:style>
  <w:style w:type="paragraph" w:customStyle="1" w:styleId="tt8">
    <w:name w:val="tt8"/>
    <w:basedOn w:val="a"/>
    <w:pPr>
      <w:spacing w:before="100" w:beforeAutospacing="1" w:after="100" w:afterAutospacing="1" w:line="960" w:lineRule="atLeast"/>
    </w:pPr>
  </w:style>
  <w:style w:type="paragraph" w:customStyle="1" w:styleId="clb2">
    <w:name w:val="clb2"/>
    <w:basedOn w:val="a"/>
    <w:pPr>
      <w:spacing w:before="100" w:beforeAutospacing="1" w:after="100" w:afterAutospacing="1"/>
    </w:pPr>
  </w:style>
  <w:style w:type="paragraph" w:customStyle="1" w:styleId="hx2">
    <w:name w:val="hx2"/>
    <w:basedOn w:val="a"/>
    <w:pPr>
      <w:pBdr>
        <w:bottom w:val="single" w:sz="24" w:space="0" w:color="F5F5F5"/>
      </w:pBdr>
      <w:spacing w:before="100" w:beforeAutospacing="1" w:after="100" w:afterAutospacing="1"/>
    </w:pPr>
  </w:style>
  <w:style w:type="paragraph" w:customStyle="1" w:styleId="cen2">
    <w:name w:val="cen2"/>
    <w:basedOn w:val="a"/>
    <w:pPr>
      <w:spacing w:before="100" w:beforeAutospacing="1" w:after="100" w:afterAutospacing="1"/>
    </w:pPr>
  </w:style>
  <w:style w:type="paragraph" w:customStyle="1" w:styleId="left2">
    <w:name w:val="left2"/>
    <w:basedOn w:val="a"/>
    <w:pPr>
      <w:spacing w:before="100" w:beforeAutospacing="1" w:after="100" w:afterAutospacing="1"/>
    </w:pPr>
  </w:style>
  <w:style w:type="paragraph" w:customStyle="1" w:styleId="bg4">
    <w:name w:val="bg4"/>
    <w:basedOn w:val="a"/>
    <w:pPr>
      <w:spacing w:before="100" w:beforeAutospacing="1" w:after="100" w:afterAutospacing="1" w:line="480" w:lineRule="atLeast"/>
    </w:pPr>
  </w:style>
  <w:style w:type="paragraph" w:customStyle="1" w:styleId="cd2">
    <w:name w:val="cd2"/>
    <w:basedOn w:val="a"/>
    <w:pPr>
      <w:spacing w:before="100" w:beforeAutospacing="1" w:after="100" w:afterAutospacing="1"/>
    </w:pPr>
  </w:style>
  <w:style w:type="paragraph" w:customStyle="1" w:styleId="right2">
    <w:name w:val="right2"/>
    <w:basedOn w:val="a"/>
    <w:pPr>
      <w:spacing w:before="100" w:beforeAutospacing="1" w:after="100" w:afterAutospacing="1"/>
    </w:pPr>
  </w:style>
  <w:style w:type="paragraph" w:customStyle="1" w:styleId="rightjs2">
    <w:name w:val="right_js2"/>
    <w:basedOn w:val="a"/>
    <w:pPr>
      <w:pBdr>
        <w:left w:val="single" w:sz="4" w:space="6" w:color="D7D7D7"/>
      </w:pBdr>
      <w:spacing w:before="100" w:beforeAutospacing="1" w:after="100" w:afterAutospacing="1"/>
    </w:pPr>
  </w:style>
  <w:style w:type="paragraph" w:customStyle="1" w:styleId="rightss2">
    <w:name w:val="right_ss2"/>
    <w:basedOn w:val="a"/>
    <w:pPr>
      <w:spacing w:before="100" w:beforeAutospacing="1" w:after="100" w:afterAutospacing="1" w:line="396" w:lineRule="atLeast"/>
    </w:pPr>
  </w:style>
  <w:style w:type="paragraph" w:customStyle="1" w:styleId="rightssk2">
    <w:name w:val="right_ss_k2"/>
    <w:basedOn w:val="a"/>
    <w:pPr>
      <w:pBdr>
        <w:top w:val="single" w:sz="4" w:space="0" w:color="E5E5E5"/>
        <w:left w:val="single" w:sz="4" w:space="0" w:color="E5E5E5"/>
        <w:bottom w:val="single" w:sz="4" w:space="0" w:color="E5E5E5"/>
        <w:right w:val="single" w:sz="4" w:space="0" w:color="E5E5E5"/>
      </w:pBdr>
      <w:spacing w:line="372" w:lineRule="atLeast"/>
      <w:ind w:left="240" w:right="240"/>
    </w:pPr>
  </w:style>
  <w:style w:type="paragraph" w:customStyle="1" w:styleId="rightssyc2">
    <w:name w:val="right_ss_yc2"/>
    <w:basedOn w:val="a"/>
    <w:pPr>
      <w:spacing w:before="100" w:beforeAutospacing="1" w:after="100" w:afterAutospacing="1" w:line="480" w:lineRule="atLeast"/>
    </w:pPr>
  </w:style>
  <w:style w:type="paragraph" w:customStyle="1" w:styleId="tzgg2">
    <w:name w:val="tzgg2"/>
    <w:basedOn w:val="a"/>
    <w:pPr>
      <w:shd w:val="clear" w:color="auto" w:fill="F6F6F6"/>
      <w:spacing w:before="120" w:after="120" w:line="360" w:lineRule="atLeast"/>
    </w:pPr>
  </w:style>
  <w:style w:type="paragraph" w:customStyle="1" w:styleId="tzggr12">
    <w:name w:val="tzgg_r12"/>
    <w:basedOn w:val="a"/>
    <w:pPr>
      <w:shd w:val="clear" w:color="auto" w:fill="00C032"/>
      <w:spacing w:before="100" w:beforeAutospacing="1" w:after="100" w:afterAutospacing="1"/>
    </w:pPr>
  </w:style>
  <w:style w:type="paragraph" w:customStyle="1" w:styleId="tzggr2c2">
    <w:name w:val="tzgg_r2c2"/>
    <w:basedOn w:val="a"/>
    <w:pPr>
      <w:spacing w:before="100" w:beforeAutospacing="1" w:after="100" w:afterAutospacing="1"/>
    </w:pPr>
  </w:style>
  <w:style w:type="paragraph" w:customStyle="1" w:styleId="tzggr22">
    <w:name w:val="tzgg_r22"/>
    <w:basedOn w:val="a"/>
    <w:pPr>
      <w:spacing w:before="100" w:beforeAutospacing="1" w:after="100" w:afterAutospacing="1"/>
    </w:pPr>
  </w:style>
  <w:style w:type="paragraph" w:customStyle="1" w:styleId="zdgc2">
    <w:name w:val="zdgc2"/>
    <w:basedOn w:val="a"/>
    <w:pPr>
      <w:spacing w:before="100" w:beforeAutospacing="1" w:after="100" w:afterAutospacing="1" w:line="480" w:lineRule="atLeast"/>
    </w:pPr>
  </w:style>
  <w:style w:type="paragraph" w:customStyle="1" w:styleId="bg5">
    <w:name w:val="bg5"/>
    <w:basedOn w:val="a"/>
    <w:pPr>
      <w:spacing w:before="100" w:beforeAutospacing="1" w:after="100" w:afterAutospacing="1"/>
    </w:pPr>
  </w:style>
  <w:style w:type="paragraph" w:customStyle="1" w:styleId="bt2">
    <w:name w:val="bt2"/>
    <w:basedOn w:val="a"/>
    <w:pPr>
      <w:spacing w:before="100" w:beforeAutospacing="1" w:after="100" w:afterAutospacing="1"/>
    </w:pPr>
  </w:style>
  <w:style w:type="paragraph" w:customStyle="1" w:styleId="xx2">
    <w:name w:val="xx2"/>
    <w:basedOn w:val="a"/>
    <w:pPr>
      <w:spacing w:before="100" w:beforeAutospacing="1" w:after="100" w:afterAutospacing="1" w:line="240" w:lineRule="atLeast"/>
    </w:pPr>
    <w:rPr>
      <w:sz w:val="14"/>
      <w:szCs w:val="14"/>
    </w:rPr>
  </w:style>
  <w:style w:type="paragraph" w:customStyle="1" w:styleId="gkzl2">
    <w:name w:val="gkzl2"/>
    <w:basedOn w:val="a"/>
    <w:pPr>
      <w:spacing w:before="100" w:beforeAutospacing="1" w:after="100" w:afterAutospacing="1"/>
    </w:pPr>
  </w:style>
  <w:style w:type="paragraph" w:customStyle="1" w:styleId="zxgkleft2">
    <w:name w:val="zxgk_left2"/>
    <w:basedOn w:val="a"/>
    <w:pPr>
      <w:spacing w:before="100" w:beforeAutospacing="1" w:after="100" w:afterAutospacing="1"/>
    </w:pPr>
  </w:style>
  <w:style w:type="paragraph" w:customStyle="1" w:styleId="zxgkright2">
    <w:name w:val="zxgk_right2"/>
    <w:basedOn w:val="a"/>
    <w:pPr>
      <w:spacing w:before="100" w:beforeAutospacing="1" w:after="100" w:afterAutospacing="1"/>
    </w:pPr>
  </w:style>
  <w:style w:type="paragraph" w:customStyle="1" w:styleId="zxgkrightr12">
    <w:name w:val="zxgk_right_r12"/>
    <w:basedOn w:val="a"/>
    <w:pPr>
      <w:spacing w:before="100" w:beforeAutospacing="1" w:after="100" w:afterAutospacing="1"/>
    </w:pPr>
  </w:style>
  <w:style w:type="paragraph" w:customStyle="1" w:styleId="dz2">
    <w:name w:val="dz2"/>
    <w:basedOn w:val="a"/>
    <w:pPr>
      <w:spacing w:before="100" w:beforeAutospacing="1" w:after="100" w:afterAutospacing="1"/>
    </w:pPr>
  </w:style>
  <w:style w:type="paragraph" w:customStyle="1" w:styleId="lmt2">
    <w:name w:val="lmt2"/>
    <w:basedOn w:val="a"/>
    <w:pPr>
      <w:spacing w:before="100" w:beforeAutospacing="1" w:after="100" w:afterAutospacing="1"/>
    </w:pPr>
  </w:style>
  <w:style w:type="paragraph" w:customStyle="1" w:styleId="shijian2">
    <w:name w:val="shijian2"/>
    <w:basedOn w:val="a"/>
    <w:pPr>
      <w:spacing w:before="100" w:beforeAutospacing="1" w:after="100" w:afterAutospacing="1"/>
      <w:jc w:val="right"/>
    </w:pPr>
  </w:style>
  <w:style w:type="paragraph" w:customStyle="1" w:styleId="lanm3">
    <w:name w:val="lanm3"/>
    <w:basedOn w:val="a"/>
    <w:pPr>
      <w:shd w:val="clear" w:color="auto" w:fill="E27575"/>
      <w:spacing w:before="108" w:line="264" w:lineRule="atLeast"/>
    </w:pPr>
  </w:style>
  <w:style w:type="paragraph" w:customStyle="1" w:styleId="lanmlv2">
    <w:name w:val="lanm_lv2"/>
    <w:basedOn w:val="a"/>
    <w:pPr>
      <w:shd w:val="clear" w:color="auto" w:fill="67D067"/>
      <w:spacing w:before="108" w:line="264" w:lineRule="atLeast"/>
    </w:pPr>
  </w:style>
  <w:style w:type="paragraph" w:customStyle="1" w:styleId="lanml2">
    <w:name w:val="lanm_l2"/>
    <w:basedOn w:val="a"/>
    <w:pPr>
      <w:shd w:val="clear" w:color="auto" w:fill="87D5F5"/>
      <w:spacing w:before="108" w:line="264" w:lineRule="atLeast"/>
    </w:pPr>
  </w:style>
  <w:style w:type="paragraph" w:customStyle="1" w:styleId="lanmh2">
    <w:name w:val="lanm_h2"/>
    <w:basedOn w:val="a"/>
    <w:pPr>
      <w:shd w:val="clear" w:color="auto" w:fill="FFD74C"/>
      <w:spacing w:before="108" w:line="264" w:lineRule="atLeast"/>
    </w:pPr>
  </w:style>
  <w:style w:type="paragraph" w:customStyle="1" w:styleId="lanm4">
    <w:name w:val="lanm4"/>
    <w:basedOn w:val="a"/>
    <w:pPr>
      <w:shd w:val="clear" w:color="auto" w:fill="67D067"/>
      <w:spacing w:before="100" w:beforeAutospacing="1" w:after="100" w:afterAutospacing="1" w:line="216" w:lineRule="atLeast"/>
      <w:jc w:val="center"/>
    </w:pPr>
  </w:style>
  <w:style w:type="paragraph" w:customStyle="1" w:styleId="item2">
    <w:name w:val="item2"/>
    <w:basedOn w:val="a"/>
    <w:pPr>
      <w:pBdr>
        <w:top w:val="single" w:sz="4" w:space="0" w:color="FFFFFF"/>
      </w:pBdr>
      <w:shd w:val="clear" w:color="auto" w:fill="66D984"/>
      <w:spacing w:before="100" w:beforeAutospacing="1" w:after="12" w:line="240" w:lineRule="atLeast"/>
    </w:pPr>
    <w:rPr>
      <w:color w:val="FFFFFF"/>
      <w:sz w:val="19"/>
      <w:szCs w:val="19"/>
    </w:rPr>
  </w:style>
  <w:style w:type="paragraph" w:customStyle="1" w:styleId="btnone2">
    <w:name w:val="btnone2"/>
    <w:basedOn w:val="a"/>
    <w:pPr>
      <w:spacing w:before="100" w:beforeAutospacing="1" w:after="100" w:afterAutospacing="1"/>
    </w:pPr>
  </w:style>
  <w:style w:type="paragraph" w:customStyle="1" w:styleId="product2">
    <w:name w:val="product2"/>
    <w:basedOn w:val="a"/>
    <w:pPr>
      <w:spacing w:before="100" w:beforeAutospacing="1" w:after="100" w:afterAutospacing="1"/>
    </w:pPr>
  </w:style>
  <w:style w:type="paragraph" w:customStyle="1" w:styleId="product-wrap2">
    <w:name w:val="product-wrap2"/>
    <w:basedOn w:val="a"/>
    <w:pPr>
      <w:spacing w:before="100" w:beforeAutospacing="1" w:after="100" w:afterAutospacing="1"/>
      <w:ind w:left="2124"/>
    </w:pPr>
    <w:rPr>
      <w:vanish/>
    </w:rPr>
  </w:style>
  <w:style w:type="paragraph" w:customStyle="1" w:styleId="jgldldfg22">
    <w:name w:val="jgld_ldfg22"/>
    <w:basedOn w:val="a"/>
    <w:pPr>
      <w:spacing w:before="100" w:beforeAutospacing="1" w:after="100" w:afterAutospacing="1"/>
    </w:pPr>
  </w:style>
  <w:style w:type="paragraph" w:customStyle="1" w:styleId="jgldldfg52">
    <w:name w:val="jgld_ldfg52"/>
    <w:basedOn w:val="a"/>
    <w:pPr>
      <w:spacing w:before="100" w:beforeAutospacing="1" w:after="100" w:afterAutospacing="1"/>
    </w:pPr>
  </w:style>
  <w:style w:type="paragraph" w:customStyle="1" w:styleId="jgldldfg62">
    <w:name w:val="jgld_ldfg62"/>
    <w:basedOn w:val="a"/>
    <w:pPr>
      <w:spacing w:before="100" w:beforeAutospacing="1" w:after="100" w:afterAutospacing="1"/>
    </w:pPr>
  </w:style>
  <w:style w:type="paragraph" w:customStyle="1" w:styleId="jgldldfg82">
    <w:name w:val="jgld_ldfg82"/>
    <w:basedOn w:val="a"/>
    <w:pPr>
      <w:spacing w:before="100" w:beforeAutospacing="1" w:after="100" w:afterAutospacing="1" w:line="384" w:lineRule="atLeast"/>
    </w:pPr>
    <w:rPr>
      <w:sz w:val="18"/>
      <w:szCs w:val="18"/>
    </w:rPr>
  </w:style>
  <w:style w:type="paragraph" w:customStyle="1" w:styleId="xxtab12">
    <w:name w:val="xxtab12"/>
    <w:basedOn w:val="a"/>
    <w:pPr>
      <w:spacing w:before="100" w:beforeAutospacing="1" w:after="100" w:afterAutospacing="1"/>
    </w:pPr>
  </w:style>
  <w:style w:type="paragraph" w:customStyle="1" w:styleId="bg6">
    <w:name w:val="bg6"/>
    <w:basedOn w:val="a"/>
    <w:pPr>
      <w:shd w:val="clear" w:color="auto" w:fill="F6F6F6"/>
      <w:spacing w:before="100" w:beforeAutospacing="1" w:after="100" w:afterAutospacing="1"/>
    </w:pPr>
    <w:rPr>
      <w:b/>
      <w:bCs/>
      <w:color w:val="008C00"/>
    </w:rPr>
  </w:style>
  <w:style w:type="paragraph" w:customStyle="1" w:styleId="tt9">
    <w:name w:val="tt9"/>
    <w:basedOn w:val="a"/>
    <w:pPr>
      <w:spacing w:before="100" w:beforeAutospacing="1" w:after="100" w:afterAutospacing="1"/>
    </w:pPr>
    <w:rPr>
      <w:rFonts w:ascii="微软雅黑" w:eastAsia="微软雅黑" w:hAnsi="微软雅黑"/>
      <w:color w:val="6A6A6A"/>
      <w:sz w:val="26"/>
      <w:szCs w:val="26"/>
    </w:rPr>
  </w:style>
  <w:style w:type="paragraph" w:customStyle="1" w:styleId="tp4">
    <w:name w:val="tp4"/>
    <w:basedOn w:val="a"/>
    <w:pPr>
      <w:spacing w:before="100" w:beforeAutospacing="1" w:after="100" w:afterAutospacing="1"/>
    </w:pPr>
  </w:style>
  <w:style w:type="paragraph" w:customStyle="1" w:styleId="tt10">
    <w:name w:val="tt10"/>
    <w:basedOn w:val="a"/>
    <w:pPr>
      <w:spacing w:before="100" w:beforeAutospacing="1" w:after="100" w:afterAutospacing="1"/>
    </w:pPr>
    <w:rPr>
      <w:rFonts w:ascii="微软雅黑" w:eastAsia="微软雅黑" w:hAnsi="微软雅黑"/>
      <w:color w:val="6A6A6A"/>
      <w:sz w:val="26"/>
      <w:szCs w:val="26"/>
    </w:rPr>
  </w:style>
  <w:style w:type="paragraph" w:customStyle="1" w:styleId="ht2">
    <w:name w:val="ht2"/>
    <w:basedOn w:val="a"/>
    <w:pPr>
      <w:spacing w:before="100" w:beforeAutospacing="1" w:after="100" w:afterAutospacing="1"/>
    </w:pPr>
    <w:rPr>
      <w:rFonts w:ascii="微软雅黑" w:eastAsia="微软雅黑" w:hAnsi="微软雅黑"/>
      <w:color w:val="D53B3B"/>
      <w:sz w:val="26"/>
      <w:szCs w:val="26"/>
    </w:rPr>
  </w:style>
  <w:style w:type="paragraph" w:customStyle="1" w:styleId="time2">
    <w:name w:val="time2"/>
    <w:basedOn w:val="a"/>
    <w:pPr>
      <w:spacing w:before="100" w:beforeAutospacing="1" w:after="100" w:afterAutospacing="1"/>
    </w:pPr>
  </w:style>
  <w:style w:type="paragraph" w:customStyle="1" w:styleId="ly2">
    <w:name w:val="ly2"/>
    <w:basedOn w:val="a"/>
    <w:pPr>
      <w:spacing w:before="100" w:beforeAutospacing="1" w:after="100" w:afterAutospacing="1"/>
    </w:pPr>
  </w:style>
  <w:style w:type="paragraph" w:customStyle="1" w:styleId="dy2">
    <w:name w:val="dy2"/>
    <w:basedOn w:val="a"/>
    <w:pPr>
      <w:spacing w:before="60" w:after="100" w:afterAutospacing="1" w:line="240" w:lineRule="atLeast"/>
    </w:pPr>
  </w:style>
  <w:style w:type="paragraph" w:customStyle="1" w:styleId="jy2">
    <w:name w:val="jy2"/>
    <w:basedOn w:val="a"/>
    <w:pPr>
      <w:spacing w:before="60" w:after="100" w:afterAutospacing="1" w:line="240" w:lineRule="atLeast"/>
    </w:pPr>
  </w:style>
  <w:style w:type="paragraph" w:customStyle="1" w:styleId="fx2">
    <w:name w:val="fx2"/>
    <w:basedOn w:val="a"/>
    <w:pPr>
      <w:spacing w:before="100" w:beforeAutospacing="1" w:after="100" w:afterAutospacing="1"/>
    </w:pPr>
  </w:style>
  <w:style w:type="paragraph" w:customStyle="1" w:styleId="lmbt2">
    <w:name w:val="lmbt2"/>
    <w:basedOn w:val="a"/>
    <w:pPr>
      <w:shd w:val="clear" w:color="auto" w:fill="66BB66"/>
      <w:spacing w:before="36" w:line="264" w:lineRule="atLeast"/>
      <w:ind w:left="360"/>
    </w:pPr>
    <w:rPr>
      <w:color w:val="FFFFFF"/>
    </w:rPr>
  </w:style>
  <w:style w:type="paragraph" w:customStyle="1" w:styleId="photo2">
    <w:name w:val="photo2"/>
    <w:basedOn w:val="a"/>
    <w:pPr>
      <w:spacing w:before="100" w:beforeAutospacing="1" w:after="100" w:afterAutospacing="1"/>
    </w:pPr>
  </w:style>
  <w:style w:type="paragraph" w:customStyle="1" w:styleId="rsp2">
    <w:name w:val="rsp2"/>
    <w:basedOn w:val="a"/>
    <w:pPr>
      <w:shd w:val="clear" w:color="auto" w:fill="000000"/>
      <w:spacing w:before="100" w:beforeAutospacing="1" w:after="100" w:afterAutospacing="1"/>
    </w:pPr>
  </w:style>
  <w:style w:type="paragraph" w:customStyle="1" w:styleId="text2">
    <w:name w:val="text2"/>
    <w:basedOn w:val="a"/>
    <w:pPr>
      <w:spacing w:before="100" w:beforeAutospacing="1" w:after="100" w:afterAutospacing="1" w:line="360" w:lineRule="atLeast"/>
      <w:jc w:val="center"/>
    </w:pPr>
    <w:rPr>
      <w:color w:val="FFFFFF"/>
    </w:rPr>
  </w:style>
  <w:style w:type="paragraph" w:customStyle="1" w:styleId="gg2">
    <w:name w:val="gg2"/>
    <w:basedOn w:val="a"/>
    <w:pPr>
      <w:shd w:val="clear" w:color="auto" w:fill="F6F6F6"/>
      <w:spacing w:before="100" w:beforeAutospacing="1" w:after="100" w:afterAutospacing="1" w:line="480" w:lineRule="atLeast"/>
      <w:jc w:val="center"/>
    </w:pPr>
    <w:rPr>
      <w:b/>
      <w:bCs/>
      <w:color w:val="279E27"/>
      <w:sz w:val="19"/>
      <w:szCs w:val="19"/>
    </w:rPr>
  </w:style>
  <w:style w:type="paragraph" w:customStyle="1" w:styleId="wlyztb4">
    <w:name w:val="wlyztb4"/>
    <w:basedOn w:val="a"/>
    <w:pPr>
      <w:shd w:val="clear" w:color="auto" w:fill="D53B3B"/>
      <w:spacing w:before="240" w:line="456" w:lineRule="atLeast"/>
      <w:ind w:left="3360"/>
      <w:jc w:val="center"/>
    </w:pPr>
    <w:rPr>
      <w:color w:val="FFFFFF"/>
    </w:rPr>
  </w:style>
  <w:style w:type="paragraph" w:customStyle="1" w:styleId="wlyztb22">
    <w:name w:val="wlyztb22"/>
    <w:basedOn w:val="a"/>
    <w:pPr>
      <w:shd w:val="clear" w:color="auto" w:fill="26BA26"/>
      <w:spacing w:before="240" w:line="456" w:lineRule="atLeast"/>
      <w:ind w:left="3360"/>
      <w:jc w:val="center"/>
    </w:pPr>
    <w:rPr>
      <w:color w:val="FFFFFF"/>
    </w:rPr>
  </w:style>
  <w:style w:type="paragraph" w:customStyle="1" w:styleId="wlyztb32">
    <w:name w:val="wlyztb32"/>
    <w:basedOn w:val="a"/>
    <w:pPr>
      <w:shd w:val="clear" w:color="auto" w:fill="54C3F0"/>
      <w:spacing w:before="240" w:line="456" w:lineRule="atLeast"/>
      <w:ind w:left="3360"/>
      <w:jc w:val="center"/>
    </w:pPr>
    <w:rPr>
      <w:color w:val="FFFFFF"/>
    </w:rPr>
  </w:style>
  <w:style w:type="paragraph" w:customStyle="1" w:styleId="tbt2">
    <w:name w:val="tbt2"/>
    <w:basedOn w:val="a"/>
    <w:pPr>
      <w:spacing w:before="100" w:beforeAutospacing="1" w:after="100" w:afterAutospacing="1" w:line="432" w:lineRule="atLeast"/>
    </w:pPr>
    <w:rPr>
      <w:b/>
      <w:bCs/>
      <w:sz w:val="19"/>
      <w:szCs w:val="19"/>
    </w:rPr>
  </w:style>
  <w:style w:type="paragraph" w:customStyle="1" w:styleId="lbqh2">
    <w:name w:val="lbqh2"/>
    <w:basedOn w:val="a"/>
    <w:pPr>
      <w:spacing w:before="100" w:beforeAutospacing="1" w:after="100" w:afterAutospacing="1"/>
    </w:pPr>
  </w:style>
  <w:style w:type="paragraph" w:customStyle="1" w:styleId="rj3">
    <w:name w:val="rj3"/>
    <w:basedOn w:val="a"/>
    <w:pPr>
      <w:pBdr>
        <w:bottom w:val="single" w:sz="4" w:space="0" w:color="F5FFF6"/>
      </w:pBdr>
      <w:shd w:val="clear" w:color="auto" w:fill="F7F7F7"/>
      <w:spacing w:before="100" w:beforeAutospacing="1" w:after="100" w:afterAutospacing="1" w:line="540" w:lineRule="atLeast"/>
      <w:ind w:firstLine="360"/>
    </w:pPr>
    <w:rPr>
      <w:sz w:val="26"/>
      <w:szCs w:val="26"/>
    </w:rPr>
  </w:style>
  <w:style w:type="paragraph" w:customStyle="1" w:styleId="rj4">
    <w:name w:val="rj4"/>
    <w:basedOn w:val="a"/>
    <w:pPr>
      <w:pBdr>
        <w:bottom w:val="single" w:sz="4" w:space="6" w:color="F5FFF6"/>
      </w:pBdr>
      <w:shd w:val="clear" w:color="auto" w:fill="F7F7F7"/>
      <w:spacing w:before="100" w:beforeAutospacing="1" w:after="100" w:afterAutospacing="1"/>
    </w:pPr>
  </w:style>
  <w:style w:type="paragraph" w:customStyle="1" w:styleId="tt11">
    <w:name w:val="tt11"/>
    <w:basedOn w:val="a"/>
    <w:pPr>
      <w:spacing w:before="100" w:beforeAutospacing="1" w:after="100" w:afterAutospacing="1"/>
    </w:pPr>
    <w:rPr>
      <w:rFonts w:ascii="微软雅黑" w:eastAsia="微软雅黑" w:hAnsi="微软雅黑"/>
      <w:color w:val="6A6A6A"/>
      <w:sz w:val="26"/>
      <w:szCs w:val="26"/>
    </w:rPr>
  </w:style>
  <w:style w:type="paragraph" w:customStyle="1" w:styleId="tt12">
    <w:name w:val="tt12"/>
    <w:basedOn w:val="a"/>
    <w:pPr>
      <w:spacing w:before="100" w:beforeAutospacing="1" w:after="100" w:afterAutospacing="1"/>
    </w:pPr>
    <w:rPr>
      <w:rFonts w:ascii="微软雅黑" w:eastAsia="微软雅黑" w:hAnsi="微软雅黑"/>
      <w:color w:val="6A6A6A"/>
      <w:sz w:val="26"/>
      <w:szCs w:val="26"/>
    </w:rPr>
  </w:style>
  <w:style w:type="paragraph" w:customStyle="1" w:styleId="tt13">
    <w:name w:val="tt13"/>
    <w:basedOn w:val="a"/>
    <w:pPr>
      <w:spacing w:before="100" w:beforeAutospacing="1" w:after="100" w:afterAutospacing="1"/>
    </w:pPr>
    <w:rPr>
      <w:rFonts w:ascii="微软雅黑" w:eastAsia="微软雅黑" w:hAnsi="微软雅黑"/>
      <w:color w:val="6A6A6A"/>
      <w:sz w:val="26"/>
      <w:szCs w:val="26"/>
    </w:rPr>
  </w:style>
  <w:style w:type="paragraph" w:customStyle="1" w:styleId="tt14">
    <w:name w:val="tt14"/>
    <w:basedOn w:val="a"/>
    <w:pPr>
      <w:spacing w:before="100" w:beforeAutospacing="1" w:after="100" w:afterAutospacing="1"/>
    </w:pPr>
    <w:rPr>
      <w:rFonts w:ascii="微软雅黑" w:eastAsia="微软雅黑" w:hAnsi="微软雅黑"/>
      <w:color w:val="6A6A6A"/>
      <w:sz w:val="26"/>
      <w:szCs w:val="26"/>
    </w:rPr>
  </w:style>
  <w:style w:type="paragraph" w:customStyle="1" w:styleId="selected5">
    <w:name w:val="selected5"/>
    <w:basedOn w:val="a"/>
    <w:pPr>
      <w:spacing w:before="100" w:beforeAutospacing="1" w:after="100" w:afterAutospacing="1"/>
    </w:pPr>
  </w:style>
  <w:style w:type="paragraph" w:customStyle="1" w:styleId="selected6">
    <w:name w:val="selected6"/>
    <w:basedOn w:val="a"/>
    <w:pPr>
      <w:shd w:val="clear" w:color="auto" w:fill="00C032"/>
      <w:spacing w:before="100" w:beforeAutospacing="1" w:after="100" w:afterAutospacing="1"/>
    </w:pPr>
    <w:rPr>
      <w:color w:val="FFFFFF"/>
    </w:rPr>
  </w:style>
  <w:style w:type="paragraph" w:customStyle="1" w:styleId="selected7">
    <w:name w:val="selected7"/>
    <w:basedOn w:val="a"/>
    <w:pPr>
      <w:shd w:val="clear" w:color="auto" w:fill="00C032"/>
      <w:spacing w:before="100" w:beforeAutospacing="1" w:after="100" w:afterAutospacing="1"/>
    </w:pPr>
    <w:rPr>
      <w:color w:val="FFFFFF"/>
    </w:rPr>
  </w:style>
  <w:style w:type="paragraph" w:customStyle="1" w:styleId="selected8">
    <w:name w:val="selected8"/>
    <w:basedOn w:val="a"/>
    <w:pPr>
      <w:spacing w:before="100" w:beforeAutospacing="1" w:after="100" w:afterAutospacing="1"/>
    </w:pPr>
  </w:style>
  <w:style w:type="paragraph" w:customStyle="1" w:styleId="clear">
    <w:name w:val="clear"/>
    <w:basedOn w:val="a"/>
  </w:style>
  <w:style w:type="paragraph" w:customStyle="1" w:styleId="topdh">
    <w:name w:val="top_dh"/>
    <w:basedOn w:val="a"/>
    <w:pPr>
      <w:spacing w:before="100" w:beforeAutospacing="1" w:after="100" w:afterAutospacing="1" w:line="660" w:lineRule="atLeast"/>
    </w:pPr>
  </w:style>
  <w:style w:type="paragraph" w:customStyle="1" w:styleId="topss">
    <w:name w:val="top_ss"/>
    <w:basedOn w:val="a"/>
    <w:pPr>
      <w:pBdr>
        <w:top w:val="single" w:sz="4" w:space="0" w:color="E5E5E5"/>
        <w:left w:val="single" w:sz="4" w:space="0" w:color="E5E5E5"/>
        <w:bottom w:val="single" w:sz="4" w:space="0" w:color="E5E5E5"/>
        <w:right w:val="single" w:sz="4" w:space="0" w:color="E5E5E5"/>
      </w:pBdr>
      <w:spacing w:before="96"/>
    </w:pPr>
  </w:style>
  <w:style w:type="paragraph" w:customStyle="1" w:styleId="navbg">
    <w:name w:val="navbg"/>
    <w:basedOn w:val="a"/>
    <w:pPr>
      <w:shd w:val="clear" w:color="auto" w:fill="00C032"/>
      <w:spacing w:before="100" w:beforeAutospacing="1" w:after="100" w:afterAutospacing="1"/>
    </w:pPr>
  </w:style>
  <w:style w:type="paragraph" w:customStyle="1" w:styleId="ztopdh">
    <w:name w:val="ztop_dh"/>
    <w:basedOn w:val="a"/>
    <w:pPr>
      <w:spacing w:before="100" w:beforeAutospacing="1" w:after="100" w:afterAutospacing="1" w:line="660" w:lineRule="atLeast"/>
    </w:pPr>
  </w:style>
  <w:style w:type="paragraph" w:customStyle="1" w:styleId="wz">
    <w:name w:val="wz"/>
    <w:basedOn w:val="a"/>
    <w:pPr>
      <w:spacing w:before="100" w:beforeAutospacing="1" w:after="100" w:afterAutospacing="1"/>
    </w:pPr>
  </w:style>
  <w:style w:type="paragraph" w:customStyle="1" w:styleId="wzr1">
    <w:name w:val="wz_r1"/>
    <w:basedOn w:val="a"/>
    <w:pPr>
      <w:spacing w:before="840" w:after="100" w:afterAutospacing="1"/>
    </w:pPr>
  </w:style>
  <w:style w:type="paragraph" w:customStyle="1" w:styleId="lbkjzw">
    <w:name w:val="lbkj_zw"/>
    <w:basedOn w:val="a"/>
    <w:pPr>
      <w:shd w:val="clear" w:color="auto" w:fill="FFFFFF"/>
      <w:spacing w:before="100" w:beforeAutospacing="1" w:after="100" w:afterAutospacing="1"/>
    </w:pPr>
  </w:style>
  <w:style w:type="paragraph" w:customStyle="1" w:styleId="lbkjzw1">
    <w:name w:val="lbkj_zw1"/>
    <w:basedOn w:val="a"/>
    <w:pPr>
      <w:shd w:val="clear" w:color="auto" w:fill="FFFFFF"/>
      <w:spacing w:before="100" w:beforeAutospacing="1" w:after="100" w:afterAutospacing="1"/>
    </w:pPr>
  </w:style>
  <w:style w:type="paragraph" w:customStyle="1" w:styleId="lbkjzckj">
    <w:name w:val="lbkj_zckj"/>
    <w:basedOn w:val="a"/>
    <w:pPr>
      <w:spacing w:before="100" w:beforeAutospacing="1" w:after="100" w:afterAutospacing="1"/>
    </w:pPr>
  </w:style>
  <w:style w:type="paragraph" w:customStyle="1" w:styleId="sjtp">
    <w:name w:val="sjtp"/>
    <w:basedOn w:val="a"/>
    <w:pPr>
      <w:spacing w:before="100" w:beforeAutospacing="1" w:after="100" w:afterAutospacing="1"/>
    </w:pPr>
  </w:style>
  <w:style w:type="paragraph" w:customStyle="1" w:styleId="xxly">
    <w:name w:val="xxly"/>
    <w:basedOn w:val="a"/>
    <w:pPr>
      <w:spacing w:before="100" w:beforeAutospacing="1" w:after="100" w:afterAutospacing="1" w:line="360" w:lineRule="atLeast"/>
    </w:pPr>
    <w:rPr>
      <w:color w:val="9E9E9E"/>
    </w:rPr>
  </w:style>
  <w:style w:type="paragraph" w:customStyle="1" w:styleId="load">
    <w:name w:val="load"/>
    <w:basedOn w:val="a"/>
    <w:pPr>
      <w:spacing w:before="100" w:beforeAutospacing="1" w:after="100" w:afterAutospacing="1"/>
      <w:jc w:val="center"/>
    </w:pPr>
  </w:style>
  <w:style w:type="paragraph" w:customStyle="1" w:styleId="bmph">
    <w:name w:val="bmph"/>
    <w:basedOn w:val="a"/>
    <w:pPr>
      <w:spacing w:before="100" w:beforeAutospacing="1" w:after="100" w:afterAutospacing="1"/>
    </w:pPr>
  </w:style>
  <w:style w:type="paragraph" w:customStyle="1" w:styleId="side-bar">
    <w:name w:val="side-bar"/>
    <w:basedOn w:val="a"/>
    <w:pPr>
      <w:spacing w:before="100" w:beforeAutospacing="1" w:after="100" w:afterAutospacing="1" w:line="0" w:lineRule="auto"/>
    </w:pPr>
    <w:rPr>
      <w:vanish/>
      <w:sz w:val="2"/>
      <w:szCs w:val="2"/>
    </w:rPr>
  </w:style>
  <w:style w:type="paragraph" w:customStyle="1" w:styleId="chat-tips">
    <w:name w:val="chat-tips"/>
    <w:basedOn w:val="a"/>
    <w:pPr>
      <w:pBdr>
        <w:top w:val="single" w:sz="4" w:space="12" w:color="D1D2D6"/>
        <w:left w:val="single" w:sz="4" w:space="12" w:color="D1D2D6"/>
        <w:bottom w:val="single" w:sz="4" w:space="12" w:color="D1D2D6"/>
        <w:right w:val="single" w:sz="4" w:space="12" w:color="D1D2D6"/>
      </w:pBdr>
      <w:shd w:val="clear" w:color="auto" w:fill="FFFFFF"/>
      <w:spacing w:before="100" w:beforeAutospacing="1" w:after="100" w:afterAutospacing="1"/>
    </w:pPr>
    <w:rPr>
      <w:vanish/>
    </w:rPr>
  </w:style>
  <w:style w:type="paragraph" w:customStyle="1" w:styleId="pic-article">
    <w:name w:val="pic-article"/>
    <w:basedOn w:val="a"/>
  </w:style>
  <w:style w:type="paragraph" w:customStyle="1" w:styleId="pic-title">
    <w:name w:val="pic-title"/>
    <w:basedOn w:val="a"/>
    <w:pPr>
      <w:spacing w:before="480" w:after="100" w:afterAutospacing="1"/>
    </w:pPr>
  </w:style>
  <w:style w:type="paragraph" w:customStyle="1" w:styleId="pic-banner">
    <w:name w:val="pic-banner"/>
    <w:basedOn w:val="a"/>
    <w:pPr>
      <w:spacing w:before="480" w:after="100" w:afterAutospacing="1"/>
    </w:pPr>
  </w:style>
  <w:style w:type="paragraph" w:customStyle="1" w:styleId="pic-page-left">
    <w:name w:val="pic-page-left"/>
    <w:basedOn w:val="a"/>
    <w:pPr>
      <w:spacing w:before="2400" w:after="100" w:afterAutospacing="1"/>
    </w:pPr>
  </w:style>
  <w:style w:type="paragraph" w:customStyle="1" w:styleId="pic-page-right">
    <w:name w:val="pic-page-right"/>
    <w:basedOn w:val="a"/>
    <w:pPr>
      <w:spacing w:before="2400" w:after="100" w:afterAutospacing="1"/>
      <w:jc w:val="right"/>
    </w:pPr>
  </w:style>
  <w:style w:type="paragraph" w:customStyle="1" w:styleId="pic-page-img">
    <w:name w:val="pic-page-img"/>
    <w:basedOn w:val="a"/>
    <w:pPr>
      <w:spacing w:before="100" w:beforeAutospacing="1" w:after="100" w:afterAutospacing="1"/>
      <w:jc w:val="center"/>
    </w:pPr>
  </w:style>
  <w:style w:type="paragraph" w:customStyle="1" w:styleId="pic-article-cen">
    <w:name w:val="pic-article-cen"/>
    <w:basedOn w:val="a"/>
    <w:pPr>
      <w:spacing w:before="180" w:after="100" w:afterAutospacing="1" w:line="300" w:lineRule="atLeast"/>
      <w:ind w:firstLine="480"/>
    </w:pPr>
    <w:rPr>
      <w:color w:val="333333"/>
    </w:rPr>
  </w:style>
  <w:style w:type="paragraph" w:customStyle="1" w:styleId="pic-article-news">
    <w:name w:val="pic-article-news"/>
    <w:basedOn w:val="a"/>
    <w:pPr>
      <w:pBdr>
        <w:top w:val="single" w:sz="4" w:space="0" w:color="DDDDDD"/>
        <w:left w:val="single" w:sz="4" w:space="0" w:color="DDDDDD"/>
        <w:bottom w:val="single" w:sz="4" w:space="0" w:color="DDDDDD"/>
        <w:right w:val="single" w:sz="4" w:space="0" w:color="DDDDDD"/>
      </w:pBdr>
      <w:shd w:val="clear" w:color="auto" w:fill="FFFFFF"/>
      <w:spacing w:before="100" w:beforeAutospacing="1" w:after="100" w:afterAutospacing="1"/>
    </w:pPr>
  </w:style>
  <w:style w:type="paragraph" w:customStyle="1" w:styleId="pic-arti-left">
    <w:name w:val="pic-arti-left"/>
    <w:basedOn w:val="a"/>
    <w:pPr>
      <w:spacing w:before="100" w:beforeAutospacing="1" w:after="100" w:afterAutospacing="1"/>
    </w:pPr>
  </w:style>
  <w:style w:type="paragraph" w:customStyle="1" w:styleId="pic-arti-right">
    <w:name w:val="pic-arti-right"/>
    <w:basedOn w:val="a"/>
    <w:pPr>
      <w:spacing w:before="100" w:beforeAutospacing="1" w:after="100" w:afterAutospacing="1"/>
    </w:pPr>
  </w:style>
  <w:style w:type="paragraph" w:customStyle="1" w:styleId="pic-arti-cen">
    <w:name w:val="pic-arti-cen"/>
    <w:basedOn w:val="a"/>
    <w:pPr>
      <w:shd w:val="clear" w:color="auto" w:fill="FFFFFF"/>
      <w:spacing w:before="100" w:beforeAutospacing="1" w:after="100" w:afterAutospacing="1"/>
    </w:pPr>
  </w:style>
  <w:style w:type="paragraph" w:customStyle="1" w:styleId="pic-arti-cen-li">
    <w:name w:val="pic-arti-cen-li"/>
    <w:basedOn w:val="a"/>
    <w:pPr>
      <w:shd w:val="clear" w:color="auto" w:fill="00C032"/>
      <w:spacing w:before="100" w:beforeAutospacing="1" w:after="100" w:afterAutospacing="1"/>
    </w:pPr>
  </w:style>
  <w:style w:type="paragraph" w:customStyle="1" w:styleId="sitemapr1">
    <w:name w:val="sitemap_r1"/>
    <w:basedOn w:val="a"/>
    <w:pPr>
      <w:spacing w:before="180" w:after="60" w:line="480" w:lineRule="atLeast"/>
    </w:pPr>
  </w:style>
  <w:style w:type="paragraph" w:customStyle="1" w:styleId="sitemapr2">
    <w:name w:val="sitemap_r2"/>
    <w:basedOn w:val="a"/>
    <w:pPr>
      <w:pBdr>
        <w:bottom w:val="dashed" w:sz="4" w:space="3" w:color="CCCCCC"/>
      </w:pBdr>
      <w:spacing w:before="100" w:beforeAutospacing="1" w:after="100" w:afterAutospacing="1"/>
    </w:pPr>
  </w:style>
  <w:style w:type="paragraph" w:customStyle="1" w:styleId="icon-chat">
    <w:name w:val="icon-chat"/>
    <w:basedOn w:val="a"/>
    <w:pPr>
      <w:spacing w:before="100" w:beforeAutospacing="1" w:after="100" w:afterAutospacing="1"/>
    </w:pPr>
  </w:style>
  <w:style w:type="paragraph" w:customStyle="1" w:styleId="icon-blog">
    <w:name w:val="icon-blog"/>
    <w:basedOn w:val="a"/>
    <w:pPr>
      <w:spacing w:before="100" w:beforeAutospacing="1" w:after="100" w:afterAutospacing="1"/>
    </w:pPr>
  </w:style>
  <w:style w:type="paragraph" w:customStyle="1" w:styleId="icon-mail">
    <w:name w:val="icon-mail"/>
    <w:basedOn w:val="a"/>
    <w:pPr>
      <w:spacing w:before="100" w:beforeAutospacing="1" w:after="100" w:afterAutospacing="1"/>
    </w:pPr>
  </w:style>
  <w:style w:type="paragraph" w:customStyle="1" w:styleId="fenxiang">
    <w:name w:val="fenxiang"/>
    <w:basedOn w:val="a"/>
    <w:pPr>
      <w:spacing w:before="100" w:beforeAutospacing="1" w:after="100" w:afterAutospacing="1"/>
    </w:pPr>
  </w:style>
  <w:style w:type="paragraph" w:customStyle="1" w:styleId="lbkj">
    <w:name w:val="lbkj"/>
    <w:basedOn w:val="a"/>
    <w:pPr>
      <w:spacing w:before="100" w:beforeAutospacing="1" w:after="100" w:afterAutospacing="1"/>
    </w:pPr>
  </w:style>
  <w:style w:type="paragraph" w:customStyle="1" w:styleId="lbkjtt">
    <w:name w:val="lbkjtt"/>
    <w:basedOn w:val="a"/>
    <w:pPr>
      <w:spacing w:before="100" w:beforeAutospacing="1" w:after="100" w:afterAutospacing="1"/>
    </w:pPr>
  </w:style>
  <w:style w:type="paragraph" w:customStyle="1" w:styleId="lbkjtt0">
    <w:name w:val="lbkj_tt"/>
    <w:basedOn w:val="a"/>
    <w:pPr>
      <w:spacing w:before="100" w:beforeAutospacing="1" w:after="100" w:afterAutospacing="1"/>
    </w:pPr>
  </w:style>
  <w:style w:type="paragraph" w:customStyle="1" w:styleId="bmphr2">
    <w:name w:val="bmph_r2"/>
    <w:basedOn w:val="a"/>
    <w:pPr>
      <w:spacing w:before="100" w:beforeAutospacing="1" w:after="100" w:afterAutospacing="1"/>
    </w:pPr>
  </w:style>
  <w:style w:type="paragraph" w:customStyle="1" w:styleId="list">
    <w:name w:val="list"/>
    <w:basedOn w:val="a"/>
    <w:pPr>
      <w:spacing w:before="100" w:beforeAutospacing="1" w:after="100" w:afterAutospacing="1"/>
    </w:pPr>
  </w:style>
  <w:style w:type="paragraph" w:customStyle="1" w:styleId="listr1">
    <w:name w:val="list_r1"/>
    <w:basedOn w:val="a"/>
    <w:pPr>
      <w:spacing w:before="100" w:beforeAutospacing="1" w:after="100" w:afterAutospacing="1"/>
    </w:pPr>
  </w:style>
  <w:style w:type="paragraph" w:customStyle="1" w:styleId="con">
    <w:name w:val="con"/>
    <w:basedOn w:val="a"/>
    <w:pPr>
      <w:spacing w:before="100" w:beforeAutospacing="1" w:after="100" w:afterAutospacing="1"/>
    </w:pPr>
  </w:style>
  <w:style w:type="paragraph" w:customStyle="1" w:styleId="conr1">
    <w:name w:val="con_r1"/>
    <w:basedOn w:val="a"/>
    <w:pPr>
      <w:spacing w:before="100" w:beforeAutospacing="1" w:after="100" w:afterAutospacing="1"/>
    </w:pPr>
  </w:style>
  <w:style w:type="paragraph" w:customStyle="1" w:styleId="conr2">
    <w:name w:val="con_r2"/>
    <w:basedOn w:val="a"/>
    <w:pPr>
      <w:spacing w:before="100" w:beforeAutospacing="1" w:after="100" w:afterAutospacing="1"/>
    </w:pPr>
  </w:style>
  <w:style w:type="paragraph" w:customStyle="1" w:styleId="conr3">
    <w:name w:val="con_r3"/>
    <w:basedOn w:val="a"/>
    <w:pPr>
      <w:spacing w:before="100" w:beforeAutospacing="1" w:after="100" w:afterAutospacing="1"/>
    </w:pPr>
  </w:style>
  <w:style w:type="paragraph" w:customStyle="1" w:styleId="conr4">
    <w:name w:val="con_r4"/>
    <w:basedOn w:val="a"/>
    <w:pPr>
      <w:spacing w:before="100" w:beforeAutospacing="1" w:after="100" w:afterAutospacing="1"/>
    </w:pPr>
  </w:style>
  <w:style w:type="paragraph" w:customStyle="1" w:styleId="conr6">
    <w:name w:val="con_r6"/>
    <w:basedOn w:val="a"/>
    <w:pPr>
      <w:spacing w:before="100" w:beforeAutospacing="1" w:after="100" w:afterAutospacing="1"/>
    </w:pPr>
  </w:style>
  <w:style w:type="paragraph" w:customStyle="1" w:styleId="conr7">
    <w:name w:val="con_r7"/>
    <w:basedOn w:val="a"/>
    <w:pPr>
      <w:spacing w:before="100" w:beforeAutospacing="1" w:after="100" w:afterAutospacing="1"/>
    </w:pPr>
  </w:style>
  <w:style w:type="paragraph" w:customStyle="1" w:styleId="conrr1">
    <w:name w:val="con_rr1"/>
    <w:basedOn w:val="a"/>
    <w:pPr>
      <w:spacing w:before="100" w:beforeAutospacing="1" w:after="100" w:afterAutospacing="1"/>
    </w:pPr>
  </w:style>
  <w:style w:type="paragraph" w:customStyle="1" w:styleId="conrr2">
    <w:name w:val="con_rr2"/>
    <w:basedOn w:val="a"/>
    <w:pPr>
      <w:spacing w:before="100" w:beforeAutospacing="1" w:after="100" w:afterAutospacing="1"/>
    </w:pPr>
  </w:style>
  <w:style w:type="paragraph" w:customStyle="1" w:styleId="dyc">
    <w:name w:val="dyc"/>
    <w:basedOn w:val="a"/>
    <w:pPr>
      <w:spacing w:before="100" w:beforeAutospacing="1" w:after="100" w:afterAutospacing="1"/>
    </w:pPr>
  </w:style>
  <w:style w:type="paragraph" w:customStyle="1" w:styleId="jyc">
    <w:name w:val="jyc"/>
    <w:basedOn w:val="a"/>
    <w:pPr>
      <w:spacing w:before="100" w:beforeAutospacing="1" w:after="100" w:afterAutospacing="1"/>
    </w:pPr>
  </w:style>
  <w:style w:type="paragraph" w:customStyle="1" w:styleId="tp5">
    <w:name w:val="tp5"/>
    <w:basedOn w:val="a"/>
    <w:pPr>
      <w:spacing w:before="120" w:after="120"/>
    </w:pPr>
  </w:style>
  <w:style w:type="paragraph" w:customStyle="1" w:styleId="ss3">
    <w:name w:val="ss3"/>
    <w:basedOn w:val="a"/>
    <w:pPr>
      <w:spacing w:before="100" w:beforeAutospacing="1" w:after="100" w:afterAutospacing="1" w:line="396" w:lineRule="atLeast"/>
    </w:pPr>
  </w:style>
  <w:style w:type="paragraph" w:customStyle="1" w:styleId="ssk3">
    <w:name w:val="ss_k3"/>
    <w:basedOn w:val="a"/>
    <w:pPr>
      <w:pBdr>
        <w:top w:val="single" w:sz="4" w:space="0" w:color="E5E5E5"/>
        <w:left w:val="single" w:sz="4" w:space="0" w:color="E5E5E5"/>
        <w:bottom w:val="single" w:sz="4" w:space="0" w:color="E5E5E5"/>
        <w:right w:val="single" w:sz="4" w:space="0" w:color="E5E5E5"/>
      </w:pBdr>
      <w:spacing w:line="372" w:lineRule="atLeast"/>
      <w:ind w:left="360" w:right="360"/>
    </w:pPr>
  </w:style>
  <w:style w:type="paragraph" w:customStyle="1" w:styleId="ssxl3">
    <w:name w:val="ss_xl3"/>
    <w:basedOn w:val="a"/>
    <w:pPr>
      <w:spacing w:before="100" w:beforeAutospacing="1" w:after="100" w:afterAutospacing="1"/>
    </w:pPr>
  </w:style>
  <w:style w:type="paragraph" w:customStyle="1" w:styleId="tt15">
    <w:name w:val="tt15"/>
    <w:basedOn w:val="a"/>
    <w:pPr>
      <w:spacing w:before="100" w:beforeAutospacing="1" w:after="100" w:afterAutospacing="1" w:line="960" w:lineRule="atLeast"/>
    </w:pPr>
  </w:style>
  <w:style w:type="paragraph" w:customStyle="1" w:styleId="clb3">
    <w:name w:val="clb3"/>
    <w:basedOn w:val="a"/>
    <w:pPr>
      <w:spacing w:before="100" w:beforeAutospacing="1" w:after="100" w:afterAutospacing="1"/>
    </w:pPr>
  </w:style>
  <w:style w:type="paragraph" w:customStyle="1" w:styleId="hx3">
    <w:name w:val="hx3"/>
    <w:basedOn w:val="a"/>
    <w:pPr>
      <w:pBdr>
        <w:bottom w:val="single" w:sz="24" w:space="0" w:color="F5F5F5"/>
      </w:pBdr>
      <w:spacing w:before="100" w:beforeAutospacing="1" w:after="100" w:afterAutospacing="1"/>
    </w:pPr>
  </w:style>
  <w:style w:type="paragraph" w:customStyle="1" w:styleId="cen3">
    <w:name w:val="cen3"/>
    <w:basedOn w:val="a"/>
    <w:pPr>
      <w:spacing w:before="100" w:beforeAutospacing="1" w:after="100" w:afterAutospacing="1"/>
    </w:pPr>
  </w:style>
  <w:style w:type="paragraph" w:customStyle="1" w:styleId="left3">
    <w:name w:val="left3"/>
    <w:basedOn w:val="a"/>
    <w:pPr>
      <w:spacing w:before="100" w:beforeAutospacing="1" w:after="100" w:afterAutospacing="1"/>
    </w:pPr>
  </w:style>
  <w:style w:type="paragraph" w:customStyle="1" w:styleId="bg7">
    <w:name w:val="bg7"/>
    <w:basedOn w:val="a"/>
    <w:pPr>
      <w:spacing w:before="100" w:beforeAutospacing="1" w:after="100" w:afterAutospacing="1" w:line="480" w:lineRule="atLeast"/>
    </w:pPr>
  </w:style>
  <w:style w:type="paragraph" w:customStyle="1" w:styleId="cd3">
    <w:name w:val="cd3"/>
    <w:basedOn w:val="a"/>
    <w:pPr>
      <w:spacing w:before="100" w:beforeAutospacing="1" w:after="100" w:afterAutospacing="1"/>
    </w:pPr>
  </w:style>
  <w:style w:type="paragraph" w:customStyle="1" w:styleId="right3">
    <w:name w:val="right3"/>
    <w:basedOn w:val="a"/>
    <w:pPr>
      <w:spacing w:before="100" w:beforeAutospacing="1" w:after="100" w:afterAutospacing="1"/>
    </w:pPr>
  </w:style>
  <w:style w:type="paragraph" w:customStyle="1" w:styleId="rightjs3">
    <w:name w:val="right_js3"/>
    <w:basedOn w:val="a"/>
    <w:pPr>
      <w:pBdr>
        <w:left w:val="single" w:sz="4" w:space="6" w:color="D7D7D7"/>
      </w:pBdr>
      <w:spacing w:before="100" w:beforeAutospacing="1" w:after="100" w:afterAutospacing="1"/>
    </w:pPr>
  </w:style>
  <w:style w:type="paragraph" w:customStyle="1" w:styleId="rightss3">
    <w:name w:val="right_ss3"/>
    <w:basedOn w:val="a"/>
    <w:pPr>
      <w:spacing w:before="100" w:beforeAutospacing="1" w:after="100" w:afterAutospacing="1" w:line="396" w:lineRule="atLeast"/>
    </w:pPr>
  </w:style>
  <w:style w:type="paragraph" w:customStyle="1" w:styleId="rightssk3">
    <w:name w:val="right_ss_k3"/>
    <w:basedOn w:val="a"/>
    <w:pPr>
      <w:pBdr>
        <w:top w:val="single" w:sz="4" w:space="0" w:color="E5E5E5"/>
        <w:left w:val="single" w:sz="4" w:space="0" w:color="E5E5E5"/>
        <w:bottom w:val="single" w:sz="4" w:space="0" w:color="E5E5E5"/>
        <w:right w:val="single" w:sz="4" w:space="0" w:color="E5E5E5"/>
      </w:pBdr>
      <w:spacing w:line="372" w:lineRule="atLeast"/>
      <w:ind w:left="240" w:right="240"/>
    </w:pPr>
  </w:style>
  <w:style w:type="paragraph" w:customStyle="1" w:styleId="rightssyc3">
    <w:name w:val="right_ss_yc3"/>
    <w:basedOn w:val="a"/>
    <w:pPr>
      <w:spacing w:before="100" w:beforeAutospacing="1" w:after="100" w:afterAutospacing="1" w:line="480" w:lineRule="atLeast"/>
    </w:pPr>
  </w:style>
  <w:style w:type="paragraph" w:customStyle="1" w:styleId="tzgg3">
    <w:name w:val="tzgg3"/>
    <w:basedOn w:val="a"/>
    <w:pPr>
      <w:shd w:val="clear" w:color="auto" w:fill="F6F6F6"/>
      <w:spacing w:before="120" w:after="120" w:line="360" w:lineRule="atLeast"/>
    </w:pPr>
  </w:style>
  <w:style w:type="paragraph" w:customStyle="1" w:styleId="tzggr13">
    <w:name w:val="tzgg_r13"/>
    <w:basedOn w:val="a"/>
    <w:pPr>
      <w:shd w:val="clear" w:color="auto" w:fill="00C032"/>
      <w:spacing w:before="100" w:beforeAutospacing="1" w:after="100" w:afterAutospacing="1"/>
    </w:pPr>
  </w:style>
  <w:style w:type="paragraph" w:customStyle="1" w:styleId="tzggr2c3">
    <w:name w:val="tzgg_r2c3"/>
    <w:basedOn w:val="a"/>
    <w:pPr>
      <w:spacing w:before="100" w:beforeAutospacing="1" w:after="100" w:afterAutospacing="1"/>
    </w:pPr>
  </w:style>
  <w:style w:type="paragraph" w:customStyle="1" w:styleId="tzggr23">
    <w:name w:val="tzgg_r23"/>
    <w:basedOn w:val="a"/>
    <w:pPr>
      <w:spacing w:before="100" w:beforeAutospacing="1" w:after="100" w:afterAutospacing="1"/>
    </w:pPr>
  </w:style>
  <w:style w:type="paragraph" w:customStyle="1" w:styleId="zdgc3">
    <w:name w:val="zdgc3"/>
    <w:basedOn w:val="a"/>
    <w:pPr>
      <w:spacing w:before="100" w:beforeAutospacing="1" w:after="100" w:afterAutospacing="1" w:line="480" w:lineRule="atLeast"/>
    </w:pPr>
  </w:style>
  <w:style w:type="paragraph" w:customStyle="1" w:styleId="bg8">
    <w:name w:val="bg8"/>
    <w:basedOn w:val="a"/>
    <w:pPr>
      <w:spacing w:before="100" w:beforeAutospacing="1" w:after="100" w:afterAutospacing="1"/>
    </w:pPr>
  </w:style>
  <w:style w:type="paragraph" w:customStyle="1" w:styleId="bt3">
    <w:name w:val="bt3"/>
    <w:basedOn w:val="a"/>
    <w:pPr>
      <w:spacing w:before="100" w:beforeAutospacing="1" w:after="100" w:afterAutospacing="1"/>
    </w:pPr>
  </w:style>
  <w:style w:type="paragraph" w:customStyle="1" w:styleId="xx3">
    <w:name w:val="xx3"/>
    <w:basedOn w:val="a"/>
    <w:pPr>
      <w:spacing w:before="100" w:beforeAutospacing="1" w:after="100" w:afterAutospacing="1" w:line="240" w:lineRule="atLeast"/>
    </w:pPr>
    <w:rPr>
      <w:sz w:val="14"/>
      <w:szCs w:val="14"/>
    </w:rPr>
  </w:style>
  <w:style w:type="paragraph" w:customStyle="1" w:styleId="gkzl3">
    <w:name w:val="gkzl3"/>
    <w:basedOn w:val="a"/>
    <w:pPr>
      <w:spacing w:before="100" w:beforeAutospacing="1" w:after="100" w:afterAutospacing="1"/>
    </w:pPr>
  </w:style>
  <w:style w:type="paragraph" w:customStyle="1" w:styleId="zxgkleft3">
    <w:name w:val="zxgk_left3"/>
    <w:basedOn w:val="a"/>
    <w:pPr>
      <w:spacing w:before="100" w:beforeAutospacing="1" w:after="100" w:afterAutospacing="1"/>
    </w:pPr>
  </w:style>
  <w:style w:type="paragraph" w:customStyle="1" w:styleId="zxgkright3">
    <w:name w:val="zxgk_right3"/>
    <w:basedOn w:val="a"/>
    <w:pPr>
      <w:spacing w:before="100" w:beforeAutospacing="1" w:after="100" w:afterAutospacing="1"/>
    </w:pPr>
  </w:style>
  <w:style w:type="paragraph" w:customStyle="1" w:styleId="zxgkrightr13">
    <w:name w:val="zxgk_right_r13"/>
    <w:basedOn w:val="a"/>
    <w:pPr>
      <w:spacing w:before="100" w:beforeAutospacing="1" w:after="100" w:afterAutospacing="1"/>
    </w:pPr>
  </w:style>
  <w:style w:type="paragraph" w:customStyle="1" w:styleId="dz3">
    <w:name w:val="dz3"/>
    <w:basedOn w:val="a"/>
    <w:pPr>
      <w:spacing w:before="100" w:beforeAutospacing="1" w:after="100" w:afterAutospacing="1"/>
    </w:pPr>
  </w:style>
  <w:style w:type="paragraph" w:customStyle="1" w:styleId="lmt3">
    <w:name w:val="lmt3"/>
    <w:basedOn w:val="a"/>
    <w:pPr>
      <w:spacing w:before="100" w:beforeAutospacing="1" w:after="100" w:afterAutospacing="1"/>
    </w:pPr>
  </w:style>
  <w:style w:type="paragraph" w:customStyle="1" w:styleId="shijian3">
    <w:name w:val="shijian3"/>
    <w:basedOn w:val="a"/>
    <w:pPr>
      <w:spacing w:before="100" w:beforeAutospacing="1" w:after="100" w:afterAutospacing="1"/>
      <w:jc w:val="right"/>
    </w:pPr>
  </w:style>
  <w:style w:type="paragraph" w:customStyle="1" w:styleId="lanm5">
    <w:name w:val="lanm5"/>
    <w:basedOn w:val="a"/>
    <w:pPr>
      <w:shd w:val="clear" w:color="auto" w:fill="E27575"/>
      <w:spacing w:before="108" w:line="264" w:lineRule="atLeast"/>
    </w:pPr>
  </w:style>
  <w:style w:type="paragraph" w:customStyle="1" w:styleId="lanmlv3">
    <w:name w:val="lanm_lv3"/>
    <w:basedOn w:val="a"/>
    <w:pPr>
      <w:shd w:val="clear" w:color="auto" w:fill="67D067"/>
      <w:spacing w:before="108" w:line="264" w:lineRule="atLeast"/>
    </w:pPr>
  </w:style>
  <w:style w:type="paragraph" w:customStyle="1" w:styleId="lanml3">
    <w:name w:val="lanm_l3"/>
    <w:basedOn w:val="a"/>
    <w:pPr>
      <w:shd w:val="clear" w:color="auto" w:fill="87D5F5"/>
      <w:spacing w:before="108" w:line="264" w:lineRule="atLeast"/>
    </w:pPr>
  </w:style>
  <w:style w:type="paragraph" w:customStyle="1" w:styleId="lanmh3">
    <w:name w:val="lanm_h3"/>
    <w:basedOn w:val="a"/>
    <w:pPr>
      <w:shd w:val="clear" w:color="auto" w:fill="FFD74C"/>
      <w:spacing w:before="108" w:line="264" w:lineRule="atLeast"/>
    </w:pPr>
  </w:style>
  <w:style w:type="paragraph" w:customStyle="1" w:styleId="lanm6">
    <w:name w:val="lanm6"/>
    <w:basedOn w:val="a"/>
    <w:pPr>
      <w:shd w:val="clear" w:color="auto" w:fill="67D067"/>
      <w:spacing w:before="100" w:beforeAutospacing="1" w:after="100" w:afterAutospacing="1" w:line="216" w:lineRule="atLeast"/>
      <w:jc w:val="center"/>
    </w:pPr>
  </w:style>
  <w:style w:type="paragraph" w:customStyle="1" w:styleId="item3">
    <w:name w:val="item3"/>
    <w:basedOn w:val="a"/>
    <w:pPr>
      <w:pBdr>
        <w:top w:val="single" w:sz="4" w:space="0" w:color="FFFFFF"/>
      </w:pBdr>
      <w:shd w:val="clear" w:color="auto" w:fill="66D984"/>
      <w:spacing w:before="100" w:beforeAutospacing="1" w:after="12" w:line="240" w:lineRule="atLeast"/>
    </w:pPr>
    <w:rPr>
      <w:color w:val="FFFFFF"/>
      <w:sz w:val="19"/>
      <w:szCs w:val="19"/>
    </w:rPr>
  </w:style>
  <w:style w:type="paragraph" w:customStyle="1" w:styleId="btnone3">
    <w:name w:val="btnone3"/>
    <w:basedOn w:val="a"/>
    <w:pPr>
      <w:spacing w:before="100" w:beforeAutospacing="1" w:after="100" w:afterAutospacing="1"/>
    </w:pPr>
  </w:style>
  <w:style w:type="paragraph" w:customStyle="1" w:styleId="product3">
    <w:name w:val="product3"/>
    <w:basedOn w:val="a"/>
    <w:pPr>
      <w:spacing w:before="100" w:beforeAutospacing="1" w:after="100" w:afterAutospacing="1"/>
    </w:pPr>
  </w:style>
  <w:style w:type="paragraph" w:customStyle="1" w:styleId="product-wrap3">
    <w:name w:val="product-wrap3"/>
    <w:basedOn w:val="a"/>
    <w:pPr>
      <w:spacing w:before="100" w:beforeAutospacing="1" w:after="100" w:afterAutospacing="1"/>
      <w:ind w:left="2124"/>
    </w:pPr>
    <w:rPr>
      <w:vanish/>
    </w:rPr>
  </w:style>
  <w:style w:type="paragraph" w:customStyle="1" w:styleId="jgldldfg23">
    <w:name w:val="jgld_ldfg23"/>
    <w:basedOn w:val="a"/>
    <w:pPr>
      <w:spacing w:before="100" w:beforeAutospacing="1" w:after="100" w:afterAutospacing="1"/>
    </w:pPr>
  </w:style>
  <w:style w:type="paragraph" w:customStyle="1" w:styleId="jgldldfg53">
    <w:name w:val="jgld_ldfg53"/>
    <w:basedOn w:val="a"/>
    <w:pPr>
      <w:spacing w:before="100" w:beforeAutospacing="1" w:after="100" w:afterAutospacing="1"/>
    </w:pPr>
  </w:style>
  <w:style w:type="paragraph" w:customStyle="1" w:styleId="jgldldfg63">
    <w:name w:val="jgld_ldfg63"/>
    <w:basedOn w:val="a"/>
    <w:pPr>
      <w:spacing w:before="100" w:beforeAutospacing="1" w:after="100" w:afterAutospacing="1"/>
    </w:pPr>
  </w:style>
  <w:style w:type="paragraph" w:customStyle="1" w:styleId="jgldldfg83">
    <w:name w:val="jgld_ldfg83"/>
    <w:basedOn w:val="a"/>
    <w:pPr>
      <w:spacing w:before="100" w:beforeAutospacing="1" w:after="100" w:afterAutospacing="1" w:line="384" w:lineRule="atLeast"/>
    </w:pPr>
    <w:rPr>
      <w:sz w:val="18"/>
      <w:szCs w:val="18"/>
    </w:rPr>
  </w:style>
  <w:style w:type="paragraph" w:customStyle="1" w:styleId="xxtab13">
    <w:name w:val="xxtab13"/>
    <w:basedOn w:val="a"/>
    <w:pPr>
      <w:spacing w:before="100" w:beforeAutospacing="1" w:after="100" w:afterAutospacing="1"/>
    </w:pPr>
  </w:style>
  <w:style w:type="paragraph" w:customStyle="1" w:styleId="bg9">
    <w:name w:val="bg9"/>
    <w:basedOn w:val="a"/>
    <w:pPr>
      <w:shd w:val="clear" w:color="auto" w:fill="F6F6F6"/>
      <w:spacing w:before="100" w:beforeAutospacing="1" w:after="100" w:afterAutospacing="1"/>
    </w:pPr>
    <w:rPr>
      <w:b/>
      <w:bCs/>
      <w:color w:val="008C00"/>
    </w:rPr>
  </w:style>
  <w:style w:type="paragraph" w:customStyle="1" w:styleId="tt16">
    <w:name w:val="tt16"/>
    <w:basedOn w:val="a"/>
    <w:pPr>
      <w:spacing w:before="100" w:beforeAutospacing="1" w:after="100" w:afterAutospacing="1"/>
    </w:pPr>
    <w:rPr>
      <w:rFonts w:ascii="微软雅黑" w:eastAsia="微软雅黑" w:hAnsi="微软雅黑"/>
      <w:color w:val="6A6A6A"/>
      <w:sz w:val="26"/>
      <w:szCs w:val="26"/>
    </w:rPr>
  </w:style>
  <w:style w:type="paragraph" w:customStyle="1" w:styleId="tp6">
    <w:name w:val="tp6"/>
    <w:basedOn w:val="a"/>
    <w:pPr>
      <w:spacing w:before="100" w:beforeAutospacing="1" w:after="100" w:afterAutospacing="1"/>
    </w:pPr>
  </w:style>
  <w:style w:type="paragraph" w:customStyle="1" w:styleId="tt17">
    <w:name w:val="tt17"/>
    <w:basedOn w:val="a"/>
    <w:pPr>
      <w:spacing w:before="100" w:beforeAutospacing="1" w:after="100" w:afterAutospacing="1"/>
    </w:pPr>
    <w:rPr>
      <w:rFonts w:ascii="微软雅黑" w:eastAsia="微软雅黑" w:hAnsi="微软雅黑"/>
      <w:color w:val="6A6A6A"/>
      <w:sz w:val="26"/>
      <w:szCs w:val="26"/>
    </w:rPr>
  </w:style>
  <w:style w:type="paragraph" w:customStyle="1" w:styleId="ht3">
    <w:name w:val="ht3"/>
    <w:basedOn w:val="a"/>
    <w:pPr>
      <w:spacing w:before="100" w:beforeAutospacing="1" w:after="100" w:afterAutospacing="1"/>
    </w:pPr>
    <w:rPr>
      <w:rFonts w:ascii="微软雅黑" w:eastAsia="微软雅黑" w:hAnsi="微软雅黑"/>
      <w:color w:val="D53B3B"/>
      <w:sz w:val="26"/>
      <w:szCs w:val="26"/>
    </w:rPr>
  </w:style>
  <w:style w:type="paragraph" w:customStyle="1" w:styleId="time3">
    <w:name w:val="time3"/>
    <w:basedOn w:val="a"/>
    <w:pPr>
      <w:spacing w:before="100" w:beforeAutospacing="1" w:after="100" w:afterAutospacing="1"/>
    </w:pPr>
  </w:style>
  <w:style w:type="paragraph" w:customStyle="1" w:styleId="ly3">
    <w:name w:val="ly3"/>
    <w:basedOn w:val="a"/>
    <w:pPr>
      <w:spacing w:before="100" w:beforeAutospacing="1" w:after="100" w:afterAutospacing="1"/>
    </w:pPr>
  </w:style>
  <w:style w:type="paragraph" w:customStyle="1" w:styleId="dy3">
    <w:name w:val="dy3"/>
    <w:basedOn w:val="a"/>
    <w:pPr>
      <w:spacing w:before="60" w:after="100" w:afterAutospacing="1" w:line="240" w:lineRule="atLeast"/>
    </w:pPr>
  </w:style>
  <w:style w:type="paragraph" w:customStyle="1" w:styleId="jy3">
    <w:name w:val="jy3"/>
    <w:basedOn w:val="a"/>
    <w:pPr>
      <w:spacing w:before="60" w:after="100" w:afterAutospacing="1" w:line="240" w:lineRule="atLeast"/>
    </w:pPr>
  </w:style>
  <w:style w:type="paragraph" w:customStyle="1" w:styleId="fx3">
    <w:name w:val="fx3"/>
    <w:basedOn w:val="a"/>
    <w:pPr>
      <w:spacing w:before="100" w:beforeAutospacing="1" w:after="100" w:afterAutospacing="1"/>
    </w:pPr>
  </w:style>
  <w:style w:type="paragraph" w:customStyle="1" w:styleId="lmbt3">
    <w:name w:val="lmbt3"/>
    <w:basedOn w:val="a"/>
    <w:pPr>
      <w:shd w:val="clear" w:color="auto" w:fill="66BB66"/>
      <w:spacing w:before="36" w:line="264" w:lineRule="atLeast"/>
      <w:ind w:left="360"/>
    </w:pPr>
    <w:rPr>
      <w:color w:val="FFFFFF"/>
    </w:rPr>
  </w:style>
  <w:style w:type="paragraph" w:customStyle="1" w:styleId="photo3">
    <w:name w:val="photo3"/>
    <w:basedOn w:val="a"/>
    <w:pPr>
      <w:spacing w:before="100" w:beforeAutospacing="1" w:after="100" w:afterAutospacing="1"/>
    </w:pPr>
  </w:style>
  <w:style w:type="paragraph" w:customStyle="1" w:styleId="rsp3">
    <w:name w:val="rsp3"/>
    <w:basedOn w:val="a"/>
    <w:pPr>
      <w:shd w:val="clear" w:color="auto" w:fill="000000"/>
      <w:spacing w:before="100" w:beforeAutospacing="1" w:after="100" w:afterAutospacing="1"/>
    </w:pPr>
  </w:style>
  <w:style w:type="paragraph" w:customStyle="1" w:styleId="text3">
    <w:name w:val="text3"/>
    <w:basedOn w:val="a"/>
    <w:pPr>
      <w:spacing w:before="100" w:beforeAutospacing="1" w:after="100" w:afterAutospacing="1" w:line="360" w:lineRule="atLeast"/>
      <w:jc w:val="center"/>
    </w:pPr>
    <w:rPr>
      <w:color w:val="FFFFFF"/>
    </w:rPr>
  </w:style>
  <w:style w:type="paragraph" w:customStyle="1" w:styleId="gg3">
    <w:name w:val="gg3"/>
    <w:basedOn w:val="a"/>
    <w:pPr>
      <w:shd w:val="clear" w:color="auto" w:fill="F6F6F6"/>
      <w:spacing w:before="100" w:beforeAutospacing="1" w:after="100" w:afterAutospacing="1" w:line="480" w:lineRule="atLeast"/>
      <w:jc w:val="center"/>
    </w:pPr>
    <w:rPr>
      <w:b/>
      <w:bCs/>
      <w:color w:val="279E27"/>
      <w:sz w:val="19"/>
      <w:szCs w:val="19"/>
    </w:rPr>
  </w:style>
  <w:style w:type="paragraph" w:customStyle="1" w:styleId="wlyztb5">
    <w:name w:val="wlyztb5"/>
    <w:basedOn w:val="a"/>
    <w:pPr>
      <w:shd w:val="clear" w:color="auto" w:fill="D53B3B"/>
      <w:spacing w:before="240" w:line="456" w:lineRule="atLeast"/>
      <w:ind w:left="3360"/>
      <w:jc w:val="center"/>
    </w:pPr>
    <w:rPr>
      <w:color w:val="FFFFFF"/>
    </w:rPr>
  </w:style>
  <w:style w:type="paragraph" w:customStyle="1" w:styleId="wlyztb23">
    <w:name w:val="wlyztb23"/>
    <w:basedOn w:val="a"/>
    <w:pPr>
      <w:shd w:val="clear" w:color="auto" w:fill="26BA26"/>
      <w:spacing w:before="240" w:line="456" w:lineRule="atLeast"/>
      <w:ind w:left="3360"/>
      <w:jc w:val="center"/>
    </w:pPr>
    <w:rPr>
      <w:color w:val="FFFFFF"/>
    </w:rPr>
  </w:style>
  <w:style w:type="paragraph" w:customStyle="1" w:styleId="wlyztb33">
    <w:name w:val="wlyztb33"/>
    <w:basedOn w:val="a"/>
    <w:pPr>
      <w:shd w:val="clear" w:color="auto" w:fill="54C3F0"/>
      <w:spacing w:before="240" w:line="456" w:lineRule="atLeast"/>
      <w:ind w:left="3360"/>
      <w:jc w:val="center"/>
    </w:pPr>
    <w:rPr>
      <w:color w:val="FFFFFF"/>
    </w:rPr>
  </w:style>
  <w:style w:type="paragraph" w:customStyle="1" w:styleId="tbt3">
    <w:name w:val="tbt3"/>
    <w:basedOn w:val="a"/>
    <w:pPr>
      <w:spacing w:before="100" w:beforeAutospacing="1" w:after="100" w:afterAutospacing="1" w:line="432" w:lineRule="atLeast"/>
    </w:pPr>
    <w:rPr>
      <w:b/>
      <w:bCs/>
      <w:sz w:val="19"/>
      <w:szCs w:val="19"/>
    </w:rPr>
  </w:style>
  <w:style w:type="paragraph" w:customStyle="1" w:styleId="lbqh3">
    <w:name w:val="lbqh3"/>
    <w:basedOn w:val="a"/>
    <w:pPr>
      <w:spacing w:before="100" w:beforeAutospacing="1" w:after="100" w:afterAutospacing="1"/>
    </w:pPr>
  </w:style>
  <w:style w:type="paragraph" w:customStyle="1" w:styleId="rj5">
    <w:name w:val="rj5"/>
    <w:basedOn w:val="a"/>
    <w:pPr>
      <w:pBdr>
        <w:bottom w:val="single" w:sz="4" w:space="0" w:color="F5FFF6"/>
      </w:pBdr>
      <w:shd w:val="clear" w:color="auto" w:fill="F7F7F7"/>
      <w:spacing w:before="100" w:beforeAutospacing="1" w:after="100" w:afterAutospacing="1" w:line="540" w:lineRule="atLeast"/>
      <w:ind w:firstLine="360"/>
    </w:pPr>
    <w:rPr>
      <w:sz w:val="26"/>
      <w:szCs w:val="26"/>
    </w:rPr>
  </w:style>
  <w:style w:type="paragraph" w:customStyle="1" w:styleId="rj6">
    <w:name w:val="rj6"/>
    <w:basedOn w:val="a"/>
    <w:pPr>
      <w:pBdr>
        <w:bottom w:val="single" w:sz="4" w:space="6" w:color="F5FFF6"/>
      </w:pBdr>
      <w:shd w:val="clear" w:color="auto" w:fill="F7F7F7"/>
      <w:spacing w:before="100" w:beforeAutospacing="1" w:after="100" w:afterAutospacing="1"/>
    </w:pPr>
  </w:style>
  <w:style w:type="paragraph" w:customStyle="1" w:styleId="tt18">
    <w:name w:val="tt18"/>
    <w:basedOn w:val="a"/>
    <w:pPr>
      <w:spacing w:before="100" w:beforeAutospacing="1" w:after="100" w:afterAutospacing="1"/>
    </w:pPr>
    <w:rPr>
      <w:rFonts w:ascii="微软雅黑" w:eastAsia="微软雅黑" w:hAnsi="微软雅黑"/>
      <w:color w:val="6A6A6A"/>
      <w:sz w:val="26"/>
      <w:szCs w:val="26"/>
    </w:rPr>
  </w:style>
  <w:style w:type="paragraph" w:customStyle="1" w:styleId="tt19">
    <w:name w:val="tt19"/>
    <w:basedOn w:val="a"/>
    <w:pPr>
      <w:spacing w:before="100" w:beforeAutospacing="1" w:after="100" w:afterAutospacing="1"/>
    </w:pPr>
    <w:rPr>
      <w:rFonts w:ascii="微软雅黑" w:eastAsia="微软雅黑" w:hAnsi="微软雅黑"/>
      <w:color w:val="6A6A6A"/>
      <w:sz w:val="26"/>
      <w:szCs w:val="26"/>
    </w:rPr>
  </w:style>
  <w:style w:type="paragraph" w:customStyle="1" w:styleId="tt20">
    <w:name w:val="tt20"/>
    <w:basedOn w:val="a"/>
    <w:pPr>
      <w:spacing w:before="100" w:beforeAutospacing="1" w:after="100" w:afterAutospacing="1"/>
    </w:pPr>
    <w:rPr>
      <w:rFonts w:ascii="微软雅黑" w:eastAsia="微软雅黑" w:hAnsi="微软雅黑"/>
      <w:color w:val="6A6A6A"/>
      <w:sz w:val="26"/>
      <w:szCs w:val="26"/>
    </w:rPr>
  </w:style>
  <w:style w:type="paragraph" w:customStyle="1" w:styleId="tt21">
    <w:name w:val="tt21"/>
    <w:basedOn w:val="a"/>
    <w:pPr>
      <w:spacing w:before="100" w:beforeAutospacing="1" w:after="100" w:afterAutospacing="1"/>
    </w:pPr>
    <w:rPr>
      <w:rFonts w:ascii="微软雅黑" w:eastAsia="微软雅黑" w:hAnsi="微软雅黑"/>
      <w:color w:val="6A6A6A"/>
      <w:sz w:val="26"/>
      <w:szCs w:val="26"/>
    </w:rPr>
  </w:style>
  <w:style w:type="paragraph" w:customStyle="1" w:styleId="selected9">
    <w:name w:val="selected9"/>
    <w:basedOn w:val="a"/>
    <w:pPr>
      <w:spacing w:before="100" w:beforeAutospacing="1" w:after="100" w:afterAutospacing="1"/>
    </w:pPr>
  </w:style>
  <w:style w:type="paragraph" w:customStyle="1" w:styleId="selected10">
    <w:name w:val="selected10"/>
    <w:basedOn w:val="a"/>
    <w:pPr>
      <w:shd w:val="clear" w:color="auto" w:fill="00C032"/>
      <w:spacing w:before="100" w:beforeAutospacing="1" w:after="100" w:afterAutospacing="1"/>
    </w:pPr>
    <w:rPr>
      <w:color w:val="FFFFFF"/>
    </w:rPr>
  </w:style>
  <w:style w:type="paragraph" w:customStyle="1" w:styleId="selected11">
    <w:name w:val="selected11"/>
    <w:basedOn w:val="a"/>
    <w:pPr>
      <w:shd w:val="clear" w:color="auto" w:fill="00C032"/>
      <w:spacing w:before="100" w:beforeAutospacing="1" w:after="100" w:afterAutospacing="1"/>
    </w:pPr>
    <w:rPr>
      <w:color w:val="FFFFFF"/>
    </w:rPr>
  </w:style>
  <w:style w:type="paragraph" w:customStyle="1" w:styleId="selected12">
    <w:name w:val="selected12"/>
    <w:basedOn w:val="a"/>
    <w:pPr>
      <w:spacing w:before="100" w:beforeAutospacing="1" w:after="100" w:afterAutospacing="1"/>
    </w:pPr>
  </w:style>
  <w:style w:type="paragraph" w:customStyle="1" w:styleId="tt22">
    <w:name w:val="tt22"/>
    <w:basedOn w:val="a"/>
    <w:pPr>
      <w:spacing w:before="100" w:beforeAutospacing="1" w:after="100" w:afterAutospacing="1"/>
    </w:pPr>
    <w:rPr>
      <w:rFonts w:ascii="微软雅黑" w:eastAsia="微软雅黑" w:hAnsi="微软雅黑"/>
      <w:color w:val="6A6A6A"/>
      <w:sz w:val="26"/>
      <w:szCs w:val="26"/>
    </w:rPr>
  </w:style>
  <w:style w:type="paragraph" w:customStyle="1" w:styleId="lbkj1">
    <w:name w:val="lbkj1"/>
    <w:basedOn w:val="a"/>
    <w:pPr>
      <w:spacing w:before="100" w:beforeAutospacing="1" w:after="100" w:afterAutospacing="1"/>
    </w:pPr>
  </w:style>
  <w:style w:type="paragraph" w:customStyle="1" w:styleId="tt23">
    <w:name w:val="tt23"/>
    <w:basedOn w:val="a"/>
    <w:pPr>
      <w:spacing w:before="100" w:beforeAutospacing="1" w:after="100" w:afterAutospacing="1"/>
    </w:pPr>
    <w:rPr>
      <w:rFonts w:ascii="微软雅黑" w:eastAsia="微软雅黑" w:hAnsi="微软雅黑"/>
      <w:color w:val="6A6A6A"/>
      <w:sz w:val="26"/>
      <w:szCs w:val="26"/>
    </w:rPr>
  </w:style>
  <w:style w:type="paragraph" w:customStyle="1" w:styleId="lbkjtt1">
    <w:name w:val="lbkjtt1"/>
    <w:basedOn w:val="a"/>
    <w:pPr>
      <w:spacing w:before="100" w:beforeAutospacing="1" w:after="100" w:afterAutospacing="1" w:line="384" w:lineRule="atLeast"/>
    </w:pPr>
    <w:rPr>
      <w:sz w:val="18"/>
      <w:szCs w:val="18"/>
    </w:rPr>
  </w:style>
  <w:style w:type="paragraph" w:customStyle="1" w:styleId="lbkjtt10">
    <w:name w:val="lbkj_tt1"/>
    <w:basedOn w:val="a"/>
    <w:pPr>
      <w:pBdr>
        <w:bottom w:val="dotted" w:sz="4" w:space="6" w:color="CCCCCC"/>
      </w:pBdr>
      <w:spacing w:before="100" w:beforeAutospacing="1" w:after="180" w:line="420" w:lineRule="atLeast"/>
      <w:jc w:val="center"/>
    </w:pPr>
    <w:rPr>
      <w:b/>
      <w:bCs/>
      <w:color w:val="279E27"/>
      <w:sz w:val="22"/>
      <w:szCs w:val="22"/>
    </w:rPr>
  </w:style>
  <w:style w:type="paragraph" w:customStyle="1" w:styleId="tp7">
    <w:name w:val="tp7"/>
    <w:basedOn w:val="a"/>
    <w:pPr>
      <w:spacing w:before="100" w:beforeAutospacing="1" w:after="100" w:afterAutospacing="1"/>
    </w:pPr>
  </w:style>
  <w:style w:type="paragraph" w:customStyle="1" w:styleId="tt24">
    <w:name w:val="tt24"/>
    <w:basedOn w:val="a"/>
    <w:pPr>
      <w:spacing w:before="100" w:beforeAutospacing="1" w:after="100" w:afterAutospacing="1"/>
    </w:pPr>
    <w:rPr>
      <w:rFonts w:ascii="微软雅黑" w:eastAsia="微软雅黑" w:hAnsi="微软雅黑"/>
      <w:color w:val="6A6A6A"/>
      <w:sz w:val="26"/>
      <w:szCs w:val="26"/>
    </w:rPr>
  </w:style>
  <w:style w:type="paragraph" w:customStyle="1" w:styleId="ht4">
    <w:name w:val="ht4"/>
    <w:basedOn w:val="a"/>
    <w:pPr>
      <w:spacing w:before="100" w:beforeAutospacing="1" w:after="100" w:afterAutospacing="1"/>
    </w:pPr>
    <w:rPr>
      <w:rFonts w:ascii="微软雅黑" w:eastAsia="微软雅黑" w:hAnsi="微软雅黑"/>
      <w:color w:val="D53B3B"/>
      <w:sz w:val="26"/>
      <w:szCs w:val="26"/>
    </w:rPr>
  </w:style>
  <w:style w:type="paragraph" w:customStyle="1" w:styleId="time4">
    <w:name w:val="time4"/>
    <w:basedOn w:val="a"/>
    <w:pPr>
      <w:spacing w:before="100" w:beforeAutospacing="1" w:after="100" w:afterAutospacing="1"/>
    </w:pPr>
  </w:style>
  <w:style w:type="paragraph" w:customStyle="1" w:styleId="ly4">
    <w:name w:val="ly4"/>
    <w:basedOn w:val="a"/>
    <w:pPr>
      <w:spacing w:before="100" w:beforeAutospacing="1" w:after="100" w:afterAutospacing="1"/>
    </w:pPr>
  </w:style>
  <w:style w:type="paragraph" w:customStyle="1" w:styleId="dy4">
    <w:name w:val="dy4"/>
    <w:basedOn w:val="a"/>
    <w:pPr>
      <w:spacing w:before="60" w:after="100" w:afterAutospacing="1" w:line="240" w:lineRule="atLeast"/>
    </w:pPr>
  </w:style>
  <w:style w:type="paragraph" w:customStyle="1" w:styleId="jy4">
    <w:name w:val="jy4"/>
    <w:basedOn w:val="a"/>
    <w:pPr>
      <w:spacing w:before="60" w:after="100" w:afterAutospacing="1" w:line="240" w:lineRule="atLeast"/>
    </w:pPr>
  </w:style>
  <w:style w:type="paragraph" w:customStyle="1" w:styleId="fx4">
    <w:name w:val="fx4"/>
    <w:basedOn w:val="a"/>
    <w:pPr>
      <w:spacing w:before="100" w:beforeAutospacing="1" w:after="100" w:afterAutospacing="1"/>
    </w:pPr>
  </w:style>
  <w:style w:type="paragraph" w:customStyle="1" w:styleId="lmbt4">
    <w:name w:val="lmbt4"/>
    <w:basedOn w:val="a"/>
    <w:pPr>
      <w:shd w:val="clear" w:color="auto" w:fill="66BB66"/>
      <w:spacing w:before="36" w:line="264" w:lineRule="atLeast"/>
      <w:ind w:left="360" w:right="120"/>
    </w:pPr>
    <w:rPr>
      <w:color w:val="FFFFFF"/>
    </w:rPr>
  </w:style>
  <w:style w:type="paragraph" w:customStyle="1" w:styleId="bmphr21">
    <w:name w:val="bmph_r21"/>
    <w:basedOn w:val="a"/>
    <w:pPr>
      <w:spacing w:before="100" w:beforeAutospacing="1" w:after="100" w:afterAutospacing="1"/>
    </w:pPr>
  </w:style>
  <w:style w:type="paragraph" w:customStyle="1" w:styleId="list1">
    <w:name w:val="list1"/>
    <w:basedOn w:val="a"/>
    <w:pPr>
      <w:spacing w:before="100" w:beforeAutospacing="1" w:after="100" w:afterAutospacing="1" w:line="480" w:lineRule="atLeast"/>
    </w:pPr>
  </w:style>
  <w:style w:type="paragraph" w:customStyle="1" w:styleId="listr11">
    <w:name w:val="list_r11"/>
    <w:basedOn w:val="a"/>
    <w:pPr>
      <w:spacing w:before="100" w:beforeAutospacing="1" w:after="100" w:afterAutospacing="1"/>
    </w:pPr>
  </w:style>
  <w:style w:type="paragraph" w:customStyle="1" w:styleId="con1">
    <w:name w:val="con1"/>
    <w:basedOn w:val="a"/>
    <w:pPr>
      <w:spacing w:before="100" w:beforeAutospacing="1" w:after="100" w:afterAutospacing="1" w:line="600" w:lineRule="atLeast"/>
    </w:pPr>
    <w:rPr>
      <w:color w:val="333333"/>
      <w:sz w:val="38"/>
      <w:szCs w:val="38"/>
    </w:rPr>
  </w:style>
  <w:style w:type="paragraph" w:customStyle="1" w:styleId="conr11">
    <w:name w:val="con_r11"/>
    <w:basedOn w:val="a"/>
    <w:pPr>
      <w:pBdr>
        <w:bottom w:val="single" w:sz="4" w:space="0" w:color="E5E5E5"/>
      </w:pBdr>
      <w:spacing w:before="100" w:beforeAutospacing="1" w:after="100" w:afterAutospacing="1" w:line="360" w:lineRule="atLeast"/>
    </w:pPr>
  </w:style>
  <w:style w:type="paragraph" w:customStyle="1" w:styleId="conr21">
    <w:name w:val="con_r21"/>
    <w:basedOn w:val="a"/>
    <w:pPr>
      <w:spacing w:before="100" w:beforeAutospacing="1" w:after="100" w:afterAutospacing="1" w:line="384" w:lineRule="atLeast"/>
    </w:pPr>
    <w:rPr>
      <w:color w:val="535353"/>
      <w:sz w:val="18"/>
      <w:szCs w:val="18"/>
    </w:rPr>
  </w:style>
  <w:style w:type="paragraph" w:customStyle="1" w:styleId="conr31">
    <w:name w:val="con_r31"/>
    <w:basedOn w:val="a"/>
    <w:pPr>
      <w:pBdr>
        <w:bottom w:val="single" w:sz="4" w:space="0" w:color="E5E5E5"/>
      </w:pBdr>
      <w:spacing w:before="100" w:beforeAutospacing="1" w:after="100" w:afterAutospacing="1" w:line="480" w:lineRule="atLeast"/>
    </w:pPr>
  </w:style>
  <w:style w:type="paragraph" w:customStyle="1" w:styleId="conr41">
    <w:name w:val="con_r41"/>
    <w:basedOn w:val="a"/>
    <w:pPr>
      <w:spacing w:before="100" w:beforeAutospacing="1" w:after="100" w:afterAutospacing="1"/>
    </w:pPr>
  </w:style>
  <w:style w:type="paragraph" w:customStyle="1" w:styleId="conr61">
    <w:name w:val="con_r61"/>
    <w:basedOn w:val="a"/>
    <w:pPr>
      <w:spacing w:before="100" w:beforeAutospacing="1" w:after="100" w:afterAutospacing="1"/>
    </w:pPr>
  </w:style>
  <w:style w:type="paragraph" w:customStyle="1" w:styleId="conr71">
    <w:name w:val="con_r71"/>
    <w:basedOn w:val="a"/>
    <w:pPr>
      <w:spacing w:before="100" w:beforeAutospacing="1" w:after="100" w:afterAutospacing="1"/>
    </w:pPr>
  </w:style>
  <w:style w:type="paragraph" w:customStyle="1" w:styleId="conrr11">
    <w:name w:val="con_rr11"/>
    <w:basedOn w:val="a"/>
    <w:pPr>
      <w:spacing w:before="100" w:beforeAutospacing="1" w:after="100" w:afterAutospacing="1"/>
    </w:pPr>
  </w:style>
  <w:style w:type="paragraph" w:customStyle="1" w:styleId="conrr21">
    <w:name w:val="con_rr21"/>
    <w:basedOn w:val="a"/>
    <w:pPr>
      <w:spacing w:before="100" w:beforeAutospacing="1" w:after="100" w:afterAutospacing="1"/>
    </w:pPr>
  </w:style>
  <w:style w:type="paragraph" w:customStyle="1" w:styleId="tp8">
    <w:name w:val="tp8"/>
    <w:basedOn w:val="a"/>
    <w:pPr>
      <w:spacing w:before="100" w:beforeAutospacing="1" w:after="100" w:afterAutospacing="1"/>
    </w:pPr>
  </w:style>
  <w:style w:type="paragraph" w:customStyle="1" w:styleId="dyc1">
    <w:name w:val="dyc1"/>
    <w:basedOn w:val="a"/>
    <w:pPr>
      <w:spacing w:before="100" w:beforeAutospacing="1" w:after="100" w:afterAutospacing="1" w:line="240" w:lineRule="atLeast"/>
    </w:pPr>
  </w:style>
  <w:style w:type="paragraph" w:customStyle="1" w:styleId="jyc1">
    <w:name w:val="jyc1"/>
    <w:basedOn w:val="a"/>
    <w:pPr>
      <w:spacing w:before="100" w:beforeAutospacing="1" w:after="100" w:afterAutospacing="1" w:line="240" w:lineRule="atLeast"/>
    </w:pPr>
  </w:style>
  <w:style w:type="paragraph" w:customStyle="1" w:styleId="icon-chat1">
    <w:name w:val="icon-chat1"/>
    <w:basedOn w:val="a"/>
    <w:pPr>
      <w:spacing w:before="60" w:after="100" w:afterAutospacing="1"/>
    </w:pPr>
  </w:style>
  <w:style w:type="paragraph" w:customStyle="1" w:styleId="chat-tips1">
    <w:name w:val="chat-tips1"/>
    <w:basedOn w:val="a"/>
    <w:pPr>
      <w:pBdr>
        <w:top w:val="single" w:sz="4" w:space="12" w:color="D1D2D6"/>
        <w:left w:val="single" w:sz="4" w:space="12" w:color="D1D2D6"/>
        <w:bottom w:val="single" w:sz="4" w:space="12" w:color="D1D2D6"/>
        <w:right w:val="single" w:sz="4" w:space="12" w:color="D1D2D6"/>
      </w:pBdr>
      <w:shd w:val="clear" w:color="auto" w:fill="FFFFFF"/>
      <w:spacing w:before="100" w:beforeAutospacing="1" w:after="100" w:afterAutospacing="1"/>
    </w:pPr>
  </w:style>
  <w:style w:type="paragraph" w:customStyle="1" w:styleId="icon-blog1">
    <w:name w:val="icon-blog1"/>
    <w:basedOn w:val="a"/>
    <w:pPr>
      <w:spacing w:before="60" w:after="100" w:afterAutospacing="1"/>
    </w:pPr>
  </w:style>
  <w:style w:type="paragraph" w:customStyle="1" w:styleId="icon-mail1">
    <w:name w:val="icon-mail1"/>
    <w:basedOn w:val="a"/>
    <w:pPr>
      <w:spacing w:before="60" w:after="100" w:afterAutospacing="1"/>
    </w:pPr>
  </w:style>
  <w:style w:type="paragraph" w:customStyle="1" w:styleId="fenxiang1">
    <w:name w:val="fenxiang1"/>
    <w:basedOn w:val="a"/>
    <w:pPr>
      <w:spacing w:before="100" w:beforeAutospacing="1" w:after="100" w:afterAutospacing="1"/>
      <w:ind w:left="120"/>
      <w:jc w:val="center"/>
    </w:pPr>
  </w:style>
  <w:style w:type="character" w:styleId="a6">
    <w:name w:val="Strong"/>
    <w:basedOn w:val="a0"/>
    <w:uiPriority w:val="22"/>
    <w:qFormat/>
    <w:rPr>
      <w:b/>
      <w:bCs/>
    </w:rPr>
  </w:style>
  <w:style w:type="paragraph" w:styleId="a7">
    <w:name w:val="Balloon Text"/>
    <w:basedOn w:val="a"/>
    <w:link w:val="Char"/>
    <w:uiPriority w:val="99"/>
    <w:semiHidden/>
    <w:unhideWhenUsed/>
    <w:rsid w:val="00C26B94"/>
    <w:rPr>
      <w:sz w:val="18"/>
      <w:szCs w:val="18"/>
    </w:rPr>
  </w:style>
  <w:style w:type="character" w:customStyle="1" w:styleId="Char">
    <w:name w:val="批注框文本 Char"/>
    <w:basedOn w:val="a0"/>
    <w:link w:val="a7"/>
    <w:uiPriority w:val="99"/>
    <w:semiHidden/>
    <w:rsid w:val="00C26B94"/>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970205153">
      <w:marLeft w:val="0"/>
      <w:marRight w:val="0"/>
      <w:marTop w:val="100"/>
      <w:marBottom w:val="100"/>
      <w:divBdr>
        <w:top w:val="none" w:sz="0" w:space="0" w:color="auto"/>
        <w:left w:val="none" w:sz="0" w:space="0" w:color="auto"/>
        <w:bottom w:val="none" w:sz="0" w:space="0" w:color="auto"/>
        <w:right w:val="none" w:sz="0" w:space="0" w:color="auto"/>
      </w:divBdr>
      <w:divsChild>
        <w:div w:id="277496668">
          <w:marLeft w:val="0"/>
          <w:marRight w:val="0"/>
          <w:marTop w:val="0"/>
          <w:marBottom w:val="0"/>
          <w:divBdr>
            <w:top w:val="none" w:sz="0" w:space="0" w:color="auto"/>
            <w:left w:val="none" w:sz="0" w:space="0" w:color="auto"/>
            <w:bottom w:val="none" w:sz="0" w:space="0" w:color="auto"/>
            <w:right w:val="none" w:sz="0" w:space="0" w:color="auto"/>
          </w:divBdr>
          <w:divsChild>
            <w:div w:id="446200951">
              <w:marLeft w:val="0"/>
              <w:marRight w:val="0"/>
              <w:marTop w:val="120"/>
              <w:marBottom w:val="120"/>
              <w:divBdr>
                <w:top w:val="none" w:sz="0" w:space="0" w:color="auto"/>
                <w:left w:val="none" w:sz="0" w:space="0" w:color="auto"/>
                <w:bottom w:val="none" w:sz="0" w:space="0" w:color="auto"/>
                <w:right w:val="none" w:sz="0" w:space="0" w:color="auto"/>
              </w:divBdr>
            </w:div>
            <w:div w:id="2070372657">
              <w:marLeft w:val="0"/>
              <w:marRight w:val="0"/>
              <w:marTop w:val="0"/>
              <w:marBottom w:val="0"/>
              <w:divBdr>
                <w:top w:val="none" w:sz="0" w:space="0" w:color="auto"/>
                <w:left w:val="none" w:sz="0" w:space="0" w:color="auto"/>
                <w:bottom w:val="none" w:sz="0" w:space="0" w:color="auto"/>
                <w:right w:val="none" w:sz="0" w:space="0" w:color="auto"/>
              </w:divBdr>
            </w:div>
            <w:div w:id="1007168912">
              <w:marLeft w:val="0"/>
              <w:marRight w:val="0"/>
              <w:marTop w:val="0"/>
              <w:marBottom w:val="0"/>
              <w:divBdr>
                <w:top w:val="none" w:sz="0" w:space="0" w:color="auto"/>
                <w:left w:val="none" w:sz="0" w:space="0" w:color="auto"/>
                <w:bottom w:val="none" w:sz="0" w:space="0" w:color="auto"/>
                <w:right w:val="none" w:sz="0" w:space="0" w:color="auto"/>
              </w:divBdr>
              <w:divsChild>
                <w:div w:id="915362736">
                  <w:marLeft w:val="0"/>
                  <w:marRight w:val="0"/>
                  <w:marTop w:val="100"/>
                  <w:marBottom w:val="100"/>
                  <w:divBdr>
                    <w:top w:val="single" w:sz="4" w:space="3" w:color="CCCCCC"/>
                    <w:left w:val="single" w:sz="4" w:space="0" w:color="CCCCCC"/>
                    <w:bottom w:val="single" w:sz="4" w:space="3" w:color="CCCCCC"/>
                    <w:right w:val="single" w:sz="4" w:space="0" w:color="CCCCCC"/>
                  </w:divBdr>
                </w:div>
                <w:div w:id="614214620">
                  <w:marLeft w:val="0"/>
                  <w:marRight w:val="0"/>
                  <w:marTop w:val="240"/>
                  <w:marBottom w:val="240"/>
                  <w:divBdr>
                    <w:top w:val="none" w:sz="0" w:space="0" w:color="auto"/>
                    <w:left w:val="none" w:sz="0" w:space="0" w:color="auto"/>
                    <w:bottom w:val="none" w:sz="0" w:space="0" w:color="auto"/>
                    <w:right w:val="none" w:sz="0" w:space="0" w:color="auto"/>
                  </w:divBdr>
                </w:div>
                <w:div w:id="808861285">
                  <w:marLeft w:val="0"/>
                  <w:marRight w:val="0"/>
                  <w:marTop w:val="0"/>
                  <w:marBottom w:val="0"/>
                  <w:divBdr>
                    <w:top w:val="none" w:sz="0" w:space="0" w:color="auto"/>
                    <w:left w:val="none" w:sz="0" w:space="0" w:color="auto"/>
                    <w:bottom w:val="none" w:sz="0" w:space="0" w:color="auto"/>
                    <w:right w:val="none" w:sz="0" w:space="0" w:color="auto"/>
                  </w:divBdr>
                </w:div>
                <w:div w:id="132265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image" Target="http://zwgk.boluo.gov.cn/default/xhtml/bl/images/list_img3.png" TargetMode="Externa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4486</Words>
  <Characters>374</Characters>
  <Application>Microsoft Office Word</Application>
  <DocSecurity>4</DocSecurity>
  <Lines>3</Lines>
  <Paragraphs>9</Paragraphs>
  <ScaleCrop>false</ScaleCrop>
  <Company>CHINA</Company>
  <LinksUpToDate>false</LinksUpToDate>
  <CharactersWithSpaces>4851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博罗县人民政府关于印发《博罗县人才安居暂行办法》的通知_规范性文件_博罗县人民政府办公室__政府信息公开</dc:title>
  <dc:subject/>
  <dc:creator>linfan</dc:creator>
  <cp:keywords/>
  <dc:description/>
  <cp:lastModifiedBy>linfan</cp:lastModifiedBy>
  <cp:revision>2</cp:revision>
  <dcterms:created xsi:type="dcterms:W3CDTF">2018-05-17T08:15:00Z</dcterms:created>
  <dcterms:modified xsi:type="dcterms:W3CDTF">2018-05-17T08:15:00Z</dcterms:modified>
</cp:coreProperties>
</file>