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3E007" w14:textId="77777777" w:rsidR="00E745B5" w:rsidRPr="00E745B5" w:rsidRDefault="00E745B5" w:rsidP="00E745B5">
      <w:pPr>
        <w:widowControl/>
        <w:shd w:val="clear" w:color="auto" w:fill="FFFFFF"/>
        <w:spacing w:after="150" w:line="750" w:lineRule="atLeast"/>
        <w:jc w:val="center"/>
        <w:outlineLvl w:val="3"/>
        <w:rPr>
          <w:rFonts w:ascii="微软雅黑" w:eastAsia="微软雅黑" w:hAnsi="微软雅黑" w:cs="Times New Roman"/>
          <w:color w:val="D00E04"/>
          <w:kern w:val="0"/>
          <w:sz w:val="36"/>
          <w:szCs w:val="36"/>
        </w:rPr>
      </w:pPr>
      <w:r w:rsidRPr="00E745B5">
        <w:rPr>
          <w:rFonts w:ascii="微软雅黑" w:eastAsia="微软雅黑" w:hAnsi="微软雅黑" w:cs="Times New Roman" w:hint="eastAsia"/>
          <w:color w:val="D00E04"/>
          <w:kern w:val="0"/>
          <w:sz w:val="36"/>
          <w:szCs w:val="36"/>
        </w:rPr>
        <w:t>清流县人民政府</w:t>
      </w:r>
      <w:bookmarkStart w:id="0" w:name="_GoBack"/>
      <w:r w:rsidRPr="00E745B5">
        <w:rPr>
          <w:rFonts w:ascii="微软雅黑" w:eastAsia="微软雅黑" w:hAnsi="微软雅黑" w:cs="Times New Roman" w:hint="eastAsia"/>
          <w:color w:val="D00E04"/>
          <w:kern w:val="0"/>
          <w:sz w:val="36"/>
          <w:szCs w:val="36"/>
        </w:rPr>
        <w:t>关于印发清流县加快温泉资源开发建设扶持政策的通知</w:t>
      </w:r>
      <w:bookmarkEnd w:id="0"/>
    </w:p>
    <w:p w14:paraId="33961980" w14:textId="77777777" w:rsidR="00E745B5" w:rsidRPr="00E745B5" w:rsidRDefault="00E745B5" w:rsidP="00E745B5">
      <w:pPr>
        <w:widowControl/>
        <w:jc w:val="left"/>
        <w:rPr>
          <w:rFonts w:ascii="Times New Roman" w:eastAsia="Times New Roman" w:hAnsi="Times New Roman" w:cs="Times New Roman" w:hint="eastAsia"/>
          <w:kern w:val="0"/>
        </w:rPr>
      </w:pPr>
    </w:p>
    <w:p w14:paraId="205D1CBE" w14:textId="77777777" w:rsidR="00E745B5" w:rsidRDefault="00E745B5" w:rsidP="00E745B5">
      <w:pPr>
        <w:pStyle w:val="a3"/>
        <w:shd w:val="clear" w:color="auto" w:fill="FFFFFF"/>
        <w:spacing w:before="0" w:beforeAutospacing="0" w:after="0" w:afterAutospacing="0"/>
        <w:jc w:val="center"/>
        <w:rPr>
          <w:rFonts w:ascii="微软雅黑" w:eastAsia="微软雅黑" w:hAnsi="微软雅黑"/>
          <w:color w:val="333333"/>
        </w:rPr>
      </w:pPr>
      <w:r>
        <w:rPr>
          <w:rFonts w:ascii="微软雅黑" w:eastAsia="微软雅黑" w:hAnsi="微软雅黑" w:hint="eastAsia"/>
          <w:color w:val="333333"/>
        </w:rPr>
        <w:t>清政文［2010］134号</w:t>
      </w:r>
    </w:p>
    <w:p w14:paraId="2F246550" w14:textId="77777777" w:rsidR="00E745B5" w:rsidRDefault="00E745B5" w:rsidP="00E745B5">
      <w:pPr>
        <w:pStyle w:val="a3"/>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清流县人民政府关于印发清流县</w:t>
      </w:r>
    </w:p>
    <w:p w14:paraId="224F820F" w14:textId="77777777" w:rsidR="00E745B5" w:rsidRDefault="00E745B5" w:rsidP="00E745B5">
      <w:pPr>
        <w:pStyle w:val="a3"/>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加快温泉资源开发建设扶持政策的通知</w:t>
      </w:r>
    </w:p>
    <w:p w14:paraId="5F3D44AD"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各乡（镇）人民政府、县直各有关单位：</w:t>
      </w:r>
    </w:p>
    <w:p w14:paraId="4C8088C6"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我县温泉资源极为丰富，是旅游发展的特色和亮点。随着交通区位的改善，加快开发生态、休闲、安养旅游，打造温泉品牌，是融入海西自然文化旅游中心的重要举措。经研究，现将《清流县加快温泉资源开发建设扶持政策》印发给你们，请认真贯彻执行。</w:t>
      </w:r>
    </w:p>
    <w:p w14:paraId="7A0BEB4B" w14:textId="77777777" w:rsidR="00E745B5" w:rsidRDefault="00E745B5" w:rsidP="00E745B5">
      <w:pPr>
        <w:pStyle w:val="a3"/>
        <w:shd w:val="clear" w:color="auto" w:fill="FFFFFF"/>
        <w:spacing w:before="0" w:beforeAutospacing="0" w:after="0" w:afterAutospacing="0"/>
        <w:jc w:val="right"/>
        <w:rPr>
          <w:rFonts w:ascii="微软雅黑" w:eastAsia="微软雅黑" w:hAnsi="微软雅黑" w:hint="eastAsia"/>
          <w:color w:val="333333"/>
        </w:rPr>
      </w:pPr>
      <w:r>
        <w:rPr>
          <w:rFonts w:ascii="微软雅黑" w:eastAsia="微软雅黑" w:hAnsi="微软雅黑" w:hint="eastAsia"/>
          <w:color w:val="333333"/>
        </w:rPr>
        <w:t>清流县人民政府</w:t>
      </w:r>
    </w:p>
    <w:p w14:paraId="364E9482" w14:textId="77777777" w:rsidR="00E745B5" w:rsidRDefault="00E745B5" w:rsidP="00E745B5">
      <w:pPr>
        <w:pStyle w:val="a3"/>
        <w:shd w:val="clear" w:color="auto" w:fill="FFFFFF"/>
        <w:spacing w:before="0" w:beforeAutospacing="0" w:after="0" w:afterAutospacing="0"/>
        <w:jc w:val="right"/>
        <w:rPr>
          <w:rFonts w:ascii="微软雅黑" w:eastAsia="微软雅黑" w:hAnsi="微软雅黑" w:hint="eastAsia"/>
          <w:color w:val="333333"/>
        </w:rPr>
      </w:pPr>
      <w:r>
        <w:rPr>
          <w:rFonts w:ascii="微软雅黑" w:eastAsia="微软雅黑" w:hAnsi="微软雅黑" w:hint="eastAsia"/>
          <w:color w:val="333333"/>
        </w:rPr>
        <w:t>二○一○年八月十九日</w:t>
      </w:r>
    </w:p>
    <w:p w14:paraId="7FA4073B" w14:textId="77777777" w:rsidR="00E745B5" w:rsidRDefault="00E745B5" w:rsidP="00E745B5">
      <w:pPr>
        <w:pStyle w:val="a3"/>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清流县加快温泉资源开发建设扶持政策</w:t>
      </w:r>
    </w:p>
    <w:p w14:paraId="52B651A0"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我县温泉资源十分丰富，但由于区位和交通等方面的原因，资源开发利用仅处于初始阶段，没有形成富有自己特色的温泉旅游产品。随着永宁高速、省道307线全面动工建设和浦建龙梅铁道清流段前期工作的加快推进，交通环境的根本改善指日可待，这将给我县温泉项目的开发建设以及整个旅游业的发展带来极大机遇。为鼓励支持社会资金对温泉资源的投资开发，加快温泉旅游项目建设，尽快将资源优势转化为产业优势、经济优势，特制定本扶持政策。</w:t>
      </w:r>
    </w:p>
    <w:p w14:paraId="3766563F"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第一条 本优惠办法适用在清流县范围内以国家AAAA级以上旅游景区标准建设且投资规模在人民币5000万元以上的温泉项目投资人。</w:t>
      </w:r>
    </w:p>
    <w:p w14:paraId="6C0770AC"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第二条　温泉景区项目建设用地优惠：项目动工建设三年内，温泉景区配套设施的建设用地（如：宾馆、餐厅、商店、娱乐场所、度假别墅、产权酒店等）以挂牌形式转让给投资业主，业主应负责支付征地拆迁费用、报批费用及上缴省、市税费（如契税、耕地开发基金等）。景区项目建设土地挂牌出让成交价扣除以上部分和报批费用、土地使用税、耕地占用税的县实得部分，全额奖励给业主用于景区项目的基础设施建设。</w:t>
      </w:r>
    </w:p>
    <w:p w14:paraId="747A62C1"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第三条 温泉景区项目建设城市基础设施配套费优惠：景区内旅游设施建设中的城市基础设施建设配套费全额奖励给业主用于景区项目基础设施建设。</w:t>
      </w:r>
    </w:p>
    <w:p w14:paraId="162B7216"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第四条 景区项目建设税收贡献奖励：项目动工建设三年内景区内工程的建安税县级财政所得部分奖励给业主，用于景区项目基础设施建设。</w:t>
      </w:r>
    </w:p>
    <w:p w14:paraId="1BC48618"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第五条 项目建设行政事业性收费优惠：项目动工建设三年内，免收人防易地建设费、建设用地拔地定桩费、建筑物放样定桩费、水土保持费、新型墙体材料推广费、散装水泥基金、建筑占道费；防雷检测费若属行政性收费全额免收，若属经营性收费减半收取。</w:t>
      </w:r>
    </w:p>
    <w:p w14:paraId="5D5900DD"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第六条 景区建成开业后的税收贡献奖励：景区建成开业后的营业税、企业所得税县得部分奖励给业主，奖励部分全部用于景区建设的再投入。其奖励额度为前三年100％，后两年50％。</w:t>
      </w:r>
    </w:p>
    <w:p w14:paraId="3A82F654"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第七条 项目建设的供电设施投入管理优惠：免收电力工程基础设施配套费，同意景区内电力设施由业主投资建设，建成后由业主自行管理维护，供电部门确保供电，并把供电线路架设到景区红线内。</w:t>
      </w:r>
    </w:p>
    <w:p w14:paraId="4D30B866" w14:textId="77777777" w:rsidR="00E745B5" w:rsidRDefault="00E745B5" w:rsidP="00E745B5">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第八条 本优惠政策自下发之日起执行。</w:t>
      </w:r>
    </w:p>
    <w:p w14:paraId="611F109F" w14:textId="77777777" w:rsidR="00B87A50" w:rsidRPr="00E745B5" w:rsidRDefault="00B87A50"/>
    <w:sectPr w:rsidR="00B87A50" w:rsidRPr="00E745B5"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B5"/>
    <w:rsid w:val="00730566"/>
    <w:rsid w:val="00B87A50"/>
    <w:rsid w:val="00D60026"/>
    <w:rsid w:val="00E745B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FBD6D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E745B5"/>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E745B5"/>
    <w:rPr>
      <w:rFonts w:ascii="Times New Roman" w:hAnsi="Times New Roman" w:cs="Times New Roman"/>
      <w:b/>
      <w:bCs/>
      <w:kern w:val="0"/>
    </w:rPr>
  </w:style>
  <w:style w:type="paragraph" w:styleId="a3">
    <w:name w:val="Normal (Web)"/>
    <w:basedOn w:val="a"/>
    <w:uiPriority w:val="99"/>
    <w:semiHidden/>
    <w:unhideWhenUsed/>
    <w:rsid w:val="00E745B5"/>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60544">
      <w:bodyDiv w:val="1"/>
      <w:marLeft w:val="0"/>
      <w:marRight w:val="0"/>
      <w:marTop w:val="0"/>
      <w:marBottom w:val="0"/>
      <w:divBdr>
        <w:top w:val="none" w:sz="0" w:space="0" w:color="auto"/>
        <w:left w:val="none" w:sz="0" w:space="0" w:color="auto"/>
        <w:bottom w:val="none" w:sz="0" w:space="0" w:color="auto"/>
        <w:right w:val="none" w:sz="0" w:space="0" w:color="auto"/>
      </w:divBdr>
    </w:div>
    <w:div w:id="14978454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991</Characters>
  <Application>Microsoft Macintosh Word</Application>
  <DocSecurity>0</DocSecurity>
  <Lines>8</Lines>
  <Paragraphs>2</Paragraphs>
  <ScaleCrop>false</ScaleCrop>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2018-06-08T10:28:00Z</dcterms:created>
  <dcterms:modified xsi:type="dcterms:W3CDTF">2018-06-08T10:28:00Z</dcterms:modified>
</cp:coreProperties>
</file>