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C4FDC" w14:textId="77777777" w:rsidR="00C010A2" w:rsidRPr="00C010A2" w:rsidRDefault="00C010A2" w:rsidP="00C010A2">
      <w:pPr>
        <w:widowControl/>
        <w:spacing w:line="540" w:lineRule="atLeast"/>
        <w:jc w:val="center"/>
        <w:outlineLvl w:val="2"/>
        <w:rPr>
          <w:rFonts w:ascii="微软雅黑" w:eastAsia="微软雅黑" w:hAnsi="微软雅黑" w:cs="宋体"/>
          <w:color w:val="313131"/>
          <w:kern w:val="0"/>
          <w:sz w:val="36"/>
          <w:szCs w:val="36"/>
        </w:rPr>
      </w:pPr>
      <w:bookmarkStart w:id="0" w:name="_GoBack"/>
      <w:r w:rsidRPr="00C010A2">
        <w:rPr>
          <w:rFonts w:ascii="微软雅黑" w:eastAsia="微软雅黑" w:hAnsi="微软雅黑" w:cs="宋体" w:hint="eastAsia"/>
          <w:color w:val="313131"/>
          <w:kern w:val="0"/>
          <w:sz w:val="36"/>
          <w:szCs w:val="36"/>
        </w:rPr>
        <w:t>市人民政府办公厅关于鼓励和促进全市旅游商品产业发展若干政策的意见</w:t>
      </w:r>
      <w:bookmarkEnd w:id="0"/>
    </w:p>
    <w:p w14:paraId="1550648B" w14:textId="77777777" w:rsidR="00C010A2" w:rsidRPr="00C010A2" w:rsidRDefault="00C010A2" w:rsidP="00C010A2">
      <w:pPr>
        <w:widowControl/>
        <w:spacing w:line="315" w:lineRule="atLeast"/>
        <w:jc w:val="center"/>
        <w:rPr>
          <w:rFonts w:ascii="微软雅黑" w:eastAsia="微软雅黑" w:hAnsi="微软雅黑" w:cs="宋体" w:hint="eastAsia"/>
          <w:color w:val="666666"/>
          <w:kern w:val="0"/>
          <w:szCs w:val="21"/>
        </w:rPr>
      </w:pPr>
      <w:r w:rsidRPr="00C010A2">
        <w:rPr>
          <w:rFonts w:ascii="微软雅黑" w:eastAsia="微软雅黑" w:hAnsi="微软雅黑" w:cs="宋体" w:hint="eastAsia"/>
          <w:color w:val="666666"/>
          <w:kern w:val="0"/>
          <w:szCs w:val="21"/>
        </w:rPr>
        <w:t>索引号：GY201809181233 来源：贵阳市旅发委 作者： 发布时间：2018-09-18 12:33 </w:t>
      </w:r>
      <w:r w:rsidRPr="00C010A2">
        <w:rPr>
          <w:rFonts w:ascii="微软雅黑" w:eastAsia="微软雅黑" w:hAnsi="微软雅黑" w:cs="宋体" w:hint="eastAsia"/>
          <w:color w:val="666666"/>
          <w:kern w:val="0"/>
          <w:sz w:val="24"/>
          <w:szCs w:val="24"/>
        </w:rPr>
        <w:t>【字体：</w:t>
      </w:r>
      <w:hyperlink r:id="rId6" w:history="1">
        <w:r w:rsidRPr="00C010A2">
          <w:rPr>
            <w:rFonts w:ascii="微软雅黑" w:eastAsia="微软雅黑" w:hAnsi="微软雅黑" w:cs="宋体" w:hint="eastAsia"/>
            <w:color w:val="000000"/>
            <w:kern w:val="0"/>
            <w:szCs w:val="21"/>
            <w:u w:val="single"/>
          </w:rPr>
          <w:t>小</w:t>
        </w:r>
      </w:hyperlink>
      <w:hyperlink r:id="rId7" w:history="1">
        <w:r w:rsidRPr="00C010A2">
          <w:rPr>
            <w:rFonts w:ascii="微软雅黑" w:eastAsia="微软雅黑" w:hAnsi="微软雅黑" w:cs="宋体" w:hint="eastAsia"/>
            <w:color w:val="000000"/>
            <w:kern w:val="0"/>
            <w:sz w:val="26"/>
            <w:szCs w:val="26"/>
            <w:u w:val="single"/>
          </w:rPr>
          <w:t>中</w:t>
        </w:r>
      </w:hyperlink>
      <w:hyperlink r:id="rId8" w:history="1">
        <w:r w:rsidRPr="00C010A2">
          <w:rPr>
            <w:rFonts w:ascii="微软雅黑" w:eastAsia="微软雅黑" w:hAnsi="微软雅黑" w:cs="宋体" w:hint="eastAsia"/>
            <w:color w:val="000000"/>
            <w:kern w:val="0"/>
            <w:sz w:val="30"/>
            <w:szCs w:val="30"/>
            <w:u w:val="single"/>
          </w:rPr>
          <w:t>大</w:t>
        </w:r>
      </w:hyperlink>
      <w:r w:rsidRPr="00C010A2">
        <w:rPr>
          <w:rFonts w:ascii="微软雅黑" w:eastAsia="微软雅黑" w:hAnsi="微软雅黑" w:cs="宋体" w:hint="eastAsia"/>
          <w:color w:val="666666"/>
          <w:kern w:val="0"/>
          <w:sz w:val="24"/>
          <w:szCs w:val="24"/>
        </w:rPr>
        <w:t>】 </w:t>
      </w:r>
      <w:hyperlink r:id="rId9" w:history="1">
        <w:r w:rsidRPr="00C010A2">
          <w:rPr>
            <w:rFonts w:ascii="微软雅黑" w:eastAsia="微软雅黑" w:hAnsi="微软雅黑" w:cs="宋体" w:hint="eastAsia"/>
            <w:color w:val="000000"/>
            <w:kern w:val="0"/>
            <w:sz w:val="24"/>
            <w:szCs w:val="24"/>
            <w:u w:val="single"/>
          </w:rPr>
          <w:t>打印</w:t>
        </w:r>
      </w:hyperlink>
      <w:hyperlink r:id="rId10" w:history="1">
        <w:r w:rsidRPr="00C010A2">
          <w:rPr>
            <w:rFonts w:ascii="微软雅黑" w:eastAsia="微软雅黑" w:hAnsi="微软雅黑" w:cs="宋体" w:hint="eastAsia"/>
            <w:color w:val="000000"/>
            <w:kern w:val="0"/>
            <w:sz w:val="24"/>
            <w:szCs w:val="24"/>
            <w:u w:val="single"/>
          </w:rPr>
          <w:t>关闭</w:t>
        </w:r>
      </w:hyperlink>
    </w:p>
    <w:p w14:paraId="482DF61F" w14:textId="77777777" w:rsidR="00C010A2" w:rsidRPr="00C010A2" w:rsidRDefault="00C010A2" w:rsidP="00C010A2">
      <w:pPr>
        <w:widowControl/>
        <w:spacing w:line="432" w:lineRule="atLeast"/>
        <w:ind w:firstLine="480"/>
        <w:jc w:val="center"/>
        <w:rPr>
          <w:rFonts w:ascii="宋体" w:eastAsia="宋体" w:hAnsi="宋体" w:cs="宋体" w:hint="eastAsia"/>
          <w:color w:val="454545"/>
          <w:kern w:val="0"/>
          <w:sz w:val="18"/>
          <w:szCs w:val="18"/>
        </w:rPr>
      </w:pPr>
      <w:r w:rsidRPr="00C010A2">
        <w:rPr>
          <w:rFonts w:ascii="宋体" w:eastAsia="宋体" w:hAnsi="宋体" w:cs="宋体" w:hint="eastAsia"/>
          <w:color w:val="000000"/>
          <w:kern w:val="0"/>
          <w:szCs w:val="21"/>
          <w:shd w:val="clear" w:color="auto" w:fill="FCFCFC"/>
        </w:rPr>
        <w:t xml:space="preserve">　　</w:t>
      </w:r>
      <w:proofErr w:type="gramStart"/>
      <w:r w:rsidRPr="00C010A2">
        <w:rPr>
          <w:rFonts w:ascii="宋体" w:eastAsia="宋体" w:hAnsi="宋体" w:cs="宋体" w:hint="eastAsia"/>
          <w:color w:val="000000"/>
          <w:kern w:val="0"/>
          <w:szCs w:val="21"/>
          <w:shd w:val="clear" w:color="auto" w:fill="FCFCFC"/>
        </w:rPr>
        <w:t>筑府办</w:t>
      </w:r>
      <w:proofErr w:type="gramEnd"/>
      <w:r w:rsidRPr="00C010A2">
        <w:rPr>
          <w:rFonts w:ascii="宋体" w:eastAsia="宋体" w:hAnsi="宋体" w:cs="宋体" w:hint="eastAsia"/>
          <w:color w:val="000000"/>
          <w:kern w:val="0"/>
          <w:szCs w:val="21"/>
          <w:shd w:val="clear" w:color="auto" w:fill="FCFCFC"/>
        </w:rPr>
        <w:t>发[2018]38号</w:t>
      </w:r>
    </w:p>
    <w:p w14:paraId="2647E3FF" w14:textId="77777777" w:rsidR="00C010A2" w:rsidRPr="00C010A2" w:rsidRDefault="00C010A2" w:rsidP="00C010A2">
      <w:pPr>
        <w:widowControl/>
        <w:spacing w:line="432" w:lineRule="atLeast"/>
        <w:ind w:firstLine="480"/>
        <w:jc w:val="left"/>
        <w:rPr>
          <w:rFonts w:ascii="宋体" w:eastAsia="宋体" w:hAnsi="宋体" w:cs="宋体" w:hint="eastAsia"/>
          <w:color w:val="454545"/>
          <w:kern w:val="0"/>
          <w:sz w:val="18"/>
          <w:szCs w:val="18"/>
        </w:rPr>
      </w:pPr>
      <w:r w:rsidRPr="00C010A2">
        <w:rPr>
          <w:rFonts w:ascii="宋体" w:eastAsia="宋体" w:hAnsi="宋体" w:cs="宋体" w:hint="eastAsia"/>
          <w:color w:val="000000"/>
          <w:kern w:val="0"/>
          <w:szCs w:val="21"/>
          <w:shd w:val="clear" w:color="auto" w:fill="FCFCFC"/>
        </w:rPr>
        <w:t>各区、市、县人民政府，高新开发区、经济技术开发区、贵阳综 合保税区、贵州双龙航空港经济区，市政府各工作部门，市各直 属事业单位，市管企业：</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大力发展旅游商品是促进我市旅游消费、完善旅游产业链 条、推动旅游供给侧结构性改革的重大举措与重要内容。为进一 </w:t>
      </w:r>
      <w:proofErr w:type="gramStart"/>
      <w:r w:rsidRPr="00C010A2">
        <w:rPr>
          <w:rFonts w:ascii="宋体" w:eastAsia="宋体" w:hAnsi="宋体" w:cs="宋体" w:hint="eastAsia"/>
          <w:color w:val="000000"/>
          <w:kern w:val="0"/>
          <w:szCs w:val="21"/>
          <w:shd w:val="clear" w:color="auto" w:fill="FCFCFC"/>
        </w:rPr>
        <w:t>步促进</w:t>
      </w:r>
      <w:proofErr w:type="gramEnd"/>
      <w:r w:rsidRPr="00C010A2">
        <w:rPr>
          <w:rFonts w:ascii="宋体" w:eastAsia="宋体" w:hAnsi="宋体" w:cs="宋体" w:hint="eastAsia"/>
          <w:color w:val="000000"/>
          <w:kern w:val="0"/>
          <w:szCs w:val="21"/>
          <w:shd w:val="clear" w:color="auto" w:fill="FCFCFC"/>
        </w:rPr>
        <w:t xml:space="preserve">我市旅游商品产业发展，结合我市实际情况，切实解决旅 </w:t>
      </w:r>
      <w:proofErr w:type="gramStart"/>
      <w:r w:rsidRPr="00C010A2">
        <w:rPr>
          <w:rFonts w:ascii="宋体" w:eastAsia="宋体" w:hAnsi="宋体" w:cs="宋体" w:hint="eastAsia"/>
          <w:color w:val="000000"/>
          <w:kern w:val="0"/>
          <w:szCs w:val="21"/>
          <w:shd w:val="clear" w:color="auto" w:fill="FCFCFC"/>
        </w:rPr>
        <w:t>游商品</w:t>
      </w:r>
      <w:proofErr w:type="gramEnd"/>
      <w:r w:rsidRPr="00C010A2">
        <w:rPr>
          <w:rFonts w:ascii="宋体" w:eastAsia="宋体" w:hAnsi="宋体" w:cs="宋体" w:hint="eastAsia"/>
          <w:color w:val="000000"/>
          <w:kern w:val="0"/>
          <w:szCs w:val="21"/>
          <w:shd w:val="clear" w:color="auto" w:fill="FCFCFC"/>
        </w:rPr>
        <w:t>开发、销售薄弱环节，引导、扶持社会资本投入旅游商品 的研发、生产和销售，推进旅游商品向产业化、专业化方向发 展，通过打造“物爽贵阳”旅游商品品牌，提升我市旅游商品</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品质和游客满意度，增加购物消费，现提出如下意见：</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一、指导思想</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以党的十九大精神为指导，全面贯彻落</w:t>
      </w:r>
      <w:proofErr w:type="gramStart"/>
      <w:r w:rsidRPr="00C010A2">
        <w:rPr>
          <w:rFonts w:ascii="宋体" w:eastAsia="宋体" w:hAnsi="宋体" w:cs="宋体" w:hint="eastAsia"/>
          <w:color w:val="000000"/>
          <w:kern w:val="0"/>
          <w:szCs w:val="21"/>
          <w:shd w:val="clear" w:color="auto" w:fill="FCFCFC"/>
        </w:rPr>
        <w:t>实习近</w:t>
      </w:r>
      <w:proofErr w:type="gramEnd"/>
      <w:r w:rsidRPr="00C010A2">
        <w:rPr>
          <w:rFonts w:ascii="宋体" w:eastAsia="宋体" w:hAnsi="宋体" w:cs="宋体" w:hint="eastAsia"/>
          <w:color w:val="000000"/>
          <w:kern w:val="0"/>
          <w:szCs w:val="21"/>
          <w:shd w:val="clear" w:color="auto" w:fill="FCFCFC"/>
        </w:rPr>
        <w:t xml:space="preserve">平新时代中国 特色社会主义思想，牢固树立创新、协调、绿色、开放、共享的 发展理念，以推进我市旅游商品供给侧结构性改革为主线，以市 场为导向、以效益为中心、以精品为龙头，以科技创新为动力， 突出地方特色，加强宏观调控、完善政策措施、合理规划布局。 促进旅游商品和民族文化融合发展，加快旅游商品项目建设，增 </w:t>
      </w:r>
      <w:proofErr w:type="gramStart"/>
      <w:r w:rsidRPr="00C010A2">
        <w:rPr>
          <w:rFonts w:ascii="宋体" w:eastAsia="宋体" w:hAnsi="宋体" w:cs="宋体" w:hint="eastAsia"/>
          <w:color w:val="000000"/>
          <w:kern w:val="0"/>
          <w:szCs w:val="21"/>
          <w:shd w:val="clear" w:color="auto" w:fill="FCFCFC"/>
        </w:rPr>
        <w:t>加旅游</w:t>
      </w:r>
      <w:proofErr w:type="gramEnd"/>
      <w:r w:rsidRPr="00C010A2">
        <w:rPr>
          <w:rFonts w:ascii="宋体" w:eastAsia="宋体" w:hAnsi="宋体" w:cs="宋体" w:hint="eastAsia"/>
          <w:color w:val="000000"/>
          <w:kern w:val="0"/>
          <w:szCs w:val="21"/>
          <w:shd w:val="clear" w:color="auto" w:fill="FCFCFC"/>
        </w:rPr>
        <w:t>商品技术含量，增加旅游商品龙头企业数量。加强</w:t>
      </w:r>
      <w:proofErr w:type="gramStart"/>
      <w:r w:rsidRPr="00C010A2">
        <w:rPr>
          <w:rFonts w:ascii="宋体" w:eastAsia="宋体" w:hAnsi="宋体" w:cs="宋体" w:hint="eastAsia"/>
          <w:color w:val="000000"/>
          <w:kern w:val="0"/>
          <w:szCs w:val="21"/>
          <w:shd w:val="clear" w:color="auto" w:fill="FCFCFC"/>
        </w:rPr>
        <w:t>旅游商 品品牌</w:t>
      </w:r>
      <w:proofErr w:type="gramEnd"/>
      <w:r w:rsidRPr="00C010A2">
        <w:rPr>
          <w:rFonts w:ascii="宋体" w:eastAsia="宋体" w:hAnsi="宋体" w:cs="宋体" w:hint="eastAsia"/>
          <w:color w:val="000000"/>
          <w:kern w:val="0"/>
          <w:szCs w:val="21"/>
          <w:shd w:val="clear" w:color="auto" w:fill="FCFCFC"/>
        </w:rPr>
        <w:t>建设，创建一批省、市级和国家级知名旅游商品品牌，打 造“物爽贵阳”旅游商品品牌。逐步把旅游商品培育成为我市 旅游产业中新的经济增长点，全面促进我市旅游产业持续、快 速、健康发展。</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二、发展目标</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大幅增加我市游客旅游购物消费，继续提高旅游购物在旅游 消费中的比重。到2025年，打造100个“物爽贵阳”特色旅游 商品品牌；打造30家以上旅游购物示范场所；培育10条</w:t>
      </w:r>
      <w:proofErr w:type="gramStart"/>
      <w:r w:rsidRPr="00C010A2">
        <w:rPr>
          <w:rFonts w:ascii="宋体" w:eastAsia="宋体" w:hAnsi="宋体" w:cs="宋体" w:hint="eastAsia"/>
          <w:color w:val="000000"/>
          <w:kern w:val="0"/>
          <w:szCs w:val="21"/>
          <w:shd w:val="clear" w:color="auto" w:fill="FCFCFC"/>
        </w:rPr>
        <w:t>以上特 色旅游</w:t>
      </w:r>
      <w:proofErr w:type="gramEnd"/>
      <w:r w:rsidRPr="00C010A2">
        <w:rPr>
          <w:rFonts w:ascii="宋体" w:eastAsia="宋体" w:hAnsi="宋体" w:cs="宋体" w:hint="eastAsia"/>
          <w:color w:val="000000"/>
          <w:kern w:val="0"/>
          <w:szCs w:val="21"/>
          <w:shd w:val="clear" w:color="auto" w:fill="FCFCFC"/>
        </w:rPr>
        <w:t>街区；培育3 —5家旅游商品研发中心（基地）。</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三、扶持对象</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（一）本办法所称旅游商品主要指针对旅游者设计、开发 的，可在旅游过程中购买，具有纪念性、实用性、便携性、文化 性的贵阳特色工艺美术品、旅游纪念品、地方特产、都市工业及</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lastRenderedPageBreak/>
        <w:t xml:space="preserve">　　高科技创意系列产品。</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（二）本政策优惠适用对象为在贵阳市境内注册的设计、生 产、宣传、推广、销售“物爽贵阳”旅游商品、无不良信用记 录的企业、特色旅游街区。</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四、扶持政策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发展旅游商品是我市旅游产业转型升级的重要抓手，各级各 有关部门要在品牌培育、融资、研发、人才培养等方面给予发展 支持，以此推动全市旅游商品大发展。</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（一）品牌扶持政策。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1.对于认证为“物爽贵阳”的旅游商品项目，经评审符合 扶持标准的，一次性给予其不超过经审核认定的研发设计生产投 </w:t>
      </w:r>
      <w:proofErr w:type="gramStart"/>
      <w:r w:rsidRPr="00C010A2">
        <w:rPr>
          <w:rFonts w:ascii="宋体" w:eastAsia="宋体" w:hAnsi="宋体" w:cs="宋体" w:hint="eastAsia"/>
          <w:color w:val="000000"/>
          <w:kern w:val="0"/>
          <w:szCs w:val="21"/>
          <w:shd w:val="clear" w:color="auto" w:fill="FCFCFC"/>
        </w:rPr>
        <w:t>入费用</w:t>
      </w:r>
      <w:proofErr w:type="gramEnd"/>
      <w:r w:rsidRPr="00C010A2">
        <w:rPr>
          <w:rFonts w:ascii="宋体" w:eastAsia="宋体" w:hAnsi="宋体" w:cs="宋体" w:hint="eastAsia"/>
          <w:color w:val="000000"/>
          <w:kern w:val="0"/>
          <w:szCs w:val="21"/>
          <w:shd w:val="clear" w:color="auto" w:fill="FCFCFC"/>
        </w:rPr>
        <w:t>总额或当年产品销售额（应不低于50万元）30%且最高 不超过100万元的扶持资金。</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2.支持贵阳市旅游商品企业做大做强，对于年度销售额突 破300万元的单项“物爽贵阳”旅游商品，给予其销售额10% 且最高不超过30万元的扶持资金。</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3.建立完善的旅游商品营销体系与网络，鼓励企业在贵阳 市主要旅游景区、高星级酒店、特色商业街、各大商场、中心城 区主要干道、贵阳市旅游咨询中心、交通枢纽等设立“物爽贵 阳”旅游商品店，支持旅游商品企业</w:t>
      </w:r>
      <w:proofErr w:type="gramStart"/>
      <w:r w:rsidRPr="00C010A2">
        <w:rPr>
          <w:rFonts w:ascii="宋体" w:eastAsia="宋体" w:hAnsi="宋体" w:cs="宋体" w:hint="eastAsia"/>
          <w:color w:val="000000"/>
          <w:kern w:val="0"/>
          <w:szCs w:val="21"/>
          <w:shd w:val="clear" w:color="auto" w:fill="FCFCFC"/>
        </w:rPr>
        <w:t>开设网</w:t>
      </w:r>
      <w:proofErr w:type="gramEnd"/>
      <w:r w:rsidRPr="00C010A2">
        <w:rPr>
          <w:rFonts w:ascii="宋体" w:eastAsia="宋体" w:hAnsi="宋体" w:cs="宋体" w:hint="eastAsia"/>
          <w:color w:val="000000"/>
          <w:kern w:val="0"/>
          <w:szCs w:val="21"/>
          <w:shd w:val="clear" w:color="auto" w:fill="FCFCFC"/>
        </w:rPr>
        <w:t>店。</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（1）制定《贵阳市旅游购物场所示范点评定办法》和《贵 阳市“物爽贵阳”旅游商品店扶持奖励实施办法》，对开设“物爽贵阳”旅游商品店或购物场所示范店，给予一次性奖励。</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（2）对旅游商品企业和电子商务企业在淘宝、京东等第三 方交易平台</w:t>
      </w:r>
      <w:proofErr w:type="gramStart"/>
      <w:r w:rsidRPr="00C010A2">
        <w:rPr>
          <w:rFonts w:ascii="宋体" w:eastAsia="宋体" w:hAnsi="宋体" w:cs="宋体" w:hint="eastAsia"/>
          <w:color w:val="000000"/>
          <w:kern w:val="0"/>
          <w:szCs w:val="21"/>
          <w:shd w:val="clear" w:color="auto" w:fill="FCFCFC"/>
        </w:rPr>
        <w:t>开设网</w:t>
      </w:r>
      <w:proofErr w:type="gramEnd"/>
      <w:r w:rsidRPr="00C010A2">
        <w:rPr>
          <w:rFonts w:ascii="宋体" w:eastAsia="宋体" w:hAnsi="宋体" w:cs="宋体" w:hint="eastAsia"/>
          <w:color w:val="000000"/>
          <w:kern w:val="0"/>
          <w:szCs w:val="21"/>
          <w:shd w:val="clear" w:color="auto" w:fill="FCFCFC"/>
        </w:rPr>
        <w:t>店或建立自有网络销售平台，年销售“物爽 贵阳”旅游商品收入达500万元以上的企业按销售收入的10% 至15%</w:t>
      </w:r>
      <w:proofErr w:type="gramStart"/>
      <w:r w:rsidRPr="00C010A2">
        <w:rPr>
          <w:rFonts w:ascii="宋体" w:eastAsia="宋体" w:hAnsi="宋体" w:cs="宋体" w:hint="eastAsia"/>
          <w:color w:val="000000"/>
          <w:kern w:val="0"/>
          <w:szCs w:val="21"/>
          <w:shd w:val="clear" w:color="auto" w:fill="FCFCFC"/>
        </w:rPr>
        <w:t>给予网</w:t>
      </w:r>
      <w:proofErr w:type="gramEnd"/>
      <w:r w:rsidRPr="00C010A2">
        <w:rPr>
          <w:rFonts w:ascii="宋体" w:eastAsia="宋体" w:hAnsi="宋体" w:cs="宋体" w:hint="eastAsia"/>
          <w:color w:val="000000"/>
          <w:kern w:val="0"/>
          <w:szCs w:val="21"/>
          <w:shd w:val="clear" w:color="auto" w:fill="FCFCFC"/>
        </w:rPr>
        <w:t>店一次性扶持奖励，年销售“物爽贵阳”</w:t>
      </w:r>
      <w:proofErr w:type="gramStart"/>
      <w:r w:rsidRPr="00C010A2">
        <w:rPr>
          <w:rFonts w:ascii="宋体" w:eastAsia="宋体" w:hAnsi="宋体" w:cs="宋体" w:hint="eastAsia"/>
          <w:color w:val="000000"/>
          <w:kern w:val="0"/>
          <w:szCs w:val="21"/>
          <w:shd w:val="clear" w:color="auto" w:fill="FCFCFC"/>
        </w:rPr>
        <w:t>旅游商</w:t>
      </w:r>
      <w:proofErr w:type="gramEnd"/>
      <w:r w:rsidRPr="00C010A2">
        <w:rPr>
          <w:rFonts w:ascii="宋体" w:eastAsia="宋体" w:hAnsi="宋体" w:cs="宋体" w:hint="eastAsia"/>
          <w:color w:val="000000"/>
          <w:kern w:val="0"/>
          <w:szCs w:val="21"/>
          <w:shd w:val="clear" w:color="auto" w:fill="FCFCFC"/>
        </w:rPr>
        <w:t xml:space="preserve"> 品收入1000万元以上的额外</w:t>
      </w:r>
      <w:proofErr w:type="gramStart"/>
      <w:r w:rsidRPr="00C010A2">
        <w:rPr>
          <w:rFonts w:ascii="宋体" w:eastAsia="宋体" w:hAnsi="宋体" w:cs="宋体" w:hint="eastAsia"/>
          <w:color w:val="000000"/>
          <w:kern w:val="0"/>
          <w:szCs w:val="21"/>
          <w:shd w:val="clear" w:color="auto" w:fill="FCFCFC"/>
        </w:rPr>
        <w:t>给予网</w:t>
      </w:r>
      <w:proofErr w:type="gramEnd"/>
      <w:r w:rsidRPr="00C010A2">
        <w:rPr>
          <w:rFonts w:ascii="宋体" w:eastAsia="宋体" w:hAnsi="宋体" w:cs="宋体" w:hint="eastAsia"/>
          <w:color w:val="000000"/>
          <w:kern w:val="0"/>
          <w:szCs w:val="21"/>
          <w:shd w:val="clear" w:color="auto" w:fill="FCFCFC"/>
        </w:rPr>
        <w:t>店一次性10万元奖励。</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4.支持旅游购物中心建设，经营面积达到1000—2000平方 米，且营业一年以上的旅游购物中心，一次性给予经营单位50 万元扶持资金；对经营面积超过2000平方米以上，且营业一年 以上的旅游购物中心，一次性给予经营单位80万元扶持资金。</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5.鼓励旅游商品企业参加国内外相关产业博览会、大型展 会活动，在展位费、交通费等方面给予支持。对在贵阳市以外的 地方设立“物爽贵阳”旅游商品销售网点、年销售收入1000万 元以上的贵阳旅游商品企业给予一次性10万元奖励。</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（二）产品研发、开发政策。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鼓励旅游商品企业在创意、工艺、材料、包装等方面创新创 优，推出具有贵州文化特色、适于旅游消费的旅游商品，提高核 心竞争力。对国家、省、市行政主管部门或具有影响力的行业协 会举办的旅游商品设计大赛中获得金、银、铜（或一、二、三 等奖）奖的</w:t>
      </w:r>
      <w:r w:rsidRPr="00C010A2">
        <w:rPr>
          <w:rFonts w:ascii="宋体" w:eastAsia="宋体" w:hAnsi="宋体" w:cs="宋体" w:hint="eastAsia"/>
          <w:color w:val="000000"/>
          <w:kern w:val="0"/>
          <w:szCs w:val="21"/>
          <w:shd w:val="clear" w:color="auto" w:fill="FCFCFC"/>
        </w:rPr>
        <w:lastRenderedPageBreak/>
        <w:t xml:space="preserve">给予不同等次一次性奖励；对获得国家专利的旅游 商品给予一次性专利奖励；对旅游商品企业获得国家地理标志产 </w:t>
      </w:r>
      <w:proofErr w:type="gramStart"/>
      <w:r w:rsidRPr="00C010A2">
        <w:rPr>
          <w:rFonts w:ascii="宋体" w:eastAsia="宋体" w:hAnsi="宋体" w:cs="宋体" w:hint="eastAsia"/>
          <w:color w:val="000000"/>
          <w:kern w:val="0"/>
          <w:szCs w:val="21"/>
          <w:shd w:val="clear" w:color="auto" w:fill="FCFCFC"/>
        </w:rPr>
        <w:t>品保护</w:t>
      </w:r>
      <w:proofErr w:type="gramEnd"/>
      <w:r w:rsidRPr="00C010A2">
        <w:rPr>
          <w:rFonts w:ascii="宋体" w:eastAsia="宋体" w:hAnsi="宋体" w:cs="宋体" w:hint="eastAsia"/>
          <w:color w:val="000000"/>
          <w:kern w:val="0"/>
          <w:szCs w:val="21"/>
          <w:shd w:val="clear" w:color="auto" w:fill="FCFCFC"/>
        </w:rPr>
        <w:t>品牌的，给予一次性奖励。</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（三）财政金融扶持政策。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1.设计、生产、销售“物爽贵阳”旅游商品的企业可享受 银行贷款基准利率30% —50%的财政贷款贴息支持，最高额度 不超过100万，期限最长不超过3年。</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2.鼓励投资建设旅游商品的企业进入资本市场融资，支持 企业发行集合债券、集合中期票据、集合短期融资</w:t>
      </w:r>
      <w:proofErr w:type="gramStart"/>
      <w:r w:rsidRPr="00C010A2">
        <w:rPr>
          <w:rFonts w:ascii="宋体" w:eastAsia="宋体" w:hAnsi="宋体" w:cs="宋体" w:hint="eastAsia"/>
          <w:color w:val="000000"/>
          <w:kern w:val="0"/>
          <w:szCs w:val="21"/>
          <w:shd w:val="clear" w:color="auto" w:fill="FCFCFC"/>
        </w:rPr>
        <w:t>券</w:t>
      </w:r>
      <w:proofErr w:type="gramEnd"/>
      <w:r w:rsidRPr="00C010A2">
        <w:rPr>
          <w:rFonts w:ascii="宋体" w:eastAsia="宋体" w:hAnsi="宋体" w:cs="宋体" w:hint="eastAsia"/>
          <w:color w:val="000000"/>
          <w:kern w:val="0"/>
          <w:szCs w:val="21"/>
          <w:shd w:val="clear" w:color="auto" w:fill="FCFCFC"/>
        </w:rPr>
        <w:t>等多种金融 产品，解决企业发展资金问题。对成功在新三板、中小板、创业 板和主板挂牌上市的企业分别给予150万、500万元和1000万元 的奖励扶持。</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3.加快旅游商品产业招商引资步伐，争取社会资本投入我 市旅游商品制造和销售网点建设，充分利用现有小</w:t>
      </w:r>
      <w:proofErr w:type="gramStart"/>
      <w:r w:rsidRPr="00C010A2">
        <w:rPr>
          <w:rFonts w:ascii="宋体" w:eastAsia="宋体" w:hAnsi="宋体" w:cs="宋体" w:hint="eastAsia"/>
          <w:color w:val="000000"/>
          <w:kern w:val="0"/>
          <w:szCs w:val="21"/>
          <w:shd w:val="clear" w:color="auto" w:fill="FCFCFC"/>
        </w:rPr>
        <w:t>微企业</w:t>
      </w:r>
      <w:proofErr w:type="gramEnd"/>
      <w:r w:rsidRPr="00C010A2">
        <w:rPr>
          <w:rFonts w:ascii="宋体" w:eastAsia="宋体" w:hAnsi="宋体" w:cs="宋体" w:hint="eastAsia"/>
          <w:color w:val="000000"/>
          <w:kern w:val="0"/>
          <w:szCs w:val="21"/>
          <w:shd w:val="clear" w:color="auto" w:fill="FCFCFC"/>
        </w:rPr>
        <w:t>融资政 策措施，帮助旅游商品企业拓宽融资渠道。</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4.市各部门充分利用现有部门产业扶持资金，大力支持旅 </w:t>
      </w:r>
      <w:proofErr w:type="gramStart"/>
      <w:r w:rsidRPr="00C010A2">
        <w:rPr>
          <w:rFonts w:ascii="宋体" w:eastAsia="宋体" w:hAnsi="宋体" w:cs="宋体" w:hint="eastAsia"/>
          <w:color w:val="000000"/>
          <w:kern w:val="0"/>
          <w:szCs w:val="21"/>
          <w:shd w:val="clear" w:color="auto" w:fill="FCFCFC"/>
        </w:rPr>
        <w:t>游商品</w:t>
      </w:r>
      <w:proofErr w:type="gramEnd"/>
      <w:r w:rsidRPr="00C010A2">
        <w:rPr>
          <w:rFonts w:ascii="宋体" w:eastAsia="宋体" w:hAnsi="宋体" w:cs="宋体" w:hint="eastAsia"/>
          <w:color w:val="000000"/>
          <w:kern w:val="0"/>
          <w:szCs w:val="21"/>
          <w:shd w:val="clear" w:color="auto" w:fill="FCFCFC"/>
        </w:rPr>
        <w:t>企业在设计、生产、参展、人才（设计及能工巧匠）及 销售网点等方面的建设。积极争取对应的国家及省旅游</w:t>
      </w:r>
      <w:proofErr w:type="gramStart"/>
      <w:r w:rsidRPr="00C010A2">
        <w:rPr>
          <w:rFonts w:ascii="宋体" w:eastAsia="宋体" w:hAnsi="宋体" w:cs="宋体" w:hint="eastAsia"/>
          <w:color w:val="000000"/>
          <w:kern w:val="0"/>
          <w:szCs w:val="21"/>
          <w:shd w:val="clear" w:color="auto" w:fill="FCFCFC"/>
        </w:rPr>
        <w:t>商品类资</w:t>
      </w:r>
      <w:proofErr w:type="gramEnd"/>
      <w:r w:rsidRPr="00C010A2">
        <w:rPr>
          <w:rFonts w:ascii="宋体" w:eastAsia="宋体" w:hAnsi="宋体" w:cs="宋体" w:hint="eastAsia"/>
          <w:color w:val="000000"/>
          <w:kern w:val="0"/>
          <w:szCs w:val="21"/>
          <w:shd w:val="clear" w:color="auto" w:fill="FCFCFC"/>
        </w:rPr>
        <w:t xml:space="preserve"> 金的扶持，组织、帮助我市旅游商品企业申报国家及贵州省旅游 商品发展相关资金。</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（四）龙头企业培育政策。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工信部门牵头联合相关部门重点扶持、打造一批特色</w:t>
      </w:r>
      <w:proofErr w:type="gramStart"/>
      <w:r w:rsidRPr="00C010A2">
        <w:rPr>
          <w:rFonts w:ascii="宋体" w:eastAsia="宋体" w:hAnsi="宋体" w:cs="宋体" w:hint="eastAsia"/>
          <w:color w:val="000000"/>
          <w:kern w:val="0"/>
          <w:szCs w:val="21"/>
          <w:shd w:val="clear" w:color="auto" w:fill="FCFCFC"/>
        </w:rPr>
        <w:t>旅游商</w:t>
      </w:r>
      <w:proofErr w:type="gramEnd"/>
      <w:r w:rsidRPr="00C010A2">
        <w:rPr>
          <w:rFonts w:ascii="宋体" w:eastAsia="宋体" w:hAnsi="宋体" w:cs="宋体" w:hint="eastAsia"/>
          <w:color w:val="000000"/>
          <w:kern w:val="0"/>
          <w:szCs w:val="21"/>
          <w:shd w:val="clear" w:color="auto" w:fill="FCFCFC"/>
        </w:rPr>
        <w:t xml:space="preserve"> 品龙头企业。以历年举办的“多彩贵州文博会”和“两赛一会” 为基础，从中每年选择3家旅游商品企业予以重点扶持。支持一 </w:t>
      </w:r>
      <w:proofErr w:type="gramStart"/>
      <w:r w:rsidRPr="00C010A2">
        <w:rPr>
          <w:rFonts w:ascii="宋体" w:eastAsia="宋体" w:hAnsi="宋体" w:cs="宋体" w:hint="eastAsia"/>
          <w:color w:val="000000"/>
          <w:kern w:val="0"/>
          <w:szCs w:val="21"/>
          <w:shd w:val="clear" w:color="auto" w:fill="FCFCFC"/>
        </w:rPr>
        <w:t>批特色</w:t>
      </w:r>
      <w:proofErr w:type="gramEnd"/>
      <w:r w:rsidRPr="00C010A2">
        <w:rPr>
          <w:rFonts w:ascii="宋体" w:eastAsia="宋体" w:hAnsi="宋体" w:cs="宋体" w:hint="eastAsia"/>
          <w:color w:val="000000"/>
          <w:kern w:val="0"/>
          <w:szCs w:val="21"/>
          <w:shd w:val="clear" w:color="auto" w:fill="FCFCFC"/>
        </w:rPr>
        <w:t>突出、市场优势明显的旅游商品产业龙头企业在各区主要 景点建立旅游商品销售体验中心，建立前店后厂经营模式，</w:t>
      </w:r>
      <w:proofErr w:type="gramStart"/>
      <w:r w:rsidRPr="00C010A2">
        <w:rPr>
          <w:rFonts w:ascii="宋体" w:eastAsia="宋体" w:hAnsi="宋体" w:cs="宋体" w:hint="eastAsia"/>
          <w:color w:val="000000"/>
          <w:kern w:val="0"/>
          <w:szCs w:val="21"/>
          <w:shd w:val="clear" w:color="auto" w:fill="FCFCFC"/>
        </w:rPr>
        <w:t>让游</w:t>
      </w:r>
      <w:proofErr w:type="gramEnd"/>
      <w:r w:rsidRPr="00C010A2">
        <w:rPr>
          <w:rFonts w:ascii="宋体" w:eastAsia="宋体" w:hAnsi="宋体" w:cs="宋体" w:hint="eastAsia"/>
          <w:color w:val="000000"/>
          <w:kern w:val="0"/>
          <w:szCs w:val="21"/>
          <w:shd w:val="clear" w:color="auto" w:fill="FCFCFC"/>
        </w:rPr>
        <w:t xml:space="preserve"> 客与能工巧匠互动，从而实现文化体验和产品销售。</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（五）人才培养政策。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实施旅游商品创意设计人才和旅游商品能工巧匠“百千万” 培训工程，每年组织100名旅游商品创意设计、开发人员和旅游 商品能工巧匠赴国内外参加专题培训。对直接引进到我市</w:t>
      </w:r>
      <w:proofErr w:type="gramStart"/>
      <w:r w:rsidRPr="00C010A2">
        <w:rPr>
          <w:rFonts w:ascii="宋体" w:eastAsia="宋体" w:hAnsi="宋体" w:cs="宋体" w:hint="eastAsia"/>
          <w:color w:val="000000"/>
          <w:kern w:val="0"/>
          <w:szCs w:val="21"/>
          <w:shd w:val="clear" w:color="auto" w:fill="FCFCFC"/>
        </w:rPr>
        <w:t>旅游商 品企业</w:t>
      </w:r>
      <w:proofErr w:type="gramEnd"/>
      <w:r w:rsidRPr="00C010A2">
        <w:rPr>
          <w:rFonts w:ascii="宋体" w:eastAsia="宋体" w:hAnsi="宋体" w:cs="宋体" w:hint="eastAsia"/>
          <w:color w:val="000000"/>
          <w:kern w:val="0"/>
          <w:szCs w:val="21"/>
          <w:shd w:val="clear" w:color="auto" w:fill="FCFCFC"/>
        </w:rPr>
        <w:t xml:space="preserve">工作并与用人单位签订5年以上（含5年）工作合同或到 我市旅游商品行业自主创业，符合6大类引进人才的，按照《贵 阳市引进高层次人才办法》规定执行。对采取“政府引导、校 企合作”模式建立贵阳市旅游商品设计、开发、研究、实训示 </w:t>
      </w:r>
      <w:proofErr w:type="gramStart"/>
      <w:r w:rsidRPr="00C010A2">
        <w:rPr>
          <w:rFonts w:ascii="宋体" w:eastAsia="宋体" w:hAnsi="宋体" w:cs="宋体" w:hint="eastAsia"/>
          <w:color w:val="000000"/>
          <w:kern w:val="0"/>
          <w:szCs w:val="21"/>
          <w:shd w:val="clear" w:color="auto" w:fill="FCFCFC"/>
        </w:rPr>
        <w:t>范</w:t>
      </w:r>
      <w:proofErr w:type="gramEnd"/>
      <w:r w:rsidRPr="00C010A2">
        <w:rPr>
          <w:rFonts w:ascii="宋体" w:eastAsia="宋体" w:hAnsi="宋体" w:cs="宋体" w:hint="eastAsia"/>
          <w:color w:val="000000"/>
          <w:kern w:val="0"/>
          <w:szCs w:val="21"/>
          <w:shd w:val="clear" w:color="auto" w:fill="FCFCFC"/>
        </w:rPr>
        <w:t xml:space="preserve">基地的旅游商品企业或相关机构，向挂牌基地给予一次性奖 </w:t>
      </w:r>
      <w:proofErr w:type="gramStart"/>
      <w:r w:rsidRPr="00C010A2">
        <w:rPr>
          <w:rFonts w:ascii="宋体" w:eastAsia="宋体" w:hAnsi="宋体" w:cs="宋体" w:hint="eastAsia"/>
          <w:color w:val="000000"/>
          <w:kern w:val="0"/>
          <w:szCs w:val="21"/>
          <w:shd w:val="clear" w:color="auto" w:fill="FCFCFC"/>
        </w:rPr>
        <w:t>励</w:t>
      </w:r>
      <w:proofErr w:type="gramEnd"/>
      <w:r w:rsidRPr="00C010A2">
        <w:rPr>
          <w:rFonts w:ascii="宋体" w:eastAsia="宋体" w:hAnsi="宋体" w:cs="宋体" w:hint="eastAsia"/>
          <w:color w:val="000000"/>
          <w:kern w:val="0"/>
          <w:szCs w:val="21"/>
          <w:shd w:val="clear" w:color="auto" w:fill="FCFCFC"/>
        </w:rPr>
        <w:t xml:space="preserve">。支持我市获得全国和贵州省工艺美术大师的人才设立工作 室，传承、培训我市特色旅游文化产品的设计、制作，并作为旅 </w:t>
      </w:r>
      <w:proofErr w:type="gramStart"/>
      <w:r w:rsidRPr="00C010A2">
        <w:rPr>
          <w:rFonts w:ascii="宋体" w:eastAsia="宋体" w:hAnsi="宋体" w:cs="宋体" w:hint="eastAsia"/>
          <w:color w:val="000000"/>
          <w:kern w:val="0"/>
          <w:szCs w:val="21"/>
          <w:shd w:val="clear" w:color="auto" w:fill="FCFCFC"/>
        </w:rPr>
        <w:t>游商品</w:t>
      </w:r>
      <w:proofErr w:type="gramEnd"/>
      <w:r w:rsidRPr="00C010A2">
        <w:rPr>
          <w:rFonts w:ascii="宋体" w:eastAsia="宋体" w:hAnsi="宋体" w:cs="宋体" w:hint="eastAsia"/>
          <w:color w:val="000000"/>
          <w:kern w:val="0"/>
          <w:szCs w:val="21"/>
          <w:shd w:val="clear" w:color="auto" w:fill="FCFCFC"/>
        </w:rPr>
        <w:t>公共平台为企业提供人才、技术服务。</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以上政策措施，由市工业和信息化委、市旅游产业发展委、 市商务局、市人力资源与社会保障局、市政府金融办等部门共同 研究制定实施细则，并在其部门预算中安排兑现扶</w:t>
      </w:r>
      <w:r w:rsidRPr="00C010A2">
        <w:rPr>
          <w:rFonts w:ascii="宋体" w:eastAsia="宋体" w:hAnsi="宋体" w:cs="宋体" w:hint="eastAsia"/>
          <w:color w:val="000000"/>
          <w:kern w:val="0"/>
          <w:szCs w:val="21"/>
          <w:shd w:val="clear" w:color="auto" w:fill="FCFCFC"/>
        </w:rPr>
        <w:lastRenderedPageBreak/>
        <w:t>持资金。</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五、保障措施</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（一）加强组织领导。</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要充分发挥市旅游发展和改革领导小组的作用，将鼓励和</w:t>
      </w:r>
      <w:proofErr w:type="gramStart"/>
      <w:r w:rsidRPr="00C010A2">
        <w:rPr>
          <w:rFonts w:ascii="宋体" w:eastAsia="宋体" w:hAnsi="宋体" w:cs="宋体" w:hint="eastAsia"/>
          <w:color w:val="000000"/>
          <w:kern w:val="0"/>
          <w:szCs w:val="21"/>
          <w:shd w:val="clear" w:color="auto" w:fill="FCFCFC"/>
        </w:rPr>
        <w:t>促 进旅游</w:t>
      </w:r>
      <w:proofErr w:type="gramEnd"/>
      <w:r w:rsidRPr="00C010A2">
        <w:rPr>
          <w:rFonts w:ascii="宋体" w:eastAsia="宋体" w:hAnsi="宋体" w:cs="宋体" w:hint="eastAsia"/>
          <w:color w:val="000000"/>
          <w:kern w:val="0"/>
          <w:szCs w:val="21"/>
          <w:shd w:val="clear" w:color="auto" w:fill="FCFCFC"/>
        </w:rPr>
        <w:t>商品产业的发展工作列入市旅游发展和改革领导小组的重 点工作，建立联席会议机制，定期讨论旅游商品现状、问题难 点、措施办法。各地也要成立相应组织，各级工信、发改、旅 游、质监、工商、卫生、文化、生态、商务、食药监和</w:t>
      </w:r>
      <w:proofErr w:type="gramStart"/>
      <w:r w:rsidRPr="00C010A2">
        <w:rPr>
          <w:rFonts w:ascii="宋体" w:eastAsia="宋体" w:hAnsi="宋体" w:cs="宋体" w:hint="eastAsia"/>
          <w:color w:val="000000"/>
          <w:kern w:val="0"/>
          <w:szCs w:val="21"/>
          <w:shd w:val="clear" w:color="auto" w:fill="FCFCFC"/>
        </w:rPr>
        <w:t>民宗</w:t>
      </w:r>
      <w:proofErr w:type="gramEnd"/>
      <w:r w:rsidRPr="00C010A2">
        <w:rPr>
          <w:rFonts w:ascii="宋体" w:eastAsia="宋体" w:hAnsi="宋体" w:cs="宋体" w:hint="eastAsia"/>
          <w:color w:val="000000"/>
          <w:kern w:val="0"/>
          <w:szCs w:val="21"/>
          <w:shd w:val="clear" w:color="auto" w:fill="FCFCFC"/>
        </w:rPr>
        <w:t>等有 关部门做好旅游商品发展的管理、服务、督促检查、统计等工 作，及时研究旅游商品产业发展。对引进的重大旅游商品项目可 报请市政府按照“一事一议”的方式重点推进。</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（二）强化规划先行。</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编制贵阳市旅游商品产业发展专项规划，全方位提供信息、 标准、咨询服务，正确引导旅游商品项目选址布局和投资流向， 优化产业发展结构。建立最严格的规划执行、监督、检查机制， 确保规划执行的权威性，防止低水平重复建设。</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（三）加强信息统计。</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加强旅游商品统计工作，统计部门负责制定旅游商品统计办 法，明确统计归口管理部门，保障旅游商品统计资料的准确性和 及时性，以便全面掌握我市旅游商品产业发展情况，研究</w:t>
      </w:r>
      <w:proofErr w:type="gramStart"/>
      <w:r w:rsidRPr="00C010A2">
        <w:rPr>
          <w:rFonts w:ascii="宋体" w:eastAsia="宋体" w:hAnsi="宋体" w:cs="宋体" w:hint="eastAsia"/>
          <w:color w:val="000000"/>
          <w:kern w:val="0"/>
          <w:szCs w:val="21"/>
          <w:shd w:val="clear" w:color="auto" w:fill="FCFCFC"/>
        </w:rPr>
        <w:t>分析全</w:t>
      </w:r>
      <w:proofErr w:type="gramEnd"/>
      <w:r w:rsidRPr="00C010A2">
        <w:rPr>
          <w:rFonts w:ascii="宋体" w:eastAsia="宋体" w:hAnsi="宋体" w:cs="宋体" w:hint="eastAsia"/>
          <w:color w:val="000000"/>
          <w:kern w:val="0"/>
          <w:szCs w:val="21"/>
          <w:shd w:val="clear" w:color="auto" w:fill="FCFCFC"/>
        </w:rPr>
        <w:t xml:space="preserve"> 市旅游商品产业存在的制约因素和问题，科学指导我市旅游商品 产业发展。</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（四）加大宣传销售。</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运用公共宣传媒体资源有计划的对优秀“物爽贵阳”旅游 商品的信息进行推广宣传，全方位、多角度、长时间的推广 “物爽贵阳”特色旅游商品。相关部门在进行旅游商品宣传促销 时，优惠为旅游商品企业提供展台，各宣传媒体加强对旅游商品 的宣传推介。支持旅游商品企业在相关网络平台、电商平台宣传 营销；支持企业与知名电商合作构建“物爽贵阳”旅游商品平 台和电商交易平台。</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（五）加快特色产品转化。</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通过“物爽贵阳”旅游商品品牌建设和特色产品转化为旅 游商品，通过“双创”和“三变”，加快特色产品规模化、组织 化、标准化、品牌化发展，促进产业结构调整、推动产业化经 营、保障特色产品质量安全、转变产业发展方式，跨界融合、创 新技术应用等发展新业态、新模式，推进传统文</w:t>
      </w:r>
      <w:proofErr w:type="gramStart"/>
      <w:r w:rsidRPr="00C010A2">
        <w:rPr>
          <w:rFonts w:ascii="宋体" w:eastAsia="宋体" w:hAnsi="宋体" w:cs="宋体" w:hint="eastAsia"/>
          <w:color w:val="000000"/>
          <w:kern w:val="0"/>
          <w:szCs w:val="21"/>
          <w:shd w:val="clear" w:color="auto" w:fill="FCFCFC"/>
        </w:rPr>
        <w:t>创产业</w:t>
      </w:r>
      <w:proofErr w:type="gramEnd"/>
      <w:r w:rsidRPr="00C010A2">
        <w:rPr>
          <w:rFonts w:ascii="宋体" w:eastAsia="宋体" w:hAnsi="宋体" w:cs="宋体" w:hint="eastAsia"/>
          <w:color w:val="000000"/>
          <w:kern w:val="0"/>
          <w:szCs w:val="21"/>
          <w:shd w:val="clear" w:color="auto" w:fill="FCFCFC"/>
        </w:rPr>
        <w:t>转型升 级，推进文旅、农旅、</w:t>
      </w:r>
      <w:proofErr w:type="gramStart"/>
      <w:r w:rsidRPr="00C010A2">
        <w:rPr>
          <w:rFonts w:ascii="宋体" w:eastAsia="宋体" w:hAnsi="宋体" w:cs="宋体" w:hint="eastAsia"/>
          <w:color w:val="000000"/>
          <w:kern w:val="0"/>
          <w:szCs w:val="21"/>
          <w:shd w:val="clear" w:color="auto" w:fill="FCFCFC"/>
        </w:rPr>
        <w:t>茶旅等</w:t>
      </w:r>
      <w:proofErr w:type="gramEnd"/>
      <w:r w:rsidRPr="00C010A2">
        <w:rPr>
          <w:rFonts w:ascii="宋体" w:eastAsia="宋体" w:hAnsi="宋体" w:cs="宋体" w:hint="eastAsia"/>
          <w:color w:val="000000"/>
          <w:kern w:val="0"/>
          <w:szCs w:val="21"/>
          <w:shd w:val="clear" w:color="auto" w:fill="FCFCFC"/>
        </w:rPr>
        <w:t>深度融合。</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（六）加强规范市场秩序。</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1.建立健全旅游商品质量安全监管机制。质监部门要建立 监管、检验体系，加大执法</w:t>
      </w:r>
      <w:r w:rsidRPr="00C010A2">
        <w:rPr>
          <w:rFonts w:ascii="宋体" w:eastAsia="宋体" w:hAnsi="宋体" w:cs="宋体" w:hint="eastAsia"/>
          <w:color w:val="000000"/>
          <w:kern w:val="0"/>
          <w:szCs w:val="21"/>
          <w:shd w:val="clear" w:color="auto" w:fill="FCFCFC"/>
        </w:rPr>
        <w:lastRenderedPageBreak/>
        <w:t>查处力度，严厉打击以次充好、以假 乱真等违法、违规行为；卫生行政部门依法加强对旅游食品、保 健用品的卫生监督管理；食品药品监管部门要切实加强食品商品 消费环节，建立食品安全机制，制定食品质量安全市场准入制度 等质量安全的监督管理；发改、工商等部门要加强市场监督管 理，坚决打击旅游购物</w:t>
      </w:r>
      <w:proofErr w:type="gramStart"/>
      <w:r w:rsidRPr="00C010A2">
        <w:rPr>
          <w:rFonts w:ascii="宋体" w:eastAsia="宋体" w:hAnsi="宋体" w:cs="宋体" w:hint="eastAsia"/>
          <w:color w:val="000000"/>
          <w:kern w:val="0"/>
          <w:szCs w:val="21"/>
          <w:shd w:val="clear" w:color="auto" w:fill="FCFCFC"/>
        </w:rPr>
        <w:t>店旅游</w:t>
      </w:r>
      <w:proofErr w:type="gramEnd"/>
      <w:r w:rsidRPr="00C010A2">
        <w:rPr>
          <w:rFonts w:ascii="宋体" w:eastAsia="宋体" w:hAnsi="宋体" w:cs="宋体" w:hint="eastAsia"/>
          <w:color w:val="000000"/>
          <w:kern w:val="0"/>
          <w:szCs w:val="21"/>
          <w:shd w:val="clear" w:color="auto" w:fill="FCFCFC"/>
        </w:rPr>
        <w:t>商品价格虚高，严查假冒伪劣商 品，对生产销售假冒伪劣商品、误导游客购买假冒伪劣商品的要 加大处罚力度，坚决维护好公平、公正的旅游商品市场秩序。对 得到市级财政奖励的旅游商品企业，一旦发生违法行为，将立即 追回奖励资金。加强跟踪服务，健全消费者维权体系。充分发挥行业社团组织的作用，大力倡导行业自律，规范经营行业，不断优化提 高服务水平，维护旅游消费者合法权益。各销售旅游商品的购物 中心（商场、商店）要建立购物信息平台、意见和建议反馈薄 （电话）、设立 “315”2.消费者专门投诉站或服务站，及时解决游 客在购物中、购物后所遇到的各种问题，切实保护消费者权益。 对游客反映比较突出的问题要进行全省联网并定期对外公布，对 情况比较严重的企业、销售网点、个人要依法进行处罚或取消旅 游商品生产、销售资格。</w:t>
      </w:r>
      <w:r w:rsidRPr="00C010A2">
        <w:rPr>
          <w:rFonts w:ascii="Helvetica" w:eastAsia="宋体" w:hAnsi="Helvetica" w:cs="宋体"/>
          <w:color w:val="000000"/>
          <w:kern w:val="0"/>
          <w:szCs w:val="21"/>
        </w:rPr>
        <w:br/>
      </w:r>
      <w:r w:rsidRPr="00C010A2">
        <w:rPr>
          <w:rFonts w:ascii="宋体" w:eastAsia="宋体" w:hAnsi="宋体" w:cs="宋体" w:hint="eastAsia"/>
          <w:color w:val="000000"/>
          <w:kern w:val="0"/>
          <w:szCs w:val="21"/>
          <w:shd w:val="clear" w:color="auto" w:fill="FCFCFC"/>
        </w:rPr>
        <w:t xml:space="preserve">　　（此件公开发布）</w:t>
      </w:r>
    </w:p>
    <w:p w14:paraId="72AACEE9" w14:textId="77777777" w:rsidR="00744180" w:rsidRDefault="00744180"/>
    <w:sectPr w:rsidR="007441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7171F" w14:textId="77777777" w:rsidR="0039795D" w:rsidRDefault="0039795D" w:rsidP="00C010A2">
      <w:r>
        <w:separator/>
      </w:r>
    </w:p>
  </w:endnote>
  <w:endnote w:type="continuationSeparator" w:id="0">
    <w:p w14:paraId="26C3DAA2" w14:textId="77777777" w:rsidR="0039795D" w:rsidRDefault="0039795D" w:rsidP="00C0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F545" w14:textId="77777777" w:rsidR="0039795D" w:rsidRDefault="0039795D" w:rsidP="00C010A2">
      <w:r>
        <w:separator/>
      </w:r>
    </w:p>
  </w:footnote>
  <w:footnote w:type="continuationSeparator" w:id="0">
    <w:p w14:paraId="2F3FF618" w14:textId="77777777" w:rsidR="0039795D" w:rsidRDefault="0039795D" w:rsidP="00C01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07"/>
    <w:rsid w:val="0039795D"/>
    <w:rsid w:val="00744180"/>
    <w:rsid w:val="00C010A2"/>
    <w:rsid w:val="00D06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8DDFB-0402-4EEF-9D1C-F2CD7E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0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010A2"/>
    <w:rPr>
      <w:sz w:val="18"/>
      <w:szCs w:val="18"/>
    </w:rPr>
  </w:style>
  <w:style w:type="paragraph" w:styleId="a5">
    <w:name w:val="footer"/>
    <w:basedOn w:val="a"/>
    <w:link w:val="a6"/>
    <w:uiPriority w:val="99"/>
    <w:unhideWhenUsed/>
    <w:rsid w:val="00C010A2"/>
    <w:pPr>
      <w:tabs>
        <w:tab w:val="center" w:pos="4153"/>
        <w:tab w:val="right" w:pos="8306"/>
      </w:tabs>
      <w:snapToGrid w:val="0"/>
      <w:jc w:val="left"/>
    </w:pPr>
    <w:rPr>
      <w:sz w:val="18"/>
      <w:szCs w:val="18"/>
    </w:rPr>
  </w:style>
  <w:style w:type="character" w:customStyle="1" w:styleId="a6">
    <w:name w:val="页脚 字符"/>
    <w:basedOn w:val="a0"/>
    <w:link w:val="a5"/>
    <w:uiPriority w:val="99"/>
    <w:rsid w:val="00C010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432126">
      <w:bodyDiv w:val="1"/>
      <w:marLeft w:val="0"/>
      <w:marRight w:val="0"/>
      <w:marTop w:val="0"/>
      <w:marBottom w:val="0"/>
      <w:divBdr>
        <w:top w:val="none" w:sz="0" w:space="0" w:color="auto"/>
        <w:left w:val="none" w:sz="0" w:space="0" w:color="auto"/>
        <w:bottom w:val="none" w:sz="0" w:space="0" w:color="auto"/>
        <w:right w:val="none" w:sz="0" w:space="0" w:color="auto"/>
      </w:divBdr>
      <w:divsChild>
        <w:div w:id="210459348">
          <w:marLeft w:val="0"/>
          <w:marRight w:val="0"/>
          <w:marTop w:val="375"/>
          <w:marBottom w:val="100"/>
          <w:divBdr>
            <w:top w:val="single" w:sz="6" w:space="0" w:color="C9C9C9"/>
            <w:left w:val="single" w:sz="6" w:space="26" w:color="C9C9C9"/>
            <w:bottom w:val="single" w:sz="6" w:space="11" w:color="C9C9C9"/>
            <w:right w:val="single" w:sz="6" w:space="26" w:color="C9C9C9"/>
          </w:divBdr>
        </w:div>
        <w:div w:id="273488479">
          <w:marLeft w:val="0"/>
          <w:marRight w:val="0"/>
          <w:marTop w:val="27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etFontSize('large');" TargetMode="External"/><Relationship Id="rId3" Type="http://schemas.openxmlformats.org/officeDocument/2006/relationships/webSettings" Target="webSettings.xml"/><Relationship Id="rId7" Type="http://schemas.openxmlformats.org/officeDocument/2006/relationships/hyperlink" Target="javascript:setFontSize('norm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etFontSize('smal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javascript:window.close();" TargetMode="External"/><Relationship Id="rId4" Type="http://schemas.openxmlformats.org/officeDocument/2006/relationships/footnotes" Target="footnotes.xml"/><Relationship Id="rId9"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2019-01-08T08:24:00Z</dcterms:created>
  <dcterms:modified xsi:type="dcterms:W3CDTF">2019-01-08T08:24:00Z</dcterms:modified>
</cp:coreProperties>
</file>