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84" w:rsidRPr="00407D84" w:rsidRDefault="0049149F" w:rsidP="00407D84">
      <w:pPr>
        <w:jc w:val="center"/>
        <w:rPr>
          <w:sz w:val="32"/>
          <w:szCs w:val="32"/>
        </w:rPr>
      </w:pPr>
      <w:r>
        <w:rPr>
          <w:rFonts w:ascii="Arial" w:hAnsi="Arial" w:cs="Arial"/>
          <w:color w:val="333333"/>
          <w:sz w:val="23"/>
          <w:szCs w:val="23"/>
        </w:rPr>
        <w:t>五指山市旅游产业发展专项资金管理办法</w:t>
      </w:r>
    </w:p>
    <w:p w:rsidR="00407D84" w:rsidRPr="00407D84" w:rsidRDefault="0049149F" w:rsidP="00407D84">
      <w:pPr>
        <w:jc w:val="center"/>
        <w:rPr>
          <w:sz w:val="32"/>
          <w:szCs w:val="32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发文日期：</w:t>
      </w:r>
      <w:r>
        <w:rPr>
          <w:rFonts w:ascii="Arial" w:hAnsi="Arial" w:cs="Arial"/>
          <w:color w:val="333333"/>
          <w:sz w:val="23"/>
          <w:szCs w:val="23"/>
        </w:rPr>
        <w:t xml:space="preserve"> 2017</w:t>
      </w:r>
      <w:r>
        <w:rPr>
          <w:rFonts w:ascii="Arial" w:hAnsi="Arial" w:cs="Arial"/>
          <w:color w:val="333333"/>
          <w:sz w:val="23"/>
          <w:szCs w:val="23"/>
        </w:rPr>
        <w:t>年</w:t>
      </w:r>
      <w:r>
        <w:rPr>
          <w:rFonts w:ascii="Arial" w:hAnsi="Arial" w:cs="Arial"/>
          <w:color w:val="333333"/>
          <w:sz w:val="23"/>
          <w:szCs w:val="23"/>
        </w:rPr>
        <w:t>11</w:t>
      </w:r>
      <w:r>
        <w:rPr>
          <w:rFonts w:ascii="Arial" w:hAnsi="Arial" w:cs="Arial"/>
          <w:color w:val="333333"/>
          <w:sz w:val="23"/>
          <w:szCs w:val="23"/>
        </w:rPr>
        <w:t>月</w:t>
      </w:r>
      <w:r>
        <w:rPr>
          <w:rFonts w:ascii="Arial" w:hAnsi="Arial" w:cs="Arial"/>
          <w:color w:val="333333"/>
          <w:sz w:val="23"/>
          <w:szCs w:val="23"/>
        </w:rPr>
        <w:t>05</w:t>
      </w:r>
      <w:r>
        <w:rPr>
          <w:rFonts w:ascii="Arial" w:hAnsi="Arial" w:cs="Arial"/>
          <w:color w:val="333333"/>
          <w:sz w:val="23"/>
          <w:szCs w:val="23"/>
        </w:rPr>
        <w:t>日</w:t>
      </w:r>
    </w:p>
    <w:p w:rsidR="00407D84" w:rsidRPr="00407D84" w:rsidRDefault="00407D84" w:rsidP="00407D84">
      <w:r w:rsidRPr="00407D84">
        <w:t>第一章</w:t>
      </w:r>
      <w:r w:rsidRPr="00407D84">
        <w:t>   </w:t>
      </w:r>
      <w:r w:rsidRPr="00407D84">
        <w:t>总</w:t>
      </w:r>
      <w:r w:rsidRPr="00407D84">
        <w:t>  </w:t>
      </w:r>
      <w:r w:rsidRPr="00407D84">
        <w:t>则</w:t>
      </w:r>
    </w:p>
    <w:p w:rsidR="00407D84" w:rsidRPr="00407D84" w:rsidRDefault="00407D84" w:rsidP="00407D84">
      <w:r w:rsidRPr="00407D84">
        <w:t xml:space="preserve">　　第一条</w:t>
      </w:r>
      <w:r w:rsidRPr="00407D84">
        <w:t>  </w:t>
      </w:r>
      <w:r w:rsidRPr="00407D84">
        <w:t>为扶持和引导我市旅游产业快速健康发展，全力推动</w:t>
      </w:r>
      <w:r w:rsidRPr="00407D84">
        <w:t>“</w:t>
      </w:r>
      <w:r w:rsidRPr="00407D84">
        <w:t>热带雨林养生度假旅游城市</w:t>
      </w:r>
      <w:r w:rsidRPr="00407D84">
        <w:t>”</w:t>
      </w:r>
      <w:r w:rsidRPr="00407D84">
        <w:t>建设，根据《五指山市扶持旅游业发展优惠政策》和《五指山市市级财政专项资金管理暂行办法》，设立五指山市旅游产业发展专项资金。为规范专项资金管理，提高使用效益，制定本办法。</w:t>
      </w:r>
    </w:p>
    <w:p w:rsidR="00407D84" w:rsidRPr="00407D84" w:rsidRDefault="00407D84" w:rsidP="00407D84">
      <w:r w:rsidRPr="00407D84">
        <w:t xml:space="preserve">　　第二条</w:t>
      </w:r>
      <w:r w:rsidRPr="00407D84">
        <w:t>  </w:t>
      </w:r>
      <w:r w:rsidRPr="00407D84">
        <w:t>本办法所指旅游产业发展专项资金（以下简称专项资金）是指市政府每年在市</w:t>
      </w:r>
      <w:bookmarkStart w:id="0" w:name="_GoBack"/>
      <w:bookmarkEnd w:id="0"/>
      <w:r w:rsidRPr="00407D84">
        <w:t>地方公共财政预算中安排一定数额资金，作为扶持引导旅游产业发展的资金。</w:t>
      </w:r>
    </w:p>
    <w:p w:rsidR="00407D84" w:rsidRPr="00407D84" w:rsidRDefault="00407D84" w:rsidP="00407D84">
      <w:r w:rsidRPr="00407D84">
        <w:t xml:space="preserve">　　第三条</w:t>
      </w:r>
      <w:r w:rsidRPr="00407D84">
        <w:t>  </w:t>
      </w:r>
      <w:r w:rsidRPr="00407D84">
        <w:t>专项资金的使用和管理应当符合我省、我市宏观经济政策、产业发展政策的要求，坚持优化结构、择优扶持、公正透明、注重效益的原则。</w:t>
      </w:r>
    </w:p>
    <w:p w:rsidR="00407D84" w:rsidRPr="00407D84" w:rsidRDefault="00407D84" w:rsidP="00407D84">
      <w:r w:rsidRPr="00407D84">
        <w:t xml:space="preserve">　　第二章</w:t>
      </w:r>
      <w:r w:rsidRPr="00407D84">
        <w:t>  </w:t>
      </w:r>
      <w:r w:rsidRPr="00407D84">
        <w:t>管理部门和职责分工</w:t>
      </w:r>
    </w:p>
    <w:p w:rsidR="00407D84" w:rsidRPr="00407D84" w:rsidRDefault="00407D84" w:rsidP="00407D84">
      <w:r w:rsidRPr="00407D84">
        <w:t xml:space="preserve">　　第四条</w:t>
      </w:r>
      <w:r w:rsidRPr="00407D84">
        <w:t>  </w:t>
      </w:r>
      <w:r w:rsidRPr="00407D84">
        <w:t>专项资金的管理由市旅游商务局、市财政局共同负责。</w:t>
      </w:r>
    </w:p>
    <w:p w:rsidR="00407D84" w:rsidRPr="00407D84" w:rsidRDefault="00407D84" w:rsidP="00407D84">
      <w:r w:rsidRPr="00407D84">
        <w:t xml:space="preserve">　　市旅游商务局负责牵头</w:t>
      </w:r>
      <w:proofErr w:type="gramStart"/>
      <w:r w:rsidRPr="00407D84">
        <w:t>编报专项</w:t>
      </w:r>
      <w:proofErr w:type="gramEnd"/>
      <w:r w:rsidRPr="00407D84">
        <w:t>资金年度预算和年度使用计划；组织专项资金的申报，并提出项目资金分配使用方案；对项目进行监督、检查。</w:t>
      </w:r>
    </w:p>
    <w:p w:rsidR="00407D84" w:rsidRPr="00407D84" w:rsidRDefault="00407D84" w:rsidP="00407D84">
      <w:r w:rsidRPr="00407D84">
        <w:t xml:space="preserve">　　市财政局负责安排年度资金使用预算；对市旅游商务局提出的项目资金分配使用方案进行审核，会同市旅游商务局上报和下达专项资金使用计划，拨付项目资金；对资金使用情况进行监督、检查。</w:t>
      </w:r>
    </w:p>
    <w:p w:rsidR="00407D84" w:rsidRPr="00407D84" w:rsidRDefault="00407D84" w:rsidP="00407D84">
      <w:r w:rsidRPr="00407D84">
        <w:t xml:space="preserve">　　第三章</w:t>
      </w:r>
      <w:r w:rsidRPr="00407D84">
        <w:t>  </w:t>
      </w:r>
      <w:r w:rsidRPr="00407D84">
        <w:t>扶持的内容、方式和标准</w:t>
      </w:r>
    </w:p>
    <w:p w:rsidR="00407D84" w:rsidRPr="00407D84" w:rsidRDefault="00407D84" w:rsidP="00407D84">
      <w:r w:rsidRPr="00407D84">
        <w:t xml:space="preserve">　　第五条</w:t>
      </w:r>
      <w:r w:rsidRPr="00407D84">
        <w:t>  </w:t>
      </w:r>
      <w:r w:rsidRPr="00407D84">
        <w:t>对社会投资需市政府重点扶持的旅游建设项目（含升级改造的重点旅游项目），在基础设施、旅游设施等方面给予贷款贴息或无偿资助。贷款贴息的项目应当在市旅游商务局、市财政局印发的当年申报通知规定的期限内，对其从金融机构取得贷款而支付的利息给予贴息。贴息额不超过项目实际支付的利息，贴息年度不超过</w:t>
      </w:r>
      <w:r w:rsidRPr="00407D84">
        <w:t>3</w:t>
      </w:r>
      <w:r w:rsidRPr="00407D84">
        <w:t>年，最高限额</w:t>
      </w:r>
      <w:r w:rsidRPr="00407D84">
        <w:t>500</w:t>
      </w:r>
      <w:r w:rsidRPr="00407D84">
        <w:t>万元。无偿</w:t>
      </w:r>
      <w:proofErr w:type="gramStart"/>
      <w:r w:rsidRPr="00407D84">
        <w:t>资助按</w:t>
      </w:r>
      <w:proofErr w:type="gramEnd"/>
      <w:r w:rsidRPr="00407D84">
        <w:t>实际投入的</w:t>
      </w:r>
      <w:r w:rsidRPr="00407D84">
        <w:t>50%</w:t>
      </w:r>
      <w:r w:rsidRPr="00407D84">
        <w:t>给予扶持，最高限额</w:t>
      </w:r>
      <w:r w:rsidRPr="00407D84">
        <w:t>300</w:t>
      </w:r>
      <w:r w:rsidRPr="00407D84">
        <w:t>万元。</w:t>
      </w:r>
    </w:p>
    <w:p w:rsidR="00407D84" w:rsidRPr="00407D84" w:rsidRDefault="00407D84" w:rsidP="00407D84">
      <w:r w:rsidRPr="00407D84">
        <w:t xml:space="preserve">　　第六条</w:t>
      </w:r>
      <w:r w:rsidRPr="00407D84">
        <w:t>  </w:t>
      </w:r>
      <w:r w:rsidRPr="00407D84">
        <w:t>对由市政府组织的在岛内外旅游文化宣传促销活动给予支持。</w:t>
      </w:r>
    </w:p>
    <w:p w:rsidR="00407D84" w:rsidRPr="00407D84" w:rsidRDefault="00407D84" w:rsidP="00407D84">
      <w:r w:rsidRPr="00407D84">
        <w:t xml:space="preserve">　　第七条</w:t>
      </w:r>
      <w:r w:rsidRPr="00407D84">
        <w:t>  </w:t>
      </w:r>
      <w:r w:rsidRPr="00407D84">
        <w:t>省内外旅行社（不含本地旅行社）组团到我市开展旅游活动、召开会议的，人数规模达到《五指山市鼓励旅行社开发客源市场奖励办法》规定的，依据《五指山市鼓励旅行社开发客源市场奖励办法》的有关标准和规定给予奖励。对于本地旅行社组团到本市开展旅游活动、召开会议的，参照《五指山市鼓励旅行社开发客源市场奖励办法》的标准，按实际人数给予奖励。</w:t>
      </w:r>
    </w:p>
    <w:p w:rsidR="00407D84" w:rsidRPr="00407D84" w:rsidRDefault="00407D84" w:rsidP="00407D84">
      <w:r w:rsidRPr="00407D84">
        <w:t xml:space="preserve">　　第八条</w:t>
      </w:r>
      <w:r w:rsidRPr="00407D84">
        <w:t>  </w:t>
      </w:r>
      <w:r w:rsidRPr="00407D84">
        <w:t>对市政府确定的乡村旅游示范项目，在规划设计、基础设施、村容村貌、民宿改造、旅游商品购物点等方面给予支持。属于社会投资的项目按照第五条的扶持方式和标准给予支持，属于政府投资的项目按《五指山市政府投资项目管理暂行办法》的规定执行。</w:t>
      </w:r>
    </w:p>
    <w:p w:rsidR="00407D84" w:rsidRPr="00407D84" w:rsidRDefault="00407D84" w:rsidP="00407D84">
      <w:r w:rsidRPr="00407D84">
        <w:t xml:space="preserve">　　第九条</w:t>
      </w:r>
      <w:r w:rsidRPr="00407D84">
        <w:t>  </w:t>
      </w:r>
      <w:r w:rsidRPr="00407D84">
        <w:t>鼓励我市景区景点、宾馆饭店、乡村旅游点等开展以</w:t>
      </w:r>
      <w:proofErr w:type="gramStart"/>
      <w:r w:rsidRPr="00407D84">
        <w:t>本地黎苗</w:t>
      </w:r>
      <w:proofErr w:type="gramEnd"/>
      <w:r w:rsidRPr="00407D84">
        <w:t>歌舞为主的演出，每场演出的节目要多样化，体现本地民族文化特色。按照每场演出给予</w:t>
      </w:r>
      <w:r w:rsidRPr="00407D84">
        <w:t>1000</w:t>
      </w:r>
      <w:r w:rsidRPr="00407D84">
        <w:t>元的标准进行补助，每月最多补助</w:t>
      </w:r>
      <w:r w:rsidRPr="00407D84">
        <w:t>8</w:t>
      </w:r>
      <w:r w:rsidRPr="00407D84">
        <w:t>场。申请补助单位每年补助额度最高不超过</w:t>
      </w:r>
      <w:r w:rsidRPr="00407D84">
        <w:t>10</w:t>
      </w:r>
      <w:r w:rsidRPr="00407D84">
        <w:t>万元。</w:t>
      </w:r>
    </w:p>
    <w:p w:rsidR="00407D84" w:rsidRPr="00407D84" w:rsidRDefault="00407D84" w:rsidP="00407D84">
      <w:r w:rsidRPr="00407D84">
        <w:t xml:space="preserve">　　第十条</w:t>
      </w:r>
      <w:r w:rsidRPr="00407D84">
        <w:t>  </w:t>
      </w:r>
      <w:r w:rsidRPr="00407D84">
        <w:t>对新评定为</w:t>
      </w:r>
      <w:r w:rsidRPr="00407D84">
        <w:t>3A</w:t>
      </w:r>
      <w:r w:rsidRPr="00407D84">
        <w:t>、</w:t>
      </w:r>
      <w:r w:rsidRPr="00407D84">
        <w:t>4A</w:t>
      </w:r>
      <w:r w:rsidRPr="00407D84">
        <w:t>、</w:t>
      </w:r>
      <w:r w:rsidRPr="00407D84">
        <w:t>5A</w:t>
      </w:r>
      <w:r w:rsidRPr="00407D84">
        <w:t>级景区的旅游景区，分别给予</w:t>
      </w:r>
      <w:r w:rsidRPr="00407D84">
        <w:t>60</w:t>
      </w:r>
      <w:r w:rsidRPr="00407D84">
        <w:t>万元、</w:t>
      </w:r>
      <w:r w:rsidRPr="00407D84">
        <w:t>80</w:t>
      </w:r>
      <w:r w:rsidRPr="00407D84">
        <w:t>万元和</w:t>
      </w:r>
      <w:r w:rsidRPr="00407D84">
        <w:t>100</w:t>
      </w:r>
      <w:r w:rsidRPr="00407D84">
        <w:t>万元奖励。对首次评为三星、四星、五星级旅游饭店的（以国家旅游局颁发的牌匾和证书为准），分别给予</w:t>
      </w:r>
      <w:r w:rsidRPr="00407D84">
        <w:t>20</w:t>
      </w:r>
      <w:r w:rsidRPr="00407D84">
        <w:t>万元、</w:t>
      </w:r>
      <w:r w:rsidRPr="00407D84">
        <w:t>40</w:t>
      </w:r>
      <w:r w:rsidRPr="00407D84">
        <w:t>万元和</w:t>
      </w:r>
      <w:r w:rsidRPr="00407D84">
        <w:t>60</w:t>
      </w:r>
      <w:r w:rsidRPr="00407D84">
        <w:t>万元奖励。对经评定复核保持三星、四星、五星级旅游饭店的（以国家旅游局颁发的牌匾和证书为准），分别给予</w:t>
      </w:r>
      <w:r w:rsidRPr="00407D84">
        <w:t>5</w:t>
      </w:r>
      <w:r w:rsidRPr="00407D84">
        <w:t>万、</w:t>
      </w:r>
      <w:r w:rsidRPr="00407D84">
        <w:t>10</w:t>
      </w:r>
      <w:r w:rsidRPr="00407D84">
        <w:t>万和</w:t>
      </w:r>
      <w:r w:rsidRPr="00407D84">
        <w:t>15</w:t>
      </w:r>
      <w:r w:rsidRPr="00407D84">
        <w:t>万元奖励。</w:t>
      </w:r>
    </w:p>
    <w:p w:rsidR="00407D84" w:rsidRPr="00407D84" w:rsidRDefault="00407D84" w:rsidP="00407D84">
      <w:r w:rsidRPr="00407D84">
        <w:t xml:space="preserve">　　第十一条</w:t>
      </w:r>
      <w:r w:rsidRPr="00407D84">
        <w:t>  </w:t>
      </w:r>
      <w:r w:rsidRPr="00407D84">
        <w:t>对市政府认定的与旅游相关的其他项目，给予一定资金扶持。</w:t>
      </w:r>
    </w:p>
    <w:p w:rsidR="00407D84" w:rsidRPr="00407D84" w:rsidRDefault="00407D84" w:rsidP="00407D84">
      <w:r w:rsidRPr="00407D84">
        <w:t xml:space="preserve">　　第十二条</w:t>
      </w:r>
      <w:r w:rsidRPr="00407D84">
        <w:t>  </w:t>
      </w:r>
      <w:r w:rsidRPr="00407D84">
        <w:t>专项资金的扶持方式采取无偿资助、奖励和贷款贴息三种方式。</w:t>
      </w:r>
    </w:p>
    <w:p w:rsidR="00407D84" w:rsidRPr="00407D84" w:rsidRDefault="00407D84" w:rsidP="00407D84">
      <w:r w:rsidRPr="00407D84">
        <w:t xml:space="preserve">　　第十三条</w:t>
      </w:r>
      <w:r w:rsidRPr="00407D84">
        <w:t>  </w:t>
      </w:r>
      <w:r w:rsidRPr="00407D84">
        <w:t>上一年已经获得国家、省财政专项资金扶持的项目原则上不给予支持。</w:t>
      </w:r>
    </w:p>
    <w:p w:rsidR="00407D84" w:rsidRPr="00407D84" w:rsidRDefault="00407D84" w:rsidP="00407D84">
      <w:r w:rsidRPr="00407D84">
        <w:t xml:space="preserve">　　第四章</w:t>
      </w:r>
      <w:r w:rsidRPr="00407D84">
        <w:t>  </w:t>
      </w:r>
      <w:r w:rsidRPr="00407D84">
        <w:t>资金的申报与拨付</w:t>
      </w:r>
    </w:p>
    <w:p w:rsidR="00407D84" w:rsidRPr="00407D84" w:rsidRDefault="00407D84" w:rsidP="00407D84">
      <w:r w:rsidRPr="00407D84">
        <w:lastRenderedPageBreak/>
        <w:t xml:space="preserve">　　第十四条</w:t>
      </w:r>
      <w:r w:rsidRPr="00407D84">
        <w:t>  </w:t>
      </w:r>
      <w:r w:rsidRPr="00407D84">
        <w:t>专项资金的申报对象一般应具备以下资格条件：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（一）在海南省内办理工商注册登记，具有独立的法人资格。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（二）财务管理制度健全。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（三）符合省市旅游发展规划和生态环保要求。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（四）依法在市内纳税，遵守国家税收法律法规，没有税收违规行为，没有欠交税款行为。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（五）企业正常发放职工工资。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第十五条</w:t>
      </w:r>
      <w:r w:rsidRPr="00407D84">
        <w:t>  </w:t>
      </w:r>
      <w:r w:rsidRPr="00407D84">
        <w:t>专项资金的申报材料应一式两份，同时向市旅游商务局、市财政局申报，申报材料包括：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（一）专项资金申请文件。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（二）项目单位法人营业执照、税务登记、机构代码复印件。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（三）项目可行性研究报告或工作方案。</w:t>
      </w:r>
    </w:p>
    <w:p w:rsidR="00407D84" w:rsidRPr="00407D84" w:rsidRDefault="00407D84" w:rsidP="00407D84">
      <w:r w:rsidRPr="00407D84">
        <w:t xml:space="preserve">　　</w:t>
      </w:r>
      <w:r w:rsidRPr="00407D84">
        <w:t>    </w:t>
      </w:r>
      <w:r w:rsidRPr="00407D84">
        <w:t>（四）项目相关证书、合同复印件。</w:t>
      </w:r>
    </w:p>
    <w:p w:rsidR="00407D84" w:rsidRPr="00407D84" w:rsidRDefault="00407D84" w:rsidP="00407D84">
      <w:r w:rsidRPr="00407D84">
        <w:t xml:space="preserve">　　（五）项目单位对资金申请报告内容和附属文件真实性负责说明。</w:t>
      </w:r>
    </w:p>
    <w:p w:rsidR="00407D84" w:rsidRPr="00407D84" w:rsidRDefault="00407D84" w:rsidP="00407D84">
      <w:r w:rsidRPr="00407D84">
        <w:t xml:space="preserve">　　（六）项目实际已投入情况、资金支出的汇总表及相应合法凭证复印件（申报基础设施、旅游设施类的社会投资项目提供）。</w:t>
      </w:r>
    </w:p>
    <w:p w:rsidR="00407D84" w:rsidRPr="00407D84" w:rsidRDefault="00407D84" w:rsidP="00407D84">
      <w:r w:rsidRPr="00407D84">
        <w:t xml:space="preserve">　　（七）银行贷款合同和利息支付凭证等相关材料复印件（贷款贴息的项目提供）。</w:t>
      </w:r>
    </w:p>
    <w:p w:rsidR="00407D84" w:rsidRPr="00407D84" w:rsidRDefault="00407D84" w:rsidP="00407D84">
      <w:r w:rsidRPr="00407D84">
        <w:t xml:space="preserve">　　（八）演员名单、身份证复印件、演出报酬领取签名表、全程演出视频资料、节目单（</w:t>
      </w:r>
      <w:proofErr w:type="gramStart"/>
      <w:r w:rsidRPr="00407D84">
        <w:t>申报黎苗歌舞</w:t>
      </w:r>
      <w:proofErr w:type="gramEnd"/>
      <w:r w:rsidRPr="00407D84">
        <w:t>演出项目提供）。</w:t>
      </w:r>
    </w:p>
    <w:p w:rsidR="00407D84" w:rsidRPr="00407D84" w:rsidRDefault="00407D84" w:rsidP="00407D84">
      <w:r w:rsidRPr="00407D84">
        <w:t xml:space="preserve">　　（九）与资金项目有关的其他材料。</w:t>
      </w:r>
    </w:p>
    <w:p w:rsidR="00407D84" w:rsidRPr="00407D84" w:rsidRDefault="00407D84" w:rsidP="00407D84">
      <w:r w:rsidRPr="00407D84">
        <w:t xml:space="preserve">　　第十六条</w:t>
      </w:r>
      <w:r w:rsidRPr="00407D84">
        <w:t>  </w:t>
      </w:r>
      <w:r w:rsidRPr="00407D84">
        <w:t>市旅游商务局和市财政局在受理材料后的</w:t>
      </w:r>
      <w:r w:rsidRPr="00407D84">
        <w:t>30</w:t>
      </w:r>
      <w:r w:rsidRPr="00407D84">
        <w:t>个工作日内完成对申报项目书面材料及实地审查，提出资金分配方案报市政府批准后，在市政府网站上公示不少于</w:t>
      </w:r>
      <w:r w:rsidRPr="00407D84">
        <w:t>5</w:t>
      </w:r>
      <w:r w:rsidRPr="00407D84">
        <w:t>个工作日，公示结束后由市旅游商务局会同市财政局下达项目资金计划。</w:t>
      </w:r>
    </w:p>
    <w:p w:rsidR="00407D84" w:rsidRPr="00407D84" w:rsidRDefault="00407D84" w:rsidP="00407D84">
      <w:r w:rsidRPr="00407D84">
        <w:t xml:space="preserve">　　第十七条</w:t>
      </w:r>
      <w:r w:rsidRPr="00407D84">
        <w:t>  </w:t>
      </w:r>
      <w:r w:rsidRPr="00407D84">
        <w:t>项目资金拨付按以下几种方式进行：</w:t>
      </w:r>
    </w:p>
    <w:p w:rsidR="00407D84" w:rsidRPr="00407D84" w:rsidRDefault="00407D84" w:rsidP="00407D84">
      <w:r w:rsidRPr="00407D84">
        <w:t xml:space="preserve">　　（一）对于申报第三章第五条和第八条的社会投资项目，须由市旅游商务局、市财政局等有关职能部门组成验收组对项目进行验收，可采取政府购买服务的方式对项目进行专项审计。在验收和专项审计完成之后，根据项目单位的拨款申请由市财政局拨付资金。</w:t>
      </w:r>
    </w:p>
    <w:p w:rsidR="00407D84" w:rsidRPr="00407D84" w:rsidRDefault="00407D84" w:rsidP="00407D84">
      <w:r w:rsidRPr="00407D84">
        <w:t xml:space="preserve">　　（二）对于申报第三章第八条的政府投资项目，按《五指山市政府投资项目管理暂行办法》的有关规定由市财政局拨付资金。</w:t>
      </w:r>
    </w:p>
    <w:p w:rsidR="00407D84" w:rsidRPr="00407D84" w:rsidRDefault="00407D84" w:rsidP="00407D84">
      <w:r w:rsidRPr="00407D84">
        <w:t xml:space="preserve">　　（三）对于第三章第六条的申报项目，由项目组织单位提出资金预算方案报市政府批准。在项目实施完成后，由项目组织单位向市财政局提出资金拨付申请（附有关凭证），由市财政局按规定拨付资金。</w:t>
      </w:r>
    </w:p>
    <w:p w:rsidR="00407D84" w:rsidRPr="00407D84" w:rsidRDefault="00407D84" w:rsidP="00407D84">
      <w:r w:rsidRPr="00407D84">
        <w:t xml:space="preserve">　　（四）对于第三章第七条、第九条、第十条的申报项目，由市旅游商务局、市财政局共同审定后，按标准由市财政局拨付资金。</w:t>
      </w:r>
    </w:p>
    <w:p w:rsidR="00407D84" w:rsidRPr="00407D84" w:rsidRDefault="00407D84" w:rsidP="00407D84">
      <w:r w:rsidRPr="00407D84">
        <w:t xml:space="preserve">　　第五章</w:t>
      </w:r>
      <w:r w:rsidRPr="00407D84">
        <w:t>  </w:t>
      </w:r>
      <w:r w:rsidRPr="00407D84">
        <w:t>监督管理</w:t>
      </w:r>
    </w:p>
    <w:p w:rsidR="00407D84" w:rsidRPr="00407D84" w:rsidRDefault="00407D84" w:rsidP="00407D84">
      <w:r w:rsidRPr="00407D84">
        <w:t xml:space="preserve">　　第十八条</w:t>
      </w:r>
      <w:r w:rsidRPr="00407D84">
        <w:t>  </w:t>
      </w:r>
      <w:r w:rsidRPr="00407D84">
        <w:t>市旅游商务局、市财政局要严格执行旅游产业发展专项资金使用计划，加强对专项资金使用的审核、检查和监督。市旅游商务局要对年度资金使用情况、效果进行总结和绩效评价，为制订下一年度资金预算提供依据。</w:t>
      </w:r>
    </w:p>
    <w:p w:rsidR="00407D84" w:rsidRPr="00407D84" w:rsidRDefault="00407D84" w:rsidP="00407D84">
      <w:r w:rsidRPr="00407D84">
        <w:t xml:space="preserve">　　第十九条</w:t>
      </w:r>
      <w:r w:rsidRPr="00407D84">
        <w:t>  </w:t>
      </w:r>
      <w:r w:rsidRPr="00407D84">
        <w:t>获得专项资金支持的单位收到资金后，应当按照国家有关财务、会议制度的规定进行账务处理，并自觉接受财政、旅游商务、审计等部门的监督检查。市旅游商务局每年应将专项资金管理和使用绩效评价情况，向市人大常委会作书面报告，接受人大的监督。</w:t>
      </w:r>
    </w:p>
    <w:p w:rsidR="00407D84" w:rsidRPr="00407D84" w:rsidRDefault="00407D84" w:rsidP="00407D84">
      <w:r w:rsidRPr="00407D84">
        <w:t xml:space="preserve">　　第二十条</w:t>
      </w:r>
      <w:r w:rsidRPr="00407D84">
        <w:t>  </w:t>
      </w:r>
      <w:r w:rsidRPr="00407D84">
        <w:t>任何单位和个人不得以任何形式骗取、挪用和截留专项资金，对违反规定的，一经查实，立即追缴已经取得的项目资金，在五年内不再受理和审批其申请旅游业发展专项资金，并按照《财政违法行为处罚处分条例》（国务院令第</w:t>
      </w:r>
      <w:r w:rsidRPr="00407D84">
        <w:t>427</w:t>
      </w:r>
      <w:r w:rsidRPr="00407D84">
        <w:t>号）的相关规定进行处理。</w:t>
      </w:r>
    </w:p>
    <w:p w:rsidR="00407D84" w:rsidRPr="00407D84" w:rsidRDefault="00407D84" w:rsidP="00407D84">
      <w:r w:rsidRPr="00407D84">
        <w:lastRenderedPageBreak/>
        <w:t xml:space="preserve">　　第二十一条</w:t>
      </w:r>
      <w:r w:rsidRPr="00407D84">
        <w:t>  </w:t>
      </w:r>
      <w:r w:rsidRPr="00407D84">
        <w:t>对项目评估、评审、验收和专项审计等保障性工作经费，每年按不超过专项资金总额的</w:t>
      </w:r>
      <w:r w:rsidRPr="00407D84">
        <w:t>3%</w:t>
      </w:r>
      <w:r w:rsidRPr="00407D84">
        <w:t>给予保障。</w:t>
      </w:r>
    </w:p>
    <w:p w:rsidR="00407D84" w:rsidRPr="00407D84" w:rsidRDefault="00407D84" w:rsidP="00407D84">
      <w:r w:rsidRPr="00407D84">
        <w:t xml:space="preserve">　　第二十二条</w:t>
      </w:r>
      <w:r w:rsidRPr="00407D84">
        <w:t>  </w:t>
      </w:r>
      <w:r w:rsidRPr="00407D84">
        <w:t>对项目的核查、审核和评审工作，要严格坚持公开、公平、公正的原则，对在工作中发生弄虚作假、营私舞弊等违规行为的人员，向其所在单位进行通报。同时，按照有关法律法规对相关责任人进行处罚，构成犯罪的，依法追究法律责任。</w:t>
      </w:r>
    </w:p>
    <w:p w:rsidR="00407D84" w:rsidRPr="00407D84" w:rsidRDefault="00407D84" w:rsidP="00407D84">
      <w:r w:rsidRPr="00407D84">
        <w:t xml:space="preserve">　　第六章</w:t>
      </w:r>
      <w:r w:rsidRPr="00407D84">
        <w:t>  </w:t>
      </w:r>
      <w:r w:rsidRPr="00407D84">
        <w:t>附</w:t>
      </w:r>
      <w:r w:rsidRPr="00407D84">
        <w:t>  </w:t>
      </w:r>
      <w:r w:rsidRPr="00407D84">
        <w:t>则</w:t>
      </w:r>
    </w:p>
    <w:p w:rsidR="00407D84" w:rsidRPr="00407D84" w:rsidRDefault="00407D84" w:rsidP="00407D84">
      <w:r w:rsidRPr="00407D84">
        <w:t xml:space="preserve">　　第二十三条</w:t>
      </w:r>
      <w:r w:rsidRPr="00407D84">
        <w:t>  </w:t>
      </w:r>
      <w:r w:rsidRPr="00407D84">
        <w:t>本办法由五指山市旅游商务局和市财政局负责解释。</w:t>
      </w:r>
    </w:p>
    <w:p w:rsidR="00407D84" w:rsidRPr="00407D84" w:rsidRDefault="00407D84" w:rsidP="00407D84">
      <w:r w:rsidRPr="00407D84">
        <w:t xml:space="preserve">　　第二十四条</w:t>
      </w:r>
      <w:r w:rsidRPr="00407D84">
        <w:t>  </w:t>
      </w:r>
      <w:r w:rsidRPr="00407D84">
        <w:t>本办法自印发之日起施行，原有的《五指山市旅游业发展专项资金管理办法》（五府〔</w:t>
      </w:r>
      <w:r w:rsidRPr="00407D84">
        <w:t>2013</w:t>
      </w:r>
      <w:r w:rsidRPr="00407D84">
        <w:t>〕</w:t>
      </w:r>
      <w:r w:rsidRPr="00407D84">
        <w:t>60</w:t>
      </w:r>
      <w:r w:rsidRPr="00407D84">
        <w:t>号）同时废止。</w:t>
      </w:r>
    </w:p>
    <w:p w:rsidR="002A6D8F" w:rsidRDefault="002A6D8F" w:rsidP="00407D84"/>
    <w:sectPr w:rsidR="002A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84"/>
    <w:rsid w:val="002A6D8F"/>
    <w:rsid w:val="00407D84"/>
    <w:rsid w:val="004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8CACE-7D5F-4E13-989E-EC91AD3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465</Words>
  <Characters>2652</Characters>
  <Application>Microsoft Office Word</Application>
  <DocSecurity>0</DocSecurity>
  <Lines>22</Lines>
  <Paragraphs>6</Paragraphs>
  <ScaleCrop>false</ScaleCrop>
  <Company>Microsoft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Administrator</cp:lastModifiedBy>
  <cp:revision>2</cp:revision>
  <dcterms:created xsi:type="dcterms:W3CDTF">2018-05-10T09:17:00Z</dcterms:created>
  <dcterms:modified xsi:type="dcterms:W3CDTF">2018-09-21T09:43:00Z</dcterms:modified>
</cp:coreProperties>
</file>