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15" w:rsidRPr="006A0815" w:rsidRDefault="006A0815" w:rsidP="006A0815">
      <w:pPr>
        <w:widowControl/>
        <w:shd w:val="clear" w:color="auto" w:fill="FFFFFF"/>
        <w:spacing w:line="84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57"/>
          <w:szCs w:val="57"/>
        </w:rPr>
      </w:pPr>
      <w:r w:rsidRPr="006A0815">
        <w:rPr>
          <w:rFonts w:ascii="微软雅黑" w:eastAsia="微软雅黑" w:hAnsi="微软雅黑" w:cs="宋体" w:hint="eastAsia"/>
          <w:color w:val="000000"/>
          <w:kern w:val="36"/>
          <w:sz w:val="57"/>
          <w:szCs w:val="57"/>
        </w:rPr>
        <w:t>关于做好2018年省专精特新小巨人企业推荐工作的通知</w:t>
      </w:r>
    </w:p>
    <w:p w:rsidR="006A0815" w:rsidRPr="006A0815" w:rsidRDefault="006A0815" w:rsidP="006A0815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A0815">
        <w:rPr>
          <w:rFonts w:ascii="宋体" w:eastAsia="宋体" w:hAnsi="宋体" w:cs="宋体" w:hint="eastAsia"/>
          <w:color w:val="000000"/>
          <w:kern w:val="0"/>
          <w:szCs w:val="21"/>
        </w:rPr>
        <w:t>江苏省工信厅　　gxt.jiangsu.gov.cn　　日期：2018-02-09 来源：中小企业科技创新处</w:t>
      </w:r>
    </w:p>
    <w:p w:rsidR="006A0815" w:rsidRPr="006A0815" w:rsidRDefault="006A0815" w:rsidP="006A0815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A0815">
        <w:rPr>
          <w:rFonts w:ascii="宋体" w:eastAsia="宋体" w:hAnsi="宋体" w:cs="宋体" w:hint="eastAsia"/>
          <w:color w:val="000000"/>
          <w:kern w:val="0"/>
          <w:szCs w:val="21"/>
        </w:rPr>
        <w:t>【字体：</w:t>
      </w:r>
      <w:hyperlink r:id="rId4" w:history="1">
        <w:r w:rsidRPr="006A0815">
          <w:rPr>
            <w:rFonts w:ascii="宋体" w:eastAsia="宋体" w:hAnsi="宋体" w:cs="宋体" w:hint="eastAsia"/>
            <w:color w:val="000000"/>
            <w:kern w:val="0"/>
            <w:szCs w:val="21"/>
          </w:rPr>
          <w:t>大</w:t>
        </w:r>
      </w:hyperlink>
      <w:r w:rsidRPr="006A0815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hyperlink r:id="rId5" w:history="1">
        <w:r w:rsidRPr="006A0815">
          <w:rPr>
            <w:rFonts w:ascii="宋体" w:eastAsia="宋体" w:hAnsi="宋体" w:cs="宋体" w:hint="eastAsia"/>
            <w:color w:val="000000"/>
            <w:kern w:val="0"/>
            <w:szCs w:val="21"/>
          </w:rPr>
          <w:t>中</w:t>
        </w:r>
      </w:hyperlink>
      <w:r w:rsidRPr="006A0815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hyperlink r:id="rId6" w:history="1">
        <w:r w:rsidRPr="006A0815">
          <w:rPr>
            <w:rFonts w:ascii="宋体" w:eastAsia="宋体" w:hAnsi="宋体" w:cs="宋体" w:hint="eastAsia"/>
            <w:color w:val="000000"/>
            <w:kern w:val="0"/>
            <w:szCs w:val="21"/>
          </w:rPr>
          <w:t>小</w:t>
        </w:r>
      </w:hyperlink>
      <w:r w:rsidRPr="006A0815">
        <w:rPr>
          <w:rFonts w:ascii="宋体" w:eastAsia="宋体" w:hAnsi="宋体" w:cs="宋体" w:hint="eastAsia"/>
          <w:color w:val="000000"/>
          <w:kern w:val="0"/>
          <w:szCs w:val="21"/>
        </w:rPr>
        <w:t>】</w:t>
      </w:r>
      <w:hyperlink r:id="rId7" w:history="1">
        <w:r w:rsidRPr="006A0815">
          <w:rPr>
            <w:rFonts w:ascii="宋体" w:eastAsia="宋体" w:hAnsi="宋体" w:cs="宋体"/>
            <w:noProof/>
            <w:color w:val="000000"/>
            <w:kern w:val="0"/>
            <w:szCs w:val="21"/>
          </w:rPr>
          <w:drawing>
            <wp:inline distT="0" distB="0" distL="0" distR="0">
              <wp:extent cx="171450" cy="142875"/>
              <wp:effectExtent l="0" t="0" r="0" b="9525"/>
              <wp:docPr id="1" name="图片 1" descr="http://gxt.jiangsu.gov.cn/images/219/cmsn_xprint1_160817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gxt.jiangsu.gov.cn/images/219/cmsn_xprint1_160817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A0815">
          <w:rPr>
            <w:rFonts w:ascii="宋体" w:eastAsia="宋体" w:hAnsi="宋体" w:cs="宋体" w:hint="eastAsia"/>
            <w:color w:val="000000"/>
            <w:kern w:val="0"/>
            <w:szCs w:val="21"/>
          </w:rPr>
          <w:t> 打印</w:t>
        </w:r>
      </w:hyperlink>
    </w:p>
    <w:p w:rsidR="006A0815" w:rsidRPr="006A0815" w:rsidRDefault="006A0815" w:rsidP="006A0815">
      <w:pPr>
        <w:widowControl/>
        <w:shd w:val="clear" w:color="auto" w:fill="FFFFFF"/>
        <w:spacing w:after="240" w:line="45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苏中小科技〔2018〕101号</w:t>
      </w: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各设区市经信委、县（市）经信委（局）：</w:t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推进实施专精特新小巨人企业培育计划，引导中小企业走“专精特新”发展道路，根据《江苏省专精特新产品和科技小巨人企业培育实施意见(2017-2020年)》，现就做好2018年省专精特新小巨人企业推荐工作有关事项通知如下。</w:t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一、申报类别和条件</w:t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申报企业在江苏境内注册，具有独立法人资格，经营和信用状况良好。具体类别和条件如下：</w:t>
      </w: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 （一）专精特新产品。申报产品的销售收入占企业主营业务收入的60%以上，拥有2项发明（或实用新型）专利或具有专有技术，关键性能指标处于同类产品领先水平，市场占有率位居国内同行业前五位。</w:t>
      </w: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 （二）科技小巨人企业。上年度主营业务收入5000万元及以上，或利税总额800万元及以上，主导产品市场占有率位居国内同行业前五位；近3年营业收入平均增长率10%以上，平均营业利润率10%以上；是高新技术企业或科技型中小企业，生产技术、工艺及产品质量性能国内领先，研究开发费用占销售收入的比重不低于3%。</w:t>
      </w: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 （三）“隐形冠军”企业。具有专精特新产品企业和科技小巨人企业双重特征，高度专注细分产品领域，市场占有率位居国际前三或国内第一。</w:t>
      </w: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 （四）“隐形”小巨人企业。2010年（包括2010年）后成立的创业企业，拥有原创技术或产品， 2020年企业销售收入预计达到5亿元及以上。</w:t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二、有关要求</w:t>
      </w: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 （一）细分产品界定。填报的细分产品领域类别，原则上参考《统计用产品分类目录》8位代码填报，难以准确归入的应符合行业普遍认可的惯例。</w:t>
      </w: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 （二）重点方向。专精特新产品，重点推荐“四基”产品和属于《中国制造2025江苏行动刚要》重点领域的产品；科技小巨人企业，重点推荐上市企业或上市后备企业，以及数字经济、共享经济等领域涌现出的新企业；“隐形”小巨人企业重点推荐战略性新兴产业领域、具有高成长性的企业。一家企业只能申报一个类别。</w:t>
      </w: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 （三）证明材料。除“隐形”小巨人企业外，申报企业应提供权威第三方机构出具的产品市场占有率证明。完税证明以税务部门出具的相关材料为准。企业须对提供各项材料的真实性负责。</w:t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三、组织实施</w:t>
      </w: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 （一）网上申报。企业可在省经信委网站登录“江苏省专精特新产品申报系统”（</w:t>
      </w:r>
      <w:hyperlink r:id="rId9" w:history="1">
        <w:r w:rsidRPr="006A0815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http://review.jssme.org.cn/</w:t>
        </w:r>
      </w:hyperlink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）和“江苏省科技小巨人企业申报系统”（含“隐形冠军”企业和“隐形”小巨人企业）（</w:t>
      </w:r>
      <w:hyperlink r:id="rId10" w:history="1">
        <w:r w:rsidRPr="006A0815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http://xjr.jssme.org.cn/</w:t>
        </w:r>
      </w:hyperlink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），填报相关信息，并按要求上传相关证明材料。</w:t>
      </w: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 （二）审核推荐。各设区市、县（市）经信（中小企业）部门对企业网上申报材料认真把关，提出初审意见，并在网上确认推荐企业。请各地于2018年4月30日前完成审核推荐工作，并行文报省经信委。</w:t>
      </w: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 （三）评审认定。省经信委委托第三方组织，对推荐企业进行形式审查，对通过形式审查的企业组织专家评审和实地调研。认定结果将在省经信委网站和相关媒体公示。</w:t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联系人：中小企业科技创新处史文剑、贾尹瑜</w:t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电话：025-86635069，025-82288076</w:t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邮箱：</w:t>
      </w:r>
      <w:hyperlink r:id="rId11" w:history="1">
        <w:r w:rsidRPr="006A0815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393337551@QQ.COM</w:t>
        </w:r>
      </w:hyperlink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       江苏省经济和信息化委员会</w:t>
      </w:r>
    </w:p>
    <w:p w:rsidR="006A0815" w:rsidRPr="006A0815" w:rsidRDefault="006A0815" w:rsidP="006A0815">
      <w:pPr>
        <w:widowControl/>
        <w:shd w:val="clear" w:color="auto" w:fill="FFFFFF"/>
        <w:spacing w:line="48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08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      2018年2月8日</w:t>
      </w:r>
    </w:p>
    <w:p w:rsidR="008963D9" w:rsidRDefault="008963D9">
      <w:bookmarkStart w:id="0" w:name="_GoBack"/>
      <w:bookmarkEnd w:id="0"/>
    </w:p>
    <w:sectPr w:rsidR="00896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6"/>
    <w:rsid w:val="00104DB6"/>
    <w:rsid w:val="006A0815"/>
    <w:rsid w:val="0089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F5D36-93FE-4FD5-B3D6-99C7692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A081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A081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xlletr">
    <w:name w:val="xlletr"/>
    <w:basedOn w:val="a0"/>
    <w:rsid w:val="006A0815"/>
  </w:style>
  <w:style w:type="character" w:styleId="a3">
    <w:name w:val="Hyperlink"/>
    <w:basedOn w:val="a0"/>
    <w:uiPriority w:val="99"/>
    <w:semiHidden/>
    <w:unhideWhenUsed/>
    <w:rsid w:val="006A08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08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07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25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38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B1CAE2"/>
            <w:right w:val="none" w:sz="0" w:space="0" w:color="auto"/>
          </w:divBdr>
        </w:div>
        <w:div w:id="15957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window.print()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font('12')" TargetMode="External"/><Relationship Id="rId11" Type="http://schemas.openxmlformats.org/officeDocument/2006/relationships/hyperlink" Target="mailto:393337551@QQ.COM" TargetMode="External"/><Relationship Id="rId5" Type="http://schemas.openxmlformats.org/officeDocument/2006/relationships/hyperlink" Target="javascript:font('14')" TargetMode="External"/><Relationship Id="rId10" Type="http://schemas.openxmlformats.org/officeDocument/2006/relationships/hyperlink" Target="http://xjr.jssme.org.cn/" TargetMode="External"/><Relationship Id="rId4" Type="http://schemas.openxmlformats.org/officeDocument/2006/relationships/hyperlink" Target="javascript:font('16')" TargetMode="External"/><Relationship Id="rId9" Type="http://schemas.openxmlformats.org/officeDocument/2006/relationships/hyperlink" Target="http://review.jssme.org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Company>微软中国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2019-03-11T02:01:00Z</dcterms:created>
  <dcterms:modified xsi:type="dcterms:W3CDTF">2019-03-11T02:01:00Z</dcterms:modified>
</cp:coreProperties>
</file>