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7DF" w:rsidRPr="005B67DF" w:rsidRDefault="005B67DF" w:rsidP="005B67DF">
      <w:pPr>
        <w:widowControl/>
        <w:shd w:val="clear" w:color="auto" w:fill="FFFFFF"/>
        <w:spacing w:line="675" w:lineRule="atLeast"/>
        <w:jc w:val="center"/>
        <w:outlineLvl w:val="2"/>
        <w:rPr>
          <w:rFonts w:ascii="inherit" w:eastAsia="微软雅黑" w:hAnsi="inherit" w:cs="宋体"/>
          <w:color w:val="333333"/>
          <w:kern w:val="0"/>
          <w:sz w:val="36"/>
          <w:szCs w:val="36"/>
        </w:rPr>
      </w:pPr>
      <w:r w:rsidRPr="005B67DF">
        <w:rPr>
          <w:rFonts w:ascii="inherit" w:eastAsia="微软雅黑" w:hAnsi="inherit" w:cs="宋体"/>
          <w:color w:val="333333"/>
          <w:kern w:val="0"/>
          <w:sz w:val="36"/>
          <w:szCs w:val="36"/>
        </w:rPr>
        <w:t>关于组织申报</w:t>
      </w:r>
      <w:r w:rsidRPr="005B67DF">
        <w:rPr>
          <w:rFonts w:ascii="inherit" w:eastAsia="微软雅黑" w:hAnsi="inherit" w:cs="宋体"/>
          <w:color w:val="333333"/>
          <w:kern w:val="0"/>
          <w:sz w:val="36"/>
          <w:szCs w:val="36"/>
        </w:rPr>
        <w:t>2019</w:t>
      </w:r>
      <w:r w:rsidRPr="005B67DF">
        <w:rPr>
          <w:rFonts w:ascii="inherit" w:eastAsia="微软雅黑" w:hAnsi="inherit" w:cs="宋体"/>
          <w:color w:val="333333"/>
          <w:kern w:val="0"/>
          <w:sz w:val="36"/>
          <w:szCs w:val="36"/>
        </w:rPr>
        <w:t>年山东省中小微企业升级高新技术企业财政补助资金的通知</w:t>
      </w:r>
    </w:p>
    <w:p w:rsidR="005B67DF" w:rsidRPr="005B67DF" w:rsidRDefault="005B67DF" w:rsidP="005B67DF">
      <w:pPr>
        <w:widowControl/>
        <w:shd w:val="clear" w:color="auto" w:fill="FFFFFF"/>
        <w:spacing w:line="600" w:lineRule="atLeast"/>
        <w:jc w:val="center"/>
        <w:rPr>
          <w:rFonts w:ascii="微软雅黑" w:eastAsia="微软雅黑" w:hAnsi="微软雅黑" w:cs="宋体"/>
          <w:color w:val="555555"/>
          <w:kern w:val="0"/>
          <w:sz w:val="18"/>
          <w:szCs w:val="18"/>
        </w:rPr>
      </w:pPr>
      <w:r w:rsidRPr="005B67DF">
        <w:rPr>
          <w:rFonts w:ascii="微软雅黑" w:eastAsia="微软雅黑" w:hAnsi="微软雅黑" w:cs="宋体" w:hint="eastAsia"/>
          <w:color w:val="555555"/>
          <w:kern w:val="0"/>
          <w:sz w:val="18"/>
          <w:szCs w:val="18"/>
        </w:rPr>
        <w:t>浏览次数：10662信息来源：高新技术发展及产业化处发布时间：2019-04-02 文字大小：大小</w:t>
      </w:r>
    </w:p>
    <w:p w:rsidR="005B67DF" w:rsidRPr="005B67DF" w:rsidRDefault="005B67DF" w:rsidP="005B67DF">
      <w:pPr>
        <w:widowControl/>
        <w:shd w:val="clear" w:color="auto" w:fill="FFFFFF"/>
        <w:spacing w:after="150" w:line="420" w:lineRule="atLeast"/>
        <w:rPr>
          <w:rFonts w:ascii="宋体" w:eastAsia="宋体" w:hAnsi="宋体" w:cs="宋体" w:hint="eastAsia"/>
          <w:color w:val="333333"/>
          <w:kern w:val="0"/>
          <w:sz w:val="24"/>
          <w:szCs w:val="24"/>
        </w:rPr>
      </w:pPr>
      <w:r w:rsidRPr="005B67DF">
        <w:rPr>
          <w:rFonts w:ascii="宋体" w:eastAsia="宋体" w:hAnsi="宋体" w:cs="宋体"/>
          <w:color w:val="333333"/>
          <w:kern w:val="0"/>
          <w:sz w:val="24"/>
          <w:szCs w:val="24"/>
        </w:rPr>
        <w:t>各市科技局：</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根据《山东省小微企业升级高新技术企业财政补助资金管理办法》（鲁财教〔2016〕59号）、《关于支持新旧动能转换重大工程的若干财政政策》（鲁办发[2018]37号）等文件规定，现组织开展2019年度山东省中小微企业升级高新技术企业财政补助资金申报工作，有关事项通知如下：</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一、补助范围</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按照《关于支持新旧动能转换重大工程的若干财政政策》（鲁办发[2018]37号）“实施高新技术企业培育行动计划，将小微企业升级高新技术企业财政补助范围扩大到中小微企业”的规定，参考《科技型中小企业评价办法》（国科发政〔2017〕115号）关于科技型中小企业的规模条件，为加大高新技术企业培育力度，山东省小微企业升级高新技术企业财政补助范围扩大到首次通过山东省高新技术企业认定管理机构认定的中小微企业；其中，中小微企业从业人员不超过500人、销售收入不超过2亿元。</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2019年补助对象为2018年度首次通过山东省高新技术企业认定管理机构认定的中小微企业（不含期满3年重新认定企业），其中，企业申请认定前一年度（2017年度）从业人员应不超过500人、销售收入应不超过2亿元。</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二、补助方式</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对符合条件的企业一次性补助10万元，补助资金应主要用于企业研究开发活动。</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三、申报要求</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1.请符合条件的企业填写《山东省中小微企业升级高新技术企业财政补助资金申报表》一式两份（格式见附件1），由所在市科技部门按规定审核后，于2019年4月10日前统一函报省科技厅。省财政直接管理县（市）补助资金申报情况由所在市汇总上报。</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lastRenderedPageBreak/>
        <w:t>2.高新技术企业名称发生变化的，须及时提出更名申请，完成高新技术企业名称变更。</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3.联系方式</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报送地址：济南市高新区舜华路607号科技大厦611室</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bookmarkStart w:id="0" w:name="_GoBack"/>
      <w:bookmarkEnd w:id="0"/>
      <w:r w:rsidRPr="005B67DF">
        <w:rPr>
          <w:rFonts w:ascii="宋体" w:eastAsia="宋体" w:hAnsi="宋体" w:cs="宋体"/>
          <w:color w:val="333333"/>
          <w:kern w:val="0"/>
          <w:sz w:val="24"/>
          <w:szCs w:val="24"/>
        </w:rPr>
        <w:t>附件：</w:t>
      </w:r>
    </w:p>
    <w:p w:rsidR="005B67DF" w:rsidRPr="005B67DF" w:rsidRDefault="005B67DF" w:rsidP="005B67DF">
      <w:pPr>
        <w:widowControl/>
        <w:shd w:val="clear" w:color="auto" w:fill="FFFFFF"/>
        <w:spacing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1.山东省中小微企业升级高新技术企业财政补助资金申报表</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2.山东省中小微企业升级高新技术企业财政补助资金申报汇总表</w:t>
      </w:r>
    </w:p>
    <w:p w:rsidR="005B67DF" w:rsidRPr="005B67DF" w:rsidRDefault="005B67DF" w:rsidP="005B67DF">
      <w:pPr>
        <w:widowControl/>
        <w:shd w:val="clear" w:color="auto" w:fill="FFFFFF"/>
        <w:spacing w:after="150" w:line="420" w:lineRule="atLeast"/>
        <w:jc w:val="right"/>
        <w:rPr>
          <w:rFonts w:ascii="宋体" w:eastAsia="宋体" w:hAnsi="宋体" w:cs="宋体"/>
          <w:color w:val="333333"/>
          <w:kern w:val="0"/>
          <w:sz w:val="24"/>
          <w:szCs w:val="24"/>
        </w:rPr>
      </w:pPr>
      <w:r w:rsidRPr="005B67DF">
        <w:rPr>
          <w:rFonts w:ascii="宋体" w:eastAsia="宋体" w:hAnsi="宋体" w:cs="宋体"/>
          <w:color w:val="333333"/>
          <w:kern w:val="0"/>
          <w:sz w:val="24"/>
          <w:szCs w:val="24"/>
        </w:rPr>
        <w:t>山东省科学技术厅</w:t>
      </w:r>
    </w:p>
    <w:p w:rsidR="005B67DF" w:rsidRPr="005B67DF" w:rsidRDefault="005B67DF" w:rsidP="005B67DF">
      <w:pPr>
        <w:widowControl/>
        <w:shd w:val="clear" w:color="auto" w:fill="FFFFFF"/>
        <w:spacing w:after="150" w:line="420" w:lineRule="atLeast"/>
        <w:jc w:val="right"/>
        <w:rPr>
          <w:rFonts w:ascii="宋体" w:eastAsia="宋体" w:hAnsi="宋体" w:cs="宋体"/>
          <w:color w:val="333333"/>
          <w:kern w:val="0"/>
          <w:sz w:val="24"/>
          <w:szCs w:val="24"/>
        </w:rPr>
      </w:pPr>
      <w:r w:rsidRPr="005B67DF">
        <w:rPr>
          <w:rFonts w:ascii="宋体" w:eastAsia="宋体" w:hAnsi="宋体" w:cs="宋体"/>
          <w:color w:val="333333"/>
          <w:kern w:val="0"/>
          <w:sz w:val="24"/>
          <w:szCs w:val="24"/>
        </w:rPr>
        <w:t>2019年4月2日</w:t>
      </w:r>
    </w:p>
    <w:p w:rsidR="005B67DF" w:rsidRPr="005B67DF" w:rsidRDefault="005B67DF" w:rsidP="005B67DF">
      <w:pPr>
        <w:widowControl/>
        <w:shd w:val="clear" w:color="auto" w:fill="FFFFFF"/>
        <w:spacing w:after="150" w:line="420" w:lineRule="atLeast"/>
        <w:ind w:firstLine="480"/>
        <w:rPr>
          <w:rFonts w:ascii="宋体" w:eastAsia="宋体" w:hAnsi="宋体" w:cs="宋体"/>
          <w:color w:val="333333"/>
          <w:kern w:val="0"/>
          <w:sz w:val="24"/>
          <w:szCs w:val="24"/>
        </w:rPr>
      </w:pPr>
      <w:r w:rsidRPr="005B67DF">
        <w:rPr>
          <w:rFonts w:ascii="宋体" w:eastAsia="宋体" w:hAnsi="宋体" w:cs="宋体"/>
          <w:color w:val="333333"/>
          <w:kern w:val="0"/>
          <w:sz w:val="24"/>
          <w:szCs w:val="24"/>
        </w:rPr>
        <w:t>附件下载：</w:t>
      </w:r>
    </w:p>
    <w:p w:rsidR="005B67DF" w:rsidRPr="005B67DF" w:rsidRDefault="005B67DF" w:rsidP="005B67DF">
      <w:pPr>
        <w:widowControl/>
        <w:shd w:val="clear" w:color="auto" w:fill="FFFFFF"/>
        <w:spacing w:line="420" w:lineRule="atLeast"/>
        <w:ind w:firstLine="480"/>
        <w:rPr>
          <w:rFonts w:ascii="宋体" w:eastAsia="宋体" w:hAnsi="宋体" w:cs="宋体"/>
          <w:color w:val="333333"/>
          <w:kern w:val="0"/>
          <w:sz w:val="24"/>
          <w:szCs w:val="24"/>
        </w:rPr>
      </w:pPr>
      <w:hyperlink r:id="rId6" w:tooltip="1.山东省中小微企业升级高新技术企业财政补助资金申报表.docx" w:history="1">
        <w:r w:rsidRPr="005B67DF">
          <w:rPr>
            <w:rFonts w:ascii="宋体" w:eastAsia="宋体" w:hAnsi="宋体" w:cs="宋体"/>
            <w:color w:val="0066CC"/>
            <w:kern w:val="0"/>
            <w:sz w:val="18"/>
            <w:szCs w:val="18"/>
          </w:rPr>
          <w:t>1.山东省中小微企业升级高新技术企业财政补助资金申报表.docx</w:t>
        </w:r>
      </w:hyperlink>
    </w:p>
    <w:p w:rsidR="005B67DF" w:rsidRPr="005B67DF" w:rsidRDefault="005B67DF" w:rsidP="005B67DF">
      <w:pPr>
        <w:widowControl/>
        <w:shd w:val="clear" w:color="auto" w:fill="FFFFFF"/>
        <w:spacing w:line="420" w:lineRule="atLeast"/>
        <w:ind w:firstLine="480"/>
        <w:rPr>
          <w:rFonts w:ascii="宋体" w:eastAsia="宋体" w:hAnsi="宋体" w:cs="宋体"/>
          <w:color w:val="333333"/>
          <w:kern w:val="0"/>
          <w:sz w:val="24"/>
          <w:szCs w:val="24"/>
        </w:rPr>
      </w:pPr>
      <w:hyperlink r:id="rId7" w:tooltip="2.山东省中小微企业升级高新技术企业财政补助资金申报汇总表.docx" w:history="1">
        <w:r w:rsidRPr="005B67DF">
          <w:rPr>
            <w:rFonts w:ascii="宋体" w:eastAsia="宋体" w:hAnsi="宋体" w:cs="宋体"/>
            <w:color w:val="0066CC"/>
            <w:kern w:val="0"/>
            <w:sz w:val="18"/>
            <w:szCs w:val="18"/>
          </w:rPr>
          <w:t>2.山东省中小微企业升级高新技术企业财政补助资金申报汇总表.docx</w:t>
        </w:r>
      </w:hyperlink>
    </w:p>
    <w:p w:rsidR="00174137" w:rsidRPr="005B67DF" w:rsidRDefault="00174137"/>
    <w:sectPr w:rsidR="00174137" w:rsidRPr="005B6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0FB" w:rsidRDefault="005840FB" w:rsidP="005B67DF">
      <w:r>
        <w:separator/>
      </w:r>
    </w:p>
  </w:endnote>
  <w:endnote w:type="continuationSeparator" w:id="0">
    <w:p w:rsidR="005840FB" w:rsidRDefault="005840FB" w:rsidP="005B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0FB" w:rsidRDefault="005840FB" w:rsidP="005B67DF">
      <w:r>
        <w:separator/>
      </w:r>
    </w:p>
  </w:footnote>
  <w:footnote w:type="continuationSeparator" w:id="0">
    <w:p w:rsidR="005840FB" w:rsidRDefault="005840FB" w:rsidP="005B6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9C"/>
    <w:rsid w:val="00174137"/>
    <w:rsid w:val="0043723E"/>
    <w:rsid w:val="005840FB"/>
    <w:rsid w:val="005B67DF"/>
    <w:rsid w:val="007E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BF759-1110-410B-96D9-6E2597DC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B67D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67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67DF"/>
    <w:rPr>
      <w:sz w:val="18"/>
      <w:szCs w:val="18"/>
    </w:rPr>
  </w:style>
  <w:style w:type="paragraph" w:styleId="a4">
    <w:name w:val="footer"/>
    <w:basedOn w:val="a"/>
    <w:link w:val="Char0"/>
    <w:uiPriority w:val="99"/>
    <w:unhideWhenUsed/>
    <w:rsid w:val="005B67DF"/>
    <w:pPr>
      <w:tabs>
        <w:tab w:val="center" w:pos="4153"/>
        <w:tab w:val="right" w:pos="8306"/>
      </w:tabs>
      <w:snapToGrid w:val="0"/>
      <w:jc w:val="left"/>
    </w:pPr>
    <w:rPr>
      <w:sz w:val="18"/>
      <w:szCs w:val="18"/>
    </w:rPr>
  </w:style>
  <w:style w:type="character" w:customStyle="1" w:styleId="Char0">
    <w:name w:val="页脚 Char"/>
    <w:basedOn w:val="a0"/>
    <w:link w:val="a4"/>
    <w:uiPriority w:val="99"/>
    <w:rsid w:val="005B67DF"/>
    <w:rPr>
      <w:sz w:val="18"/>
      <w:szCs w:val="18"/>
    </w:rPr>
  </w:style>
  <w:style w:type="character" w:customStyle="1" w:styleId="3Char">
    <w:name w:val="标题 3 Char"/>
    <w:basedOn w:val="a0"/>
    <w:link w:val="3"/>
    <w:uiPriority w:val="9"/>
    <w:rsid w:val="005B67DF"/>
    <w:rPr>
      <w:rFonts w:ascii="宋体" w:eastAsia="宋体" w:hAnsi="宋体" w:cs="宋体"/>
      <w:b/>
      <w:bCs/>
      <w:kern w:val="0"/>
      <w:sz w:val="27"/>
      <w:szCs w:val="27"/>
    </w:rPr>
  </w:style>
  <w:style w:type="paragraph" w:customStyle="1" w:styleId="detail-subtitle">
    <w:name w:val="detail-subtitle"/>
    <w:basedOn w:val="a"/>
    <w:rsid w:val="005B67D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B67DF"/>
  </w:style>
  <w:style w:type="character" w:customStyle="1" w:styleId="bg-font">
    <w:name w:val="bg-font"/>
    <w:basedOn w:val="a0"/>
    <w:rsid w:val="005B67DF"/>
  </w:style>
  <w:style w:type="character" w:customStyle="1" w:styleId="sm-font">
    <w:name w:val="sm-font"/>
    <w:basedOn w:val="a0"/>
    <w:rsid w:val="005B67DF"/>
  </w:style>
  <w:style w:type="paragraph" w:styleId="a5">
    <w:name w:val="Normal (Web)"/>
    <w:basedOn w:val="a"/>
    <w:uiPriority w:val="99"/>
    <w:semiHidden/>
    <w:unhideWhenUsed/>
    <w:rsid w:val="005B67D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B67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978527">
      <w:bodyDiv w:val="1"/>
      <w:marLeft w:val="0"/>
      <w:marRight w:val="0"/>
      <w:marTop w:val="0"/>
      <w:marBottom w:val="0"/>
      <w:divBdr>
        <w:top w:val="none" w:sz="0" w:space="0" w:color="auto"/>
        <w:left w:val="none" w:sz="0" w:space="0" w:color="auto"/>
        <w:bottom w:val="none" w:sz="0" w:space="0" w:color="auto"/>
        <w:right w:val="none" w:sz="0" w:space="0" w:color="auto"/>
      </w:divBdr>
      <w:divsChild>
        <w:div w:id="1061054274">
          <w:marLeft w:val="0"/>
          <w:marRight w:val="0"/>
          <w:marTop w:val="0"/>
          <w:marBottom w:val="0"/>
          <w:divBdr>
            <w:top w:val="none" w:sz="0" w:space="0" w:color="auto"/>
            <w:left w:val="none" w:sz="0" w:space="0" w:color="auto"/>
            <w:bottom w:val="single" w:sz="6" w:space="0" w:color="E5E5E5"/>
            <w:right w:val="none" w:sz="0" w:space="0" w:color="auto"/>
          </w:divBdr>
        </w:div>
        <w:div w:id="19658426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dstc.gov.cn/uploadfiles/ueditor/file/20190402/155419430861709258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stc.gov.cn/uploadfiles/ueditor/file/20190402/1554194308606090806.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1061</Characters>
  <Application>Microsoft Office Word</Application>
  <DocSecurity>0</DocSecurity>
  <Lines>8</Lines>
  <Paragraphs>2</Paragraphs>
  <ScaleCrop>false</ScaleCrop>
  <Company>微软中国</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3</cp:revision>
  <dcterms:created xsi:type="dcterms:W3CDTF">2019-04-02T10:26:00Z</dcterms:created>
  <dcterms:modified xsi:type="dcterms:W3CDTF">2019-04-02T10:27:00Z</dcterms:modified>
</cp:coreProperties>
</file>