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93510" w14:textId="77777777" w:rsidR="00F13DF8" w:rsidRPr="00F13DF8" w:rsidRDefault="00F13DF8" w:rsidP="00F13DF8">
      <w:pPr>
        <w:widowControl/>
        <w:shd w:val="clear" w:color="auto" w:fill="FFFFFF"/>
        <w:spacing w:after="150" w:line="750" w:lineRule="atLeast"/>
        <w:jc w:val="center"/>
        <w:outlineLvl w:val="3"/>
        <w:rPr>
          <w:rFonts w:ascii="微软雅黑" w:eastAsia="微软雅黑" w:hAnsi="微软雅黑" w:cs="Times New Roman"/>
          <w:color w:val="D71104"/>
          <w:kern w:val="0"/>
          <w:sz w:val="36"/>
          <w:szCs w:val="36"/>
        </w:rPr>
      </w:pPr>
      <w:r w:rsidRPr="00F13DF8">
        <w:rPr>
          <w:rFonts w:ascii="微软雅黑" w:eastAsia="微软雅黑" w:hAnsi="微软雅黑" w:cs="Times New Roman" w:hint="eastAsia"/>
          <w:color w:val="D71104"/>
          <w:kern w:val="0"/>
          <w:sz w:val="36"/>
          <w:szCs w:val="36"/>
        </w:rPr>
        <w:t>三元区人民政府办公室</w:t>
      </w:r>
      <w:bookmarkStart w:id="0" w:name="_GoBack"/>
      <w:r w:rsidRPr="00F13DF8">
        <w:rPr>
          <w:rFonts w:ascii="微软雅黑" w:eastAsia="微软雅黑" w:hAnsi="微软雅黑" w:cs="Times New Roman" w:hint="eastAsia"/>
          <w:color w:val="D71104"/>
          <w:kern w:val="0"/>
          <w:sz w:val="36"/>
          <w:szCs w:val="36"/>
        </w:rPr>
        <w:t>关于印发三元区扶持运输业加快发展的实施意见的通知</w:t>
      </w:r>
      <w:bookmarkEnd w:id="0"/>
    </w:p>
    <w:p w14:paraId="300584B4" w14:textId="77777777" w:rsidR="00F13DF8" w:rsidRPr="00F13DF8" w:rsidRDefault="00F13DF8" w:rsidP="00F13DF8">
      <w:pPr>
        <w:widowControl/>
        <w:jc w:val="left"/>
        <w:rPr>
          <w:rFonts w:ascii="Times New Roman" w:eastAsia="Times New Roman" w:hAnsi="Times New Roman" w:cs="Times New Roman" w:hint="eastAsia"/>
          <w:kern w:val="0"/>
        </w:rPr>
      </w:pPr>
    </w:p>
    <w:p w14:paraId="5EC0A85C" w14:textId="77777777" w:rsidR="00F13DF8" w:rsidRDefault="00F13DF8" w:rsidP="00F13DF8">
      <w:pPr>
        <w:pStyle w:val="a3"/>
        <w:shd w:val="clear" w:color="auto" w:fill="FFFFFF"/>
        <w:spacing w:before="240" w:beforeAutospacing="0" w:after="240" w:afterAutospacing="0"/>
        <w:rPr>
          <w:rFonts w:ascii="宋体" w:eastAsia="宋体" w:hAnsi="宋体"/>
          <w:color w:val="333333"/>
          <w:sz w:val="21"/>
          <w:szCs w:val="21"/>
        </w:rPr>
      </w:pPr>
      <w:r>
        <w:rPr>
          <w:rFonts w:ascii="宋体" w:eastAsia="宋体" w:hAnsi="宋体" w:hint="eastAsia"/>
          <w:color w:val="333333"/>
          <w:sz w:val="21"/>
          <w:szCs w:val="21"/>
        </w:rPr>
        <w:t>各乡（镇）、街道，区各有关部门：</w:t>
      </w:r>
    </w:p>
    <w:p w14:paraId="2007A964"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经区政府研究同意，现将《三元区扶持运输业加快发展的实施意见》印发给你们，请结合实际，认真组织实施。</w:t>
      </w:r>
    </w:p>
    <w:p w14:paraId="60FA1E3E"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 </w:t>
      </w:r>
    </w:p>
    <w:p w14:paraId="76672436" w14:textId="77777777" w:rsidR="00F13DF8" w:rsidRDefault="00F13DF8" w:rsidP="00F13DF8">
      <w:pPr>
        <w:pStyle w:val="a3"/>
        <w:shd w:val="clear" w:color="auto" w:fill="FFFFFF"/>
        <w:spacing w:before="240" w:beforeAutospacing="0" w:after="240" w:afterAutospacing="0"/>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6DE516D6" w14:textId="77777777" w:rsidR="00F13DF8" w:rsidRDefault="00F13DF8" w:rsidP="00F13DF8">
      <w:pPr>
        <w:pStyle w:val="a3"/>
        <w:shd w:val="clear" w:color="auto" w:fill="FFFFFF"/>
        <w:spacing w:before="240" w:beforeAutospacing="0" w:after="240" w:afterAutospacing="0"/>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08AA0D40" w14:textId="77777777" w:rsidR="00F13DF8" w:rsidRDefault="00F13DF8" w:rsidP="00F13DF8">
      <w:pPr>
        <w:pStyle w:val="a3"/>
        <w:shd w:val="clear" w:color="auto" w:fill="FFFFFF"/>
        <w:spacing w:before="240" w:beforeAutospacing="0" w:after="240" w:afterAutospacing="0"/>
        <w:jc w:val="right"/>
        <w:rPr>
          <w:rFonts w:ascii="宋体" w:eastAsia="宋体" w:hAnsi="宋体" w:hint="eastAsia"/>
          <w:color w:val="333333"/>
          <w:sz w:val="21"/>
          <w:szCs w:val="21"/>
        </w:rPr>
      </w:pPr>
      <w:r>
        <w:rPr>
          <w:rFonts w:ascii="宋体" w:eastAsia="宋体" w:hAnsi="宋体" w:hint="eastAsia"/>
          <w:color w:val="333333"/>
          <w:sz w:val="21"/>
          <w:szCs w:val="21"/>
        </w:rPr>
        <w:t>二〇一〇年六月九日</w:t>
      </w:r>
    </w:p>
    <w:p w14:paraId="7ECB0D50" w14:textId="77777777" w:rsidR="00F13DF8" w:rsidRDefault="00F13DF8" w:rsidP="00F13DF8">
      <w:pPr>
        <w:pStyle w:val="a3"/>
        <w:shd w:val="clear" w:color="auto" w:fill="FFFFFF"/>
        <w:spacing w:before="240" w:beforeAutospacing="0" w:after="240" w:afterAutospacing="0"/>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4ECAB7B0" w14:textId="77777777" w:rsidR="00F13DF8" w:rsidRDefault="00F13DF8" w:rsidP="00F13DF8">
      <w:pPr>
        <w:pStyle w:val="a3"/>
        <w:shd w:val="clear" w:color="auto" w:fill="FFFFFF"/>
        <w:spacing w:before="240" w:beforeAutospacing="0" w:after="240" w:afterAutospacing="0"/>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51F5BE11" w14:textId="77777777" w:rsidR="00F13DF8" w:rsidRDefault="00F13DF8" w:rsidP="00F13DF8">
      <w:pPr>
        <w:pStyle w:val="a3"/>
        <w:shd w:val="clear" w:color="auto" w:fill="FFFFFF"/>
        <w:spacing w:before="240" w:beforeAutospacing="0" w:after="240" w:afterAutospacing="0"/>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5B8977ED"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 </w:t>
      </w:r>
    </w:p>
    <w:p w14:paraId="43CAB290" w14:textId="77777777" w:rsidR="00F13DF8" w:rsidRDefault="00F13DF8" w:rsidP="00F13DF8">
      <w:pPr>
        <w:pStyle w:val="a3"/>
        <w:shd w:val="clear" w:color="auto" w:fill="FFFFFF"/>
        <w:spacing w:before="240" w:beforeAutospacing="0" w:after="240" w:afterAutospacing="0"/>
        <w:jc w:val="center"/>
        <w:rPr>
          <w:rFonts w:ascii="宋体" w:eastAsia="宋体" w:hAnsi="宋体" w:hint="eastAsia"/>
          <w:color w:val="333333"/>
          <w:sz w:val="21"/>
          <w:szCs w:val="21"/>
        </w:rPr>
      </w:pPr>
      <w:r>
        <w:rPr>
          <w:rFonts w:ascii="宋体" w:eastAsia="宋体" w:hAnsi="宋体" w:hint="eastAsia"/>
          <w:color w:val="333333"/>
          <w:sz w:val="21"/>
          <w:szCs w:val="21"/>
        </w:rPr>
        <w:t>三元区扶持运输业加快发展的实施意见</w:t>
      </w:r>
    </w:p>
    <w:p w14:paraId="523114A1"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 </w:t>
      </w:r>
    </w:p>
    <w:p w14:paraId="3FF147EB"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为贯彻落实全市加快第三产业发展专题会议精神，大力培育发展我区道路运输业，促进我区物流产业的快速发展。根据《三明市鼓励新增货车落籍和非正常外挂回迁本市若干意见》（明政办〔2007〕92号）等相关文件精神，结合我区实际，现就扶持我区运输业加快发展提出以下实施意见。</w:t>
      </w:r>
    </w:p>
    <w:p w14:paraId="2660DDA3"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一、加大财税扶持力度</w:t>
      </w:r>
    </w:p>
    <w:p w14:paraId="6D2372D4" w14:textId="77777777" w:rsidR="00F13DF8" w:rsidRDefault="00F13DF8" w:rsidP="00F13DF8">
      <w:pPr>
        <w:pStyle w:val="a3"/>
        <w:shd w:val="clear" w:color="auto" w:fill="FFFFFF"/>
        <w:spacing w:before="0" w:beforeAutospacing="0" w:after="0" w:afterAutospacing="0"/>
        <w:rPr>
          <w:rFonts w:ascii="宋体" w:eastAsia="宋体" w:hAnsi="宋体" w:hint="eastAsia"/>
          <w:color w:val="333333"/>
          <w:sz w:val="21"/>
          <w:szCs w:val="21"/>
        </w:rPr>
      </w:pPr>
      <w:r>
        <w:rPr>
          <w:rFonts w:ascii="宋体" w:eastAsia="宋体" w:hAnsi="宋体" w:hint="eastAsia"/>
          <w:b/>
          <w:bCs/>
          <w:color w:val="333333"/>
          <w:sz w:val="21"/>
          <w:szCs w:val="21"/>
        </w:rPr>
        <w:t>1．鼓励非正常外挂车辆回迁本区。</w:t>
      </w:r>
      <w:r>
        <w:rPr>
          <w:rFonts w:ascii="宋体" w:eastAsia="宋体" w:hAnsi="宋体" w:hint="eastAsia"/>
          <w:color w:val="333333"/>
          <w:sz w:val="21"/>
          <w:szCs w:val="21"/>
        </w:rPr>
        <w:t>凡2010年6月1日起至2012年12月31日期间主动办理回迁我区的非正常外挂车辆，按四个档次实行奖励，即：核定吨位5吨以下的奖励500元；5吨以上10吨以下的奖励1000元；10吨（含）以上20吨以下的奖励2000元；20吨（含）以上的奖励3000元。外挂车回迁持公安交管部门转籍证明、行驶证及运输证复印件（应携带原件核对）向区交通局申报。奖励金由区交通局根据申报情况进行审核并登记造册，再由区财政局审核并报区政府审批后予以拨付。</w:t>
      </w:r>
    </w:p>
    <w:p w14:paraId="03F92D33" w14:textId="77777777" w:rsidR="00F13DF8" w:rsidRDefault="00F13DF8" w:rsidP="00F13DF8">
      <w:pPr>
        <w:pStyle w:val="a3"/>
        <w:shd w:val="clear" w:color="auto" w:fill="FFFFFF"/>
        <w:spacing w:before="0" w:beforeAutospacing="0" w:after="0" w:afterAutospacing="0"/>
        <w:rPr>
          <w:rFonts w:ascii="宋体" w:eastAsia="宋体" w:hAnsi="宋体" w:hint="eastAsia"/>
          <w:color w:val="333333"/>
          <w:sz w:val="21"/>
          <w:szCs w:val="21"/>
        </w:rPr>
      </w:pPr>
      <w:r>
        <w:rPr>
          <w:rFonts w:ascii="宋体" w:eastAsia="宋体" w:hAnsi="宋体" w:hint="eastAsia"/>
          <w:b/>
          <w:bCs/>
          <w:color w:val="333333"/>
          <w:sz w:val="21"/>
          <w:szCs w:val="21"/>
        </w:rPr>
        <w:t>2．重点扶持骨干龙头运输企业。</w:t>
      </w:r>
      <w:r>
        <w:rPr>
          <w:rFonts w:ascii="宋体" w:eastAsia="宋体" w:hAnsi="宋体" w:hint="eastAsia"/>
          <w:color w:val="333333"/>
          <w:sz w:val="21"/>
          <w:szCs w:val="21"/>
        </w:rPr>
        <w:t>骨干龙头运输企业是指对按规定组建并达一定规模（总吨位达200吨）或当年营业税达到30万以上（含30万）的运输企业。</w:t>
      </w:r>
    </w:p>
    <w:p w14:paraId="0947AC83"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lastRenderedPageBreak/>
        <w:t>（1）财税奖励。采取先征后补的办法实施。即：对当年缴纳区级地方税收达30万元及以上的运输企业，以上一年度缴纳的税收为基数，当年缴纳区级地方税收增长5%--20%的，按增收税额的10%给予奖励；当年缴纳区级地方税收增长20--50%的，按增收税额的20%给予奖励；当年缴纳区级地方税收增长50%以上的，按增收税额的30%给予奖励。符合以上奖励政策的货运企业，应在次年1月份向区运管所提出书面申请，由区财政局、税务局、运管所审核并报区财政审批后予以拨付。（2）贷款贴息。对骨干龙头运输企业 ，购置新增营运车辆时，由区财政给予贷款贴息两年的优惠政策。其标准为：不超过购车人贷款或刷卡时各商业银行的中国人民银行同期贷款基准利率，由有关货运企业持能证明购车人贷款购买营运车辆的相关凭据，即：机动车登记证书，计（付）利息凭证或（付）银行卡手续费凭证、银行借据或刷卡单、借款合同或分期付款合同复印件（应携带原件核对）等，到区运管所审核并报区财政局审批后支付给企业。</w:t>
      </w:r>
    </w:p>
    <w:p w14:paraId="1DB1CCCC"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凡是享受外挂车辆回迁奖励，即完成税收补助，营运货车贷款贴息政策的车辆、企业，三年内不得转籍，过户到外县、外地，否则区财政将会同交通运管、工商、税务、公安交警等部门将从货运企业如数追回其享受优惠政策的相关款项。</w:t>
      </w:r>
    </w:p>
    <w:p w14:paraId="490A7238"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二、加快物流园区建设</w:t>
      </w:r>
    </w:p>
    <w:p w14:paraId="30CCAC74"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物流园区建设迫在眉捷，既是发展三产的需要也是改善城市形象的需要，更是税收增长的重要来源。</w:t>
      </w:r>
    </w:p>
    <w:p w14:paraId="3700BD60" w14:textId="77777777" w:rsidR="00F13DF8" w:rsidRDefault="00F13DF8" w:rsidP="00F13DF8">
      <w:pPr>
        <w:pStyle w:val="a3"/>
        <w:shd w:val="clear" w:color="auto" w:fill="FFFFFF"/>
        <w:spacing w:before="0" w:beforeAutospacing="0" w:after="0" w:afterAutospacing="0"/>
        <w:rPr>
          <w:rFonts w:ascii="宋体" w:eastAsia="宋体" w:hAnsi="宋体" w:hint="eastAsia"/>
          <w:color w:val="333333"/>
          <w:sz w:val="21"/>
          <w:szCs w:val="21"/>
        </w:rPr>
      </w:pPr>
      <w:r>
        <w:rPr>
          <w:rFonts w:ascii="宋体" w:eastAsia="宋体" w:hAnsi="宋体" w:hint="eastAsia"/>
          <w:b/>
          <w:bCs/>
          <w:color w:val="333333"/>
          <w:sz w:val="21"/>
          <w:szCs w:val="21"/>
        </w:rPr>
        <w:t>1．给予用地优惠。</w:t>
      </w:r>
      <w:r>
        <w:rPr>
          <w:rFonts w:ascii="宋体" w:eastAsia="宋体" w:hAnsi="宋体" w:hint="eastAsia"/>
          <w:color w:val="333333"/>
          <w:sz w:val="21"/>
          <w:szCs w:val="21"/>
        </w:rPr>
        <w:t>征地工作是项目建设的关键，由政府牵头，力争今年内完成300—500亩物流园区土地征迁工作，实施“三通一平”。</w:t>
      </w:r>
    </w:p>
    <w:p w14:paraId="326DE08C" w14:textId="77777777" w:rsidR="00F13DF8" w:rsidRDefault="00F13DF8" w:rsidP="00F13DF8">
      <w:pPr>
        <w:pStyle w:val="a3"/>
        <w:shd w:val="clear" w:color="auto" w:fill="FFFFFF"/>
        <w:spacing w:before="0" w:beforeAutospacing="0" w:after="0" w:afterAutospacing="0"/>
        <w:rPr>
          <w:rFonts w:ascii="宋体" w:eastAsia="宋体" w:hAnsi="宋体" w:hint="eastAsia"/>
          <w:color w:val="333333"/>
          <w:sz w:val="21"/>
          <w:szCs w:val="21"/>
        </w:rPr>
      </w:pPr>
      <w:r>
        <w:rPr>
          <w:rFonts w:ascii="宋体" w:eastAsia="宋体" w:hAnsi="宋体" w:hint="eastAsia"/>
          <w:b/>
          <w:bCs/>
          <w:color w:val="333333"/>
          <w:sz w:val="21"/>
          <w:szCs w:val="21"/>
        </w:rPr>
        <w:t>2．鼓励物流人创办物流。</w:t>
      </w:r>
      <w:r>
        <w:rPr>
          <w:rFonts w:ascii="宋体" w:eastAsia="宋体" w:hAnsi="宋体" w:hint="eastAsia"/>
          <w:color w:val="333333"/>
          <w:sz w:val="21"/>
          <w:szCs w:val="21"/>
        </w:rPr>
        <w:t>按照“统一规划、统一建设、独立经营、自负盈亏”的原则，开发建设经营。通过融资、独资等方式，吸引我区及外地，外县、市、区的物流企业来我区投资办物流，建设我区有形的物流市场。对一次性落户，并入住我区物流园的运输企业，在地价出让时给予优先、优惠，同时享受上述有关政策奖励。</w:t>
      </w:r>
    </w:p>
    <w:p w14:paraId="3C4C1814" w14:textId="77777777" w:rsidR="00F13DF8" w:rsidRDefault="00F13DF8" w:rsidP="00F13DF8">
      <w:pPr>
        <w:pStyle w:val="a3"/>
        <w:shd w:val="clear" w:color="auto" w:fill="FFFFFF"/>
        <w:spacing w:before="0" w:beforeAutospacing="0" w:after="0" w:afterAutospacing="0"/>
        <w:rPr>
          <w:rFonts w:ascii="宋体" w:eastAsia="宋体" w:hAnsi="宋体" w:hint="eastAsia"/>
          <w:color w:val="333333"/>
          <w:sz w:val="21"/>
          <w:szCs w:val="21"/>
        </w:rPr>
      </w:pPr>
      <w:r>
        <w:rPr>
          <w:rFonts w:ascii="宋体" w:eastAsia="宋体" w:hAnsi="宋体" w:hint="eastAsia"/>
          <w:b/>
          <w:bCs/>
          <w:color w:val="333333"/>
          <w:sz w:val="21"/>
          <w:szCs w:val="21"/>
        </w:rPr>
        <w:t>3．整合辖区资源，为运输企业提供货源。</w:t>
      </w:r>
      <w:r>
        <w:rPr>
          <w:rFonts w:ascii="宋体" w:eastAsia="宋体" w:hAnsi="宋体" w:hint="eastAsia"/>
          <w:color w:val="333333"/>
          <w:sz w:val="21"/>
          <w:szCs w:val="21"/>
        </w:rPr>
        <w:t>采取政府牵线架桥，对我区正在生产和即将开工生产的大型企业和进出口货源进行整合，由辖区内的货运企业承担运输，确保辖区内的货源不外流，税源不外流，扶持运输企业做大做强。</w:t>
      </w:r>
    </w:p>
    <w:p w14:paraId="4E447A1A"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三、加强服务管理</w:t>
      </w:r>
    </w:p>
    <w:p w14:paraId="340D122F" w14:textId="77777777" w:rsidR="00F13DF8" w:rsidRDefault="00F13DF8" w:rsidP="00F13DF8">
      <w:pPr>
        <w:pStyle w:val="a3"/>
        <w:shd w:val="clear" w:color="auto" w:fill="FFFFFF"/>
        <w:spacing w:before="0" w:beforeAutospacing="0" w:after="0" w:afterAutospacing="0"/>
        <w:rPr>
          <w:rFonts w:ascii="宋体" w:eastAsia="宋体" w:hAnsi="宋体" w:hint="eastAsia"/>
          <w:color w:val="333333"/>
          <w:sz w:val="21"/>
          <w:szCs w:val="21"/>
        </w:rPr>
      </w:pPr>
      <w:r>
        <w:rPr>
          <w:rFonts w:ascii="宋体" w:eastAsia="宋体" w:hAnsi="宋体" w:hint="eastAsia"/>
          <w:b/>
          <w:bCs/>
          <w:color w:val="333333"/>
          <w:sz w:val="21"/>
          <w:szCs w:val="21"/>
        </w:rPr>
        <w:t>1．搞好服务。</w:t>
      </w:r>
      <w:r>
        <w:rPr>
          <w:rFonts w:ascii="宋体" w:eastAsia="宋体" w:hAnsi="宋体" w:hint="eastAsia"/>
          <w:color w:val="333333"/>
          <w:sz w:val="21"/>
          <w:szCs w:val="21"/>
        </w:rPr>
        <w:t>区交通运管、公安交警、财政、税务、工商等部门应密切配合，从全区经济发展大局出发，增强服务意识，创新服务方式，提高服务质量，为我区货物运输业发展营造良好外部环境。</w:t>
      </w:r>
    </w:p>
    <w:p w14:paraId="747F6DA3" w14:textId="77777777" w:rsidR="00F13DF8" w:rsidRDefault="00F13DF8" w:rsidP="00F13DF8">
      <w:pPr>
        <w:pStyle w:val="a3"/>
        <w:shd w:val="clear" w:color="auto" w:fill="FFFFFF"/>
        <w:spacing w:before="0" w:beforeAutospacing="0" w:after="0" w:afterAutospacing="0"/>
        <w:rPr>
          <w:rFonts w:ascii="宋体" w:eastAsia="宋体" w:hAnsi="宋体" w:hint="eastAsia"/>
          <w:color w:val="333333"/>
          <w:sz w:val="21"/>
          <w:szCs w:val="21"/>
        </w:rPr>
      </w:pPr>
      <w:r>
        <w:rPr>
          <w:rFonts w:ascii="宋体" w:eastAsia="宋体" w:hAnsi="宋体" w:hint="eastAsia"/>
          <w:b/>
          <w:bCs/>
          <w:color w:val="333333"/>
          <w:sz w:val="21"/>
          <w:szCs w:val="21"/>
        </w:rPr>
        <w:t>2．加强管理。</w:t>
      </w:r>
      <w:r>
        <w:rPr>
          <w:rFonts w:ascii="宋体" w:eastAsia="宋体" w:hAnsi="宋体" w:hint="eastAsia"/>
          <w:color w:val="333333"/>
          <w:sz w:val="21"/>
          <w:szCs w:val="21"/>
        </w:rPr>
        <w:t>区各有关部门应严格执行相关优惠政策，严禁任何部门向货运企业摊派收费。区交通运管部门要加强外挂车辆及重点扶持企业的认定，及时建档，跟踪管理，防止出现本区车辆通过外挂再回迁享受优惠政策现象。</w:t>
      </w:r>
    </w:p>
    <w:p w14:paraId="579DFAE1" w14:textId="77777777" w:rsidR="00F13DF8" w:rsidRDefault="00F13DF8" w:rsidP="00F13DF8">
      <w:pPr>
        <w:pStyle w:val="a3"/>
        <w:shd w:val="clear" w:color="auto" w:fill="FFFFFF"/>
        <w:spacing w:before="0" w:beforeAutospacing="0" w:after="0" w:afterAutospacing="0"/>
        <w:rPr>
          <w:rFonts w:ascii="宋体" w:eastAsia="宋体" w:hAnsi="宋体" w:hint="eastAsia"/>
          <w:color w:val="333333"/>
          <w:sz w:val="21"/>
          <w:szCs w:val="21"/>
        </w:rPr>
      </w:pPr>
      <w:r>
        <w:rPr>
          <w:rFonts w:ascii="宋体" w:eastAsia="宋体" w:hAnsi="宋体" w:hint="eastAsia"/>
          <w:b/>
          <w:bCs/>
          <w:color w:val="333333"/>
          <w:sz w:val="21"/>
          <w:szCs w:val="21"/>
        </w:rPr>
        <w:t>3．依法经营。</w:t>
      </w:r>
      <w:r>
        <w:rPr>
          <w:rFonts w:ascii="宋体" w:eastAsia="宋体" w:hAnsi="宋体" w:hint="eastAsia"/>
          <w:color w:val="333333"/>
          <w:sz w:val="21"/>
          <w:szCs w:val="21"/>
        </w:rPr>
        <w:t>各货运企业要积极拓展货物运输业务，做到合法经营，依法纳税。要认真研究并采取优惠措施，吸引社会零散货运车辆加入，走集约化经营道路，不断增加运力总量，做大做强企业。各货运企业加强内部安全管理与经营管理，认真落实各项经营管理与安全管理责任制，努力实现安全生产与经营增收。</w:t>
      </w:r>
    </w:p>
    <w:p w14:paraId="62AE5C88"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本实施意见自发文之日起执行。</w:t>
      </w:r>
    </w:p>
    <w:p w14:paraId="5620C298"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 </w:t>
      </w:r>
    </w:p>
    <w:p w14:paraId="41D61E5B"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 </w:t>
      </w:r>
    </w:p>
    <w:p w14:paraId="4E575A6E" w14:textId="77777777" w:rsidR="00F13DF8" w:rsidRDefault="00F13DF8" w:rsidP="00F13DF8">
      <w:pPr>
        <w:pStyle w:val="a3"/>
        <w:shd w:val="clear" w:color="auto" w:fill="FFFFFF"/>
        <w:spacing w:before="240" w:beforeAutospacing="0" w:after="240" w:afterAutospacing="0"/>
        <w:jc w:val="right"/>
        <w:rPr>
          <w:rFonts w:ascii="宋体" w:eastAsia="宋体" w:hAnsi="宋体" w:hint="eastAsia"/>
          <w:color w:val="333333"/>
          <w:sz w:val="21"/>
          <w:szCs w:val="21"/>
        </w:rPr>
      </w:pPr>
      <w:r>
        <w:rPr>
          <w:rFonts w:ascii="宋体" w:eastAsia="宋体" w:hAnsi="宋体" w:hint="eastAsia"/>
          <w:color w:val="333333"/>
          <w:sz w:val="21"/>
          <w:szCs w:val="21"/>
        </w:rPr>
        <w:t> </w:t>
      </w:r>
    </w:p>
    <w:p w14:paraId="083511D8" w14:textId="77777777" w:rsidR="00F13DF8" w:rsidRDefault="00F13DF8" w:rsidP="00F13DF8">
      <w:pPr>
        <w:pStyle w:val="a3"/>
        <w:shd w:val="clear" w:color="auto" w:fill="FFFFFF"/>
        <w:spacing w:before="240" w:beforeAutospacing="0" w:after="240" w:afterAutospacing="0"/>
        <w:jc w:val="right"/>
        <w:rPr>
          <w:rFonts w:ascii="宋体" w:eastAsia="宋体" w:hAnsi="宋体" w:hint="eastAsia"/>
          <w:color w:val="333333"/>
          <w:sz w:val="21"/>
          <w:szCs w:val="21"/>
        </w:rPr>
      </w:pPr>
      <w:r>
        <w:rPr>
          <w:rFonts w:ascii="宋体" w:eastAsia="宋体" w:hAnsi="宋体" w:hint="eastAsia"/>
          <w:color w:val="333333"/>
          <w:sz w:val="21"/>
          <w:szCs w:val="21"/>
        </w:rPr>
        <w:t> </w:t>
      </w:r>
    </w:p>
    <w:p w14:paraId="76FA43D0"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 </w:t>
      </w:r>
    </w:p>
    <w:p w14:paraId="7A08732D"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主题词：交通　运输业 加快发展 意见　通知</w:t>
      </w:r>
    </w:p>
    <w:p w14:paraId="313785DA"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抄送：区委办，人大办，政协办，纪委办。</w:t>
      </w:r>
    </w:p>
    <w:p w14:paraId="3A16C374" w14:textId="77777777" w:rsidR="00F13DF8" w:rsidRDefault="00F13DF8" w:rsidP="00F13DF8">
      <w:pPr>
        <w:pStyle w:val="a3"/>
        <w:shd w:val="clear" w:color="auto" w:fill="FFFFFF"/>
        <w:spacing w:before="240" w:beforeAutospacing="0" w:after="240" w:afterAutospacing="0"/>
        <w:rPr>
          <w:rFonts w:ascii="宋体" w:eastAsia="宋体" w:hAnsi="宋体" w:hint="eastAsia"/>
          <w:color w:val="333333"/>
          <w:sz w:val="21"/>
          <w:szCs w:val="21"/>
        </w:rPr>
      </w:pPr>
      <w:r>
        <w:rPr>
          <w:rFonts w:ascii="宋体" w:eastAsia="宋体" w:hAnsi="宋体" w:hint="eastAsia"/>
          <w:color w:val="333333"/>
          <w:sz w:val="21"/>
          <w:szCs w:val="21"/>
        </w:rPr>
        <w:t>三元区人民政府办公室　　　　　2010年6月9日印发</w:t>
      </w:r>
    </w:p>
    <w:p w14:paraId="16550904" w14:textId="77777777" w:rsidR="00B87A50" w:rsidRPr="00F13DF8" w:rsidRDefault="00B87A50"/>
    <w:sectPr w:rsidR="00B87A50" w:rsidRPr="00F13DF8"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F8"/>
    <w:rsid w:val="00730566"/>
    <w:rsid w:val="00B87A50"/>
    <w:rsid w:val="00D60026"/>
    <w:rsid w:val="00F13DF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36FF3F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F13DF8"/>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F13DF8"/>
    <w:rPr>
      <w:rFonts w:ascii="Times New Roman" w:hAnsi="Times New Roman" w:cs="Times New Roman"/>
      <w:b/>
      <w:bCs/>
      <w:kern w:val="0"/>
    </w:rPr>
  </w:style>
  <w:style w:type="paragraph" w:styleId="a3">
    <w:name w:val="Normal (Web)"/>
    <w:basedOn w:val="a"/>
    <w:uiPriority w:val="99"/>
    <w:semiHidden/>
    <w:unhideWhenUsed/>
    <w:rsid w:val="00F13DF8"/>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035854">
      <w:bodyDiv w:val="1"/>
      <w:marLeft w:val="0"/>
      <w:marRight w:val="0"/>
      <w:marTop w:val="0"/>
      <w:marBottom w:val="0"/>
      <w:divBdr>
        <w:top w:val="none" w:sz="0" w:space="0" w:color="auto"/>
        <w:left w:val="none" w:sz="0" w:space="0" w:color="auto"/>
        <w:bottom w:val="none" w:sz="0" w:space="0" w:color="auto"/>
        <w:right w:val="none" w:sz="0" w:space="0" w:color="auto"/>
      </w:divBdr>
    </w:div>
    <w:div w:id="20500586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1640</Characters>
  <Application>Microsoft Macintosh Word</Application>
  <DocSecurity>0</DocSecurity>
  <Lines>13</Lines>
  <Paragraphs>3</Paragraphs>
  <ScaleCrop>false</ScaleCrop>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2018-06-08T07:04:00Z</dcterms:created>
  <dcterms:modified xsi:type="dcterms:W3CDTF">2018-06-08T07:04:00Z</dcterms:modified>
</cp:coreProperties>
</file>