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E51" w:rsidRPr="005E1E51" w:rsidRDefault="005E1E51" w:rsidP="005E1E51">
      <w:pPr>
        <w:widowControl/>
        <w:shd w:val="clear" w:color="auto" w:fill="FFFFFF"/>
        <w:spacing w:line="580" w:lineRule="atLeast"/>
        <w:jc w:val="center"/>
        <w:rPr>
          <w:rFonts w:ascii="宋体" w:eastAsia="宋体" w:hAnsi="宋体" w:cs="宋体"/>
          <w:color w:val="000000"/>
          <w:kern w:val="0"/>
          <w:sz w:val="23"/>
          <w:szCs w:val="23"/>
        </w:rPr>
      </w:pPr>
      <w:r w:rsidRPr="005E1E51">
        <w:rPr>
          <w:rFonts w:ascii="方正小标宋简体" w:eastAsia="方正小标宋简体" w:hAnsi="宋体" w:cs="宋体" w:hint="eastAsia"/>
          <w:color w:val="000000"/>
          <w:kern w:val="0"/>
          <w:sz w:val="44"/>
          <w:szCs w:val="44"/>
        </w:rPr>
        <w:t>潜山</w:t>
      </w:r>
      <w:proofErr w:type="gramStart"/>
      <w:r w:rsidRPr="005E1E51">
        <w:rPr>
          <w:rFonts w:ascii="方正小标宋简体" w:eastAsia="方正小标宋简体" w:hAnsi="宋体" w:cs="宋体" w:hint="eastAsia"/>
          <w:color w:val="000000"/>
          <w:kern w:val="0"/>
          <w:sz w:val="44"/>
          <w:szCs w:val="44"/>
        </w:rPr>
        <w:t>县专利</w:t>
      </w:r>
      <w:proofErr w:type="gramEnd"/>
      <w:r w:rsidRPr="005E1E51">
        <w:rPr>
          <w:rFonts w:ascii="方正小标宋简体" w:eastAsia="方正小标宋简体" w:hAnsi="宋体" w:cs="宋体" w:hint="eastAsia"/>
          <w:color w:val="000000"/>
          <w:kern w:val="0"/>
          <w:sz w:val="44"/>
          <w:szCs w:val="44"/>
        </w:rPr>
        <w:t>资助办法</w:t>
      </w:r>
    </w:p>
    <w:p w:rsidR="005E1E51" w:rsidRPr="005E1E51" w:rsidRDefault="005E1E51" w:rsidP="005E1E51">
      <w:pPr>
        <w:widowControl/>
        <w:shd w:val="clear" w:color="auto" w:fill="FFFFFF"/>
        <w:spacing w:line="580" w:lineRule="atLeast"/>
        <w:jc w:val="center"/>
        <w:rPr>
          <w:rFonts w:ascii="宋体" w:eastAsia="宋体" w:hAnsi="宋体" w:cs="宋体" w:hint="eastAsia"/>
          <w:color w:val="000000"/>
          <w:kern w:val="0"/>
          <w:sz w:val="23"/>
          <w:szCs w:val="23"/>
        </w:rPr>
      </w:pPr>
      <w:r w:rsidRPr="005E1E51">
        <w:rPr>
          <w:rFonts w:ascii="仿宋_GB2312" w:eastAsia="仿宋_GB2312" w:hAnsi="宋体" w:cs="宋体" w:hint="eastAsia"/>
          <w:b/>
          <w:bCs/>
          <w:color w:val="000000"/>
          <w:kern w:val="0"/>
          <w:sz w:val="32"/>
          <w:szCs w:val="32"/>
        </w:rPr>
        <w:t> </w:t>
      </w:r>
    </w:p>
    <w:p w:rsidR="005E1E51" w:rsidRPr="005E1E51" w:rsidRDefault="005E1E51" w:rsidP="005E1E51">
      <w:pPr>
        <w:widowControl/>
        <w:shd w:val="clear" w:color="auto" w:fill="FFFFFF"/>
        <w:spacing w:line="580" w:lineRule="atLeast"/>
        <w:ind w:firstLine="643"/>
        <w:jc w:val="left"/>
        <w:rPr>
          <w:rFonts w:ascii="宋体" w:eastAsia="宋体" w:hAnsi="宋体" w:cs="宋体" w:hint="eastAsia"/>
          <w:color w:val="000000"/>
          <w:kern w:val="0"/>
          <w:sz w:val="23"/>
          <w:szCs w:val="23"/>
        </w:rPr>
      </w:pPr>
      <w:r w:rsidRPr="005E1E51">
        <w:rPr>
          <w:rFonts w:ascii="仿宋_GB2312" w:eastAsia="仿宋_GB2312" w:hAnsi="宋体" w:cs="宋体" w:hint="eastAsia"/>
          <w:b/>
          <w:bCs/>
          <w:color w:val="000000"/>
          <w:kern w:val="0"/>
          <w:sz w:val="32"/>
          <w:szCs w:val="32"/>
        </w:rPr>
        <w:t xml:space="preserve">第一条　</w:t>
      </w:r>
      <w:r w:rsidRPr="005E1E51">
        <w:rPr>
          <w:rFonts w:ascii="仿宋_GB2312" w:eastAsia="仿宋_GB2312" w:hAnsi="宋体" w:cs="宋体" w:hint="eastAsia"/>
          <w:color w:val="000000"/>
          <w:kern w:val="0"/>
          <w:sz w:val="32"/>
          <w:szCs w:val="32"/>
        </w:rPr>
        <w:t>为了鼓励发明创造，优化创新环境，促进科技进步，发展专利事业，提高全县机关企事业单位和个人申请、实施专利的积极性，根据《安徽省专利保护和促进条例》，结合我县实际，制定本办法。</w:t>
      </w:r>
    </w:p>
    <w:p w:rsidR="005E1E51" w:rsidRPr="005E1E51" w:rsidRDefault="005E1E51" w:rsidP="005E1E51">
      <w:pPr>
        <w:widowControl/>
        <w:shd w:val="clear" w:color="auto" w:fill="FFFFFF"/>
        <w:spacing w:line="580" w:lineRule="atLeast"/>
        <w:ind w:firstLine="643"/>
        <w:jc w:val="left"/>
        <w:rPr>
          <w:rFonts w:ascii="宋体" w:eastAsia="宋体" w:hAnsi="宋体" w:cs="宋体" w:hint="eastAsia"/>
          <w:color w:val="000000"/>
          <w:kern w:val="0"/>
          <w:sz w:val="23"/>
          <w:szCs w:val="23"/>
        </w:rPr>
      </w:pPr>
      <w:r w:rsidRPr="005E1E51">
        <w:rPr>
          <w:rFonts w:ascii="仿宋_GB2312" w:eastAsia="仿宋_GB2312" w:hAnsi="宋体" w:cs="宋体" w:hint="eastAsia"/>
          <w:b/>
          <w:bCs/>
          <w:color w:val="000000"/>
          <w:kern w:val="0"/>
          <w:sz w:val="32"/>
          <w:szCs w:val="32"/>
        </w:rPr>
        <w:t xml:space="preserve">第二条　</w:t>
      </w:r>
      <w:r w:rsidRPr="005E1E51">
        <w:rPr>
          <w:rFonts w:ascii="仿宋_GB2312" w:eastAsia="仿宋_GB2312" w:hAnsi="宋体" w:cs="宋体" w:hint="eastAsia"/>
          <w:color w:val="000000"/>
          <w:kern w:val="0"/>
          <w:sz w:val="32"/>
          <w:szCs w:val="32"/>
        </w:rPr>
        <w:t>资助对象：</w:t>
      </w:r>
    </w:p>
    <w:p w:rsidR="005E1E51" w:rsidRPr="005E1E51" w:rsidRDefault="005E1E51" w:rsidP="005E1E51">
      <w:pPr>
        <w:widowControl/>
        <w:shd w:val="clear" w:color="auto" w:fill="FFFFFF"/>
        <w:spacing w:line="580" w:lineRule="atLeast"/>
        <w:ind w:firstLine="640"/>
        <w:jc w:val="left"/>
        <w:rPr>
          <w:rFonts w:ascii="宋体" w:eastAsia="宋体" w:hAnsi="宋体" w:cs="宋体" w:hint="eastAsia"/>
          <w:color w:val="000000"/>
          <w:kern w:val="0"/>
          <w:sz w:val="23"/>
          <w:szCs w:val="23"/>
        </w:rPr>
      </w:pPr>
      <w:r w:rsidRPr="005E1E51">
        <w:rPr>
          <w:rFonts w:ascii="仿宋_GB2312" w:eastAsia="仿宋_GB2312" w:hAnsi="宋体" w:cs="宋体" w:hint="eastAsia"/>
          <w:color w:val="000000"/>
          <w:kern w:val="0"/>
          <w:sz w:val="32"/>
          <w:szCs w:val="32"/>
        </w:rPr>
        <w:t>获得专利权的潜山县内法人或者其他组织；</w:t>
      </w:r>
    </w:p>
    <w:p w:rsidR="005E1E51" w:rsidRPr="005E1E51" w:rsidRDefault="005E1E51" w:rsidP="005E1E51">
      <w:pPr>
        <w:widowControl/>
        <w:shd w:val="clear" w:color="auto" w:fill="FFFFFF"/>
        <w:spacing w:line="580" w:lineRule="atLeast"/>
        <w:ind w:firstLine="640"/>
        <w:jc w:val="left"/>
        <w:rPr>
          <w:rFonts w:ascii="宋体" w:eastAsia="宋体" w:hAnsi="宋体" w:cs="宋体" w:hint="eastAsia"/>
          <w:color w:val="000000"/>
          <w:kern w:val="0"/>
          <w:sz w:val="23"/>
          <w:szCs w:val="23"/>
        </w:rPr>
      </w:pPr>
      <w:r w:rsidRPr="005E1E51">
        <w:rPr>
          <w:rFonts w:ascii="仿宋_GB2312" w:eastAsia="仿宋_GB2312" w:hAnsi="宋体" w:cs="宋体" w:hint="eastAsia"/>
          <w:color w:val="000000"/>
          <w:kern w:val="0"/>
          <w:sz w:val="32"/>
          <w:szCs w:val="32"/>
        </w:rPr>
        <w:t>获得专利权且专利公报记载通讯地址在潜山县的本县公民；</w:t>
      </w:r>
    </w:p>
    <w:p w:rsidR="005E1E51" w:rsidRPr="005E1E51" w:rsidRDefault="005E1E51" w:rsidP="005E1E51">
      <w:pPr>
        <w:widowControl/>
        <w:shd w:val="clear" w:color="auto" w:fill="FFFFFF"/>
        <w:spacing w:line="580" w:lineRule="atLeast"/>
        <w:ind w:firstLine="640"/>
        <w:jc w:val="left"/>
        <w:rPr>
          <w:rFonts w:ascii="宋体" w:eastAsia="宋体" w:hAnsi="宋体" w:cs="宋体" w:hint="eastAsia"/>
          <w:color w:val="000000"/>
          <w:kern w:val="0"/>
          <w:sz w:val="23"/>
          <w:szCs w:val="23"/>
        </w:rPr>
      </w:pPr>
      <w:r w:rsidRPr="005E1E51">
        <w:rPr>
          <w:rFonts w:ascii="仿宋_GB2312" w:eastAsia="仿宋_GB2312" w:hAnsi="宋体" w:cs="宋体" w:hint="eastAsia"/>
          <w:color w:val="000000"/>
          <w:kern w:val="0"/>
          <w:sz w:val="32"/>
          <w:szCs w:val="32"/>
        </w:rPr>
        <w:t>获得专利权的，在潜山县实施且专利公报记载的通讯地址在潜山县的非本县公民、法人或者其他组织。</w:t>
      </w:r>
    </w:p>
    <w:p w:rsidR="005E1E51" w:rsidRPr="005E1E51" w:rsidRDefault="005E1E51" w:rsidP="005E1E51">
      <w:pPr>
        <w:widowControl/>
        <w:shd w:val="clear" w:color="auto" w:fill="FFFFFF"/>
        <w:spacing w:line="580" w:lineRule="atLeast"/>
        <w:ind w:firstLine="640"/>
        <w:jc w:val="left"/>
        <w:rPr>
          <w:rFonts w:ascii="宋体" w:eastAsia="宋体" w:hAnsi="宋体" w:cs="宋体" w:hint="eastAsia"/>
          <w:color w:val="000000"/>
          <w:kern w:val="0"/>
          <w:sz w:val="23"/>
          <w:szCs w:val="23"/>
        </w:rPr>
      </w:pPr>
      <w:r w:rsidRPr="005E1E51">
        <w:rPr>
          <w:rFonts w:ascii="仿宋_GB2312" w:eastAsia="仿宋_GB2312" w:hAnsi="宋体" w:cs="宋体" w:hint="eastAsia"/>
          <w:color w:val="000000"/>
          <w:kern w:val="0"/>
          <w:sz w:val="32"/>
          <w:szCs w:val="32"/>
        </w:rPr>
        <w:t>申请发明专利并已进入实审程序的以上组织和个人。</w:t>
      </w:r>
    </w:p>
    <w:p w:rsidR="005E1E51" w:rsidRPr="005E1E51" w:rsidRDefault="005E1E51" w:rsidP="005E1E51">
      <w:pPr>
        <w:widowControl/>
        <w:shd w:val="clear" w:color="auto" w:fill="FFFFFF"/>
        <w:spacing w:line="580" w:lineRule="atLeast"/>
        <w:ind w:firstLine="643"/>
        <w:jc w:val="left"/>
        <w:rPr>
          <w:rFonts w:ascii="宋体" w:eastAsia="宋体" w:hAnsi="宋体" w:cs="宋体" w:hint="eastAsia"/>
          <w:color w:val="000000"/>
          <w:kern w:val="0"/>
          <w:sz w:val="23"/>
          <w:szCs w:val="23"/>
        </w:rPr>
      </w:pPr>
      <w:r w:rsidRPr="005E1E51">
        <w:rPr>
          <w:rFonts w:ascii="仿宋_GB2312" w:eastAsia="仿宋_GB2312" w:hAnsi="宋体" w:cs="宋体" w:hint="eastAsia"/>
          <w:b/>
          <w:bCs/>
          <w:color w:val="000000"/>
          <w:kern w:val="0"/>
          <w:sz w:val="32"/>
          <w:szCs w:val="32"/>
        </w:rPr>
        <w:t>第三条</w:t>
      </w:r>
      <w:r w:rsidRPr="005E1E51">
        <w:rPr>
          <w:rFonts w:ascii="仿宋_GB2312" w:eastAsia="仿宋_GB2312" w:hAnsi="宋体" w:cs="宋体" w:hint="eastAsia"/>
          <w:color w:val="000000"/>
          <w:kern w:val="0"/>
          <w:sz w:val="32"/>
          <w:szCs w:val="32"/>
        </w:rPr>
        <w:t xml:space="preserve">　符合条件的资助对象应自授权或收到发明专利实审通知书之日起一年内提出申请，每年10月份为本年度专利资助统一办理时间。专利资助申请人应当向县科学技术行政主管部门提交以下材料：</w:t>
      </w:r>
    </w:p>
    <w:p w:rsidR="005E1E51" w:rsidRPr="005E1E51" w:rsidRDefault="005E1E51" w:rsidP="005E1E51">
      <w:pPr>
        <w:widowControl/>
        <w:shd w:val="clear" w:color="auto" w:fill="FFFFFF"/>
        <w:spacing w:line="580" w:lineRule="atLeast"/>
        <w:ind w:firstLine="640"/>
        <w:jc w:val="left"/>
        <w:rPr>
          <w:rFonts w:ascii="宋体" w:eastAsia="宋体" w:hAnsi="宋体" w:cs="宋体" w:hint="eastAsia"/>
          <w:color w:val="000000"/>
          <w:kern w:val="0"/>
          <w:sz w:val="23"/>
          <w:szCs w:val="23"/>
        </w:rPr>
      </w:pPr>
      <w:r w:rsidRPr="005E1E51">
        <w:rPr>
          <w:rFonts w:ascii="仿宋_GB2312" w:eastAsia="仿宋_GB2312" w:hAnsi="宋体" w:cs="宋体" w:hint="eastAsia"/>
          <w:color w:val="000000"/>
          <w:kern w:val="0"/>
          <w:sz w:val="32"/>
          <w:szCs w:val="32"/>
        </w:rPr>
        <w:t>（一）专利资助申请表。</w:t>
      </w:r>
    </w:p>
    <w:p w:rsidR="005E1E51" w:rsidRPr="005E1E51" w:rsidRDefault="005E1E51" w:rsidP="005E1E51">
      <w:pPr>
        <w:widowControl/>
        <w:shd w:val="clear" w:color="auto" w:fill="FFFFFF"/>
        <w:spacing w:line="580" w:lineRule="atLeast"/>
        <w:ind w:firstLine="640"/>
        <w:jc w:val="left"/>
        <w:rPr>
          <w:rFonts w:ascii="宋体" w:eastAsia="宋体" w:hAnsi="宋体" w:cs="宋体" w:hint="eastAsia"/>
          <w:color w:val="000000"/>
          <w:kern w:val="0"/>
          <w:sz w:val="23"/>
          <w:szCs w:val="23"/>
        </w:rPr>
      </w:pPr>
      <w:r w:rsidRPr="005E1E51">
        <w:rPr>
          <w:rFonts w:ascii="仿宋_GB2312" w:eastAsia="仿宋_GB2312" w:hAnsi="宋体" w:cs="宋体" w:hint="eastAsia"/>
          <w:color w:val="000000"/>
          <w:kern w:val="0"/>
          <w:sz w:val="32"/>
          <w:szCs w:val="32"/>
        </w:rPr>
        <w:t>（二）国家知识产权局受理通知书原件及复印件（原件审核后退回）；发明专利实审通知书；国家知识产权局颁发的专利权证书及相应收费收据的原件及复印件（原件审核后退回）。</w:t>
      </w:r>
    </w:p>
    <w:p w:rsidR="005E1E51" w:rsidRPr="005E1E51" w:rsidRDefault="005E1E51" w:rsidP="005E1E51">
      <w:pPr>
        <w:widowControl/>
        <w:shd w:val="clear" w:color="auto" w:fill="FFFFFF"/>
        <w:spacing w:line="580" w:lineRule="atLeast"/>
        <w:ind w:firstLine="640"/>
        <w:jc w:val="left"/>
        <w:rPr>
          <w:rFonts w:ascii="宋体" w:eastAsia="宋体" w:hAnsi="宋体" w:cs="宋体" w:hint="eastAsia"/>
          <w:color w:val="000000"/>
          <w:kern w:val="0"/>
          <w:sz w:val="23"/>
          <w:szCs w:val="23"/>
        </w:rPr>
      </w:pPr>
      <w:r w:rsidRPr="005E1E51">
        <w:rPr>
          <w:rFonts w:ascii="仿宋_GB2312" w:eastAsia="仿宋_GB2312" w:hAnsi="宋体" w:cs="宋体" w:hint="eastAsia"/>
          <w:color w:val="000000"/>
          <w:kern w:val="0"/>
          <w:sz w:val="32"/>
          <w:szCs w:val="32"/>
        </w:rPr>
        <w:lastRenderedPageBreak/>
        <w:t>（三）单位申请的须提交企业营业执照副本、事业法人或社团法人登记证，申请文件加盖单位公章；个人申请应提交有效身份证明。</w:t>
      </w:r>
    </w:p>
    <w:p w:rsidR="005E1E51" w:rsidRPr="005E1E51" w:rsidRDefault="005E1E51" w:rsidP="005E1E51">
      <w:pPr>
        <w:widowControl/>
        <w:shd w:val="clear" w:color="auto" w:fill="FFFFFF"/>
        <w:spacing w:line="580" w:lineRule="atLeast"/>
        <w:ind w:firstLine="643"/>
        <w:jc w:val="left"/>
        <w:rPr>
          <w:rFonts w:ascii="宋体" w:eastAsia="宋体" w:hAnsi="宋体" w:cs="宋体" w:hint="eastAsia"/>
          <w:color w:val="000000"/>
          <w:kern w:val="0"/>
          <w:sz w:val="23"/>
          <w:szCs w:val="23"/>
        </w:rPr>
      </w:pPr>
      <w:r w:rsidRPr="005E1E51">
        <w:rPr>
          <w:rFonts w:ascii="仿宋_GB2312" w:eastAsia="仿宋_GB2312" w:hAnsi="宋体" w:cs="宋体" w:hint="eastAsia"/>
          <w:b/>
          <w:bCs/>
          <w:color w:val="000000"/>
          <w:kern w:val="0"/>
          <w:sz w:val="32"/>
          <w:szCs w:val="32"/>
        </w:rPr>
        <w:t xml:space="preserve">第四条　</w:t>
      </w:r>
      <w:r w:rsidRPr="005E1E51">
        <w:rPr>
          <w:rFonts w:ascii="仿宋_GB2312" w:eastAsia="仿宋_GB2312" w:hAnsi="宋体" w:cs="宋体" w:hint="eastAsia"/>
          <w:color w:val="000000"/>
          <w:kern w:val="0"/>
          <w:sz w:val="32"/>
          <w:szCs w:val="32"/>
        </w:rPr>
        <w:t>县科学技术行政主管部门自受理申请材料后10个工作日内进行审核，并将审核结果在科技工作网站公示，公示期10天。公示无异议后方可发放资助资金。</w:t>
      </w:r>
    </w:p>
    <w:p w:rsidR="005E1E51" w:rsidRPr="005E1E51" w:rsidRDefault="005E1E51" w:rsidP="005E1E51">
      <w:pPr>
        <w:widowControl/>
        <w:shd w:val="clear" w:color="auto" w:fill="FFFFFF"/>
        <w:spacing w:line="580" w:lineRule="atLeast"/>
        <w:ind w:firstLine="643"/>
        <w:jc w:val="left"/>
        <w:rPr>
          <w:rFonts w:ascii="宋体" w:eastAsia="宋体" w:hAnsi="宋体" w:cs="宋体" w:hint="eastAsia"/>
          <w:color w:val="000000"/>
          <w:kern w:val="0"/>
          <w:sz w:val="23"/>
          <w:szCs w:val="23"/>
        </w:rPr>
      </w:pPr>
      <w:r w:rsidRPr="005E1E51">
        <w:rPr>
          <w:rFonts w:ascii="仿宋_GB2312" w:eastAsia="仿宋_GB2312" w:hAnsi="宋体" w:cs="宋体" w:hint="eastAsia"/>
          <w:b/>
          <w:bCs/>
          <w:color w:val="000000"/>
          <w:kern w:val="0"/>
          <w:sz w:val="32"/>
          <w:szCs w:val="32"/>
        </w:rPr>
        <w:t>第五条</w:t>
      </w:r>
      <w:r w:rsidRPr="005E1E51">
        <w:rPr>
          <w:rFonts w:ascii="仿宋_GB2312" w:eastAsia="仿宋_GB2312" w:hAnsi="宋体" w:cs="宋体" w:hint="eastAsia"/>
          <w:color w:val="000000"/>
          <w:kern w:val="0"/>
          <w:sz w:val="32"/>
          <w:szCs w:val="32"/>
        </w:rPr>
        <w:t xml:space="preserve">　申请发明专利进入实审程序的每件资助3000元。</w:t>
      </w:r>
    </w:p>
    <w:p w:rsidR="005E1E51" w:rsidRPr="005E1E51" w:rsidRDefault="005E1E51" w:rsidP="005E1E51">
      <w:pPr>
        <w:widowControl/>
        <w:shd w:val="clear" w:color="auto" w:fill="FFFFFF"/>
        <w:spacing w:line="580" w:lineRule="atLeast"/>
        <w:ind w:firstLine="640"/>
        <w:jc w:val="left"/>
        <w:rPr>
          <w:rFonts w:ascii="宋体" w:eastAsia="宋体" w:hAnsi="宋体" w:cs="宋体" w:hint="eastAsia"/>
          <w:color w:val="000000"/>
          <w:kern w:val="0"/>
          <w:sz w:val="23"/>
          <w:szCs w:val="23"/>
        </w:rPr>
      </w:pPr>
      <w:r w:rsidRPr="005E1E51">
        <w:rPr>
          <w:rFonts w:ascii="仿宋_GB2312" w:eastAsia="仿宋_GB2312" w:hAnsi="宋体" w:cs="宋体" w:hint="eastAsia"/>
          <w:color w:val="000000"/>
          <w:kern w:val="0"/>
          <w:sz w:val="32"/>
          <w:szCs w:val="32"/>
        </w:rPr>
        <w:t>取得专利权证书的资助标准：发明专利每件资助5000元，实用新型每件资助2000元，获得国外专利权的每件资助10000元。</w:t>
      </w:r>
    </w:p>
    <w:p w:rsidR="005E1E51" w:rsidRPr="005E1E51" w:rsidRDefault="005E1E51" w:rsidP="005E1E51">
      <w:pPr>
        <w:widowControl/>
        <w:shd w:val="clear" w:color="auto" w:fill="FFFFFF"/>
        <w:spacing w:line="580" w:lineRule="atLeast"/>
        <w:ind w:firstLine="643"/>
        <w:jc w:val="left"/>
        <w:rPr>
          <w:rFonts w:ascii="宋体" w:eastAsia="宋体" w:hAnsi="宋体" w:cs="宋体" w:hint="eastAsia"/>
          <w:color w:val="000000"/>
          <w:kern w:val="0"/>
          <w:sz w:val="23"/>
          <w:szCs w:val="23"/>
        </w:rPr>
      </w:pPr>
      <w:r w:rsidRPr="005E1E51">
        <w:rPr>
          <w:rFonts w:ascii="仿宋_GB2312" w:eastAsia="仿宋_GB2312" w:hAnsi="宋体" w:cs="宋体" w:hint="eastAsia"/>
          <w:b/>
          <w:bCs/>
          <w:color w:val="000000"/>
          <w:kern w:val="0"/>
          <w:sz w:val="32"/>
          <w:szCs w:val="32"/>
        </w:rPr>
        <w:t>第六条</w:t>
      </w:r>
      <w:r w:rsidRPr="005E1E51">
        <w:rPr>
          <w:rFonts w:ascii="仿宋_GB2312" w:eastAsia="仿宋_GB2312" w:hAnsi="宋体" w:cs="宋体" w:hint="eastAsia"/>
          <w:color w:val="000000"/>
          <w:kern w:val="0"/>
          <w:sz w:val="32"/>
          <w:szCs w:val="32"/>
        </w:rPr>
        <w:t xml:space="preserve">　本县独立法人企业当年申请的发明专利达到5件，奖励1万元，达到10件奖励2万元，以此类推。当年获得发明专利授权达到5件，奖励0.5万，达到10件奖励1万元，以此类推。</w:t>
      </w:r>
    </w:p>
    <w:p w:rsidR="005E1E51" w:rsidRPr="005E1E51" w:rsidRDefault="005E1E51" w:rsidP="005E1E51">
      <w:pPr>
        <w:widowControl/>
        <w:shd w:val="clear" w:color="auto" w:fill="FFFFFF"/>
        <w:spacing w:line="580" w:lineRule="atLeast"/>
        <w:ind w:firstLine="643"/>
        <w:jc w:val="left"/>
        <w:rPr>
          <w:rFonts w:ascii="宋体" w:eastAsia="宋体" w:hAnsi="宋体" w:cs="宋体" w:hint="eastAsia"/>
          <w:color w:val="000000"/>
          <w:kern w:val="0"/>
          <w:sz w:val="23"/>
          <w:szCs w:val="23"/>
        </w:rPr>
      </w:pPr>
      <w:r w:rsidRPr="005E1E51">
        <w:rPr>
          <w:rFonts w:ascii="仿宋_GB2312" w:eastAsia="仿宋_GB2312" w:hAnsi="宋体" w:cs="宋体" w:hint="eastAsia"/>
          <w:b/>
          <w:bCs/>
          <w:color w:val="000000"/>
          <w:kern w:val="0"/>
          <w:sz w:val="32"/>
          <w:szCs w:val="32"/>
        </w:rPr>
        <w:t xml:space="preserve">第七条　</w:t>
      </w:r>
      <w:r w:rsidRPr="005E1E51">
        <w:rPr>
          <w:rFonts w:ascii="仿宋_GB2312" w:eastAsia="仿宋_GB2312" w:hAnsi="宋体" w:cs="宋体" w:hint="eastAsia"/>
          <w:color w:val="000000"/>
          <w:kern w:val="0"/>
          <w:sz w:val="32"/>
          <w:szCs w:val="32"/>
        </w:rPr>
        <w:t>专利资助和奖励资金的支付方式：</w:t>
      </w:r>
    </w:p>
    <w:p w:rsidR="005E1E51" w:rsidRPr="005E1E51" w:rsidRDefault="005E1E51" w:rsidP="005E1E51">
      <w:pPr>
        <w:widowControl/>
        <w:shd w:val="clear" w:color="auto" w:fill="FFFFFF"/>
        <w:spacing w:line="580" w:lineRule="atLeast"/>
        <w:ind w:firstLine="640"/>
        <w:jc w:val="left"/>
        <w:rPr>
          <w:rFonts w:ascii="宋体" w:eastAsia="宋体" w:hAnsi="宋体" w:cs="宋体" w:hint="eastAsia"/>
          <w:color w:val="000000"/>
          <w:kern w:val="0"/>
          <w:sz w:val="23"/>
          <w:szCs w:val="23"/>
        </w:rPr>
      </w:pPr>
      <w:r w:rsidRPr="005E1E51">
        <w:rPr>
          <w:rFonts w:ascii="仿宋_GB2312" w:eastAsia="仿宋_GB2312" w:hAnsi="宋体" w:cs="宋体" w:hint="eastAsia"/>
          <w:color w:val="000000"/>
          <w:kern w:val="0"/>
          <w:sz w:val="32"/>
          <w:szCs w:val="32"/>
        </w:rPr>
        <w:t>专利资助和奖励资金支付由县科学技术行政主管部门汇总向县财政部门申报，县财政部门将资金拨付到县科学技术行政主管部门，由县科学技术行政主管部门分别支付，并确保专款专用。发放表一式两份，报送一份到县财政局备案。</w:t>
      </w:r>
    </w:p>
    <w:p w:rsidR="005E1E51" w:rsidRPr="005E1E51" w:rsidRDefault="005E1E51" w:rsidP="005E1E51">
      <w:pPr>
        <w:widowControl/>
        <w:shd w:val="clear" w:color="auto" w:fill="FFFFFF"/>
        <w:spacing w:line="580" w:lineRule="atLeast"/>
        <w:ind w:firstLine="643"/>
        <w:jc w:val="left"/>
        <w:rPr>
          <w:rFonts w:ascii="宋体" w:eastAsia="宋体" w:hAnsi="宋体" w:cs="宋体" w:hint="eastAsia"/>
          <w:color w:val="000000"/>
          <w:kern w:val="0"/>
          <w:sz w:val="23"/>
          <w:szCs w:val="23"/>
        </w:rPr>
      </w:pPr>
      <w:r w:rsidRPr="005E1E51">
        <w:rPr>
          <w:rFonts w:ascii="仿宋_GB2312" w:eastAsia="仿宋_GB2312" w:hAnsi="宋体" w:cs="宋体" w:hint="eastAsia"/>
          <w:b/>
          <w:bCs/>
          <w:color w:val="000000"/>
          <w:kern w:val="0"/>
          <w:sz w:val="32"/>
          <w:szCs w:val="32"/>
        </w:rPr>
        <w:lastRenderedPageBreak/>
        <w:t xml:space="preserve">第八条　</w:t>
      </w:r>
      <w:r w:rsidRPr="005E1E51">
        <w:rPr>
          <w:rFonts w:ascii="仿宋_GB2312" w:eastAsia="仿宋_GB2312" w:hAnsi="宋体" w:cs="宋体" w:hint="eastAsia"/>
          <w:color w:val="000000"/>
          <w:kern w:val="0"/>
          <w:sz w:val="32"/>
          <w:szCs w:val="32"/>
        </w:rPr>
        <w:t>专利资助申请人提交的材料和凭证应当真实有效，如有弄虚作假者，一经发现，则停止资助，已资助的资金将如数追回，并追究相关责任人的法律责任。</w:t>
      </w:r>
    </w:p>
    <w:p w:rsidR="005E1E51" w:rsidRPr="005E1E51" w:rsidRDefault="005E1E51" w:rsidP="005E1E51">
      <w:pPr>
        <w:widowControl/>
        <w:shd w:val="clear" w:color="auto" w:fill="FFFFFF"/>
        <w:spacing w:line="580" w:lineRule="atLeast"/>
        <w:ind w:firstLine="643"/>
        <w:jc w:val="left"/>
        <w:rPr>
          <w:rFonts w:ascii="宋体" w:eastAsia="宋体" w:hAnsi="宋体" w:cs="宋体" w:hint="eastAsia"/>
          <w:color w:val="000000"/>
          <w:kern w:val="0"/>
          <w:sz w:val="23"/>
          <w:szCs w:val="23"/>
        </w:rPr>
      </w:pPr>
      <w:r w:rsidRPr="005E1E51">
        <w:rPr>
          <w:rFonts w:ascii="仿宋_GB2312" w:eastAsia="仿宋_GB2312" w:hAnsi="宋体" w:cs="宋体" w:hint="eastAsia"/>
          <w:b/>
          <w:bCs/>
          <w:color w:val="000000"/>
          <w:kern w:val="0"/>
          <w:sz w:val="32"/>
          <w:szCs w:val="32"/>
        </w:rPr>
        <w:t>第九条</w:t>
      </w:r>
      <w:r w:rsidRPr="005E1E51">
        <w:rPr>
          <w:rFonts w:ascii="仿宋_GB2312" w:eastAsia="仿宋_GB2312" w:hAnsi="宋体" w:cs="宋体" w:hint="eastAsia"/>
          <w:color w:val="000000"/>
          <w:kern w:val="0"/>
          <w:sz w:val="32"/>
          <w:szCs w:val="32"/>
        </w:rPr>
        <w:t xml:space="preserve">　从事专利资助管理工作的国家工作人员玩忽职守、滥用职权、徇私舞弊的，将依法给予行政处分。</w:t>
      </w:r>
    </w:p>
    <w:p w:rsidR="005E1E51" w:rsidRPr="005E1E51" w:rsidRDefault="005E1E51" w:rsidP="005E1E51">
      <w:pPr>
        <w:widowControl/>
        <w:shd w:val="clear" w:color="auto" w:fill="FFFFFF"/>
        <w:spacing w:line="580" w:lineRule="atLeast"/>
        <w:ind w:firstLine="643"/>
        <w:jc w:val="left"/>
        <w:rPr>
          <w:rFonts w:ascii="宋体" w:eastAsia="宋体" w:hAnsi="宋体" w:cs="宋体" w:hint="eastAsia"/>
          <w:color w:val="000000"/>
          <w:kern w:val="0"/>
          <w:sz w:val="23"/>
          <w:szCs w:val="23"/>
        </w:rPr>
      </w:pPr>
      <w:r w:rsidRPr="005E1E51">
        <w:rPr>
          <w:rFonts w:ascii="仿宋_GB2312" w:eastAsia="仿宋_GB2312" w:hAnsi="宋体" w:cs="宋体" w:hint="eastAsia"/>
          <w:b/>
          <w:bCs/>
          <w:color w:val="000000"/>
          <w:kern w:val="0"/>
          <w:sz w:val="32"/>
          <w:szCs w:val="32"/>
        </w:rPr>
        <w:t>第十条</w:t>
      </w:r>
      <w:r w:rsidRPr="005E1E51">
        <w:rPr>
          <w:rFonts w:ascii="仿宋_GB2312" w:eastAsia="仿宋_GB2312" w:hAnsi="宋体" w:cs="宋体" w:hint="eastAsia"/>
          <w:color w:val="000000"/>
          <w:kern w:val="0"/>
          <w:sz w:val="32"/>
          <w:szCs w:val="32"/>
        </w:rPr>
        <w:t xml:space="preserve">　本办法由县科学技术行政主管部门负责解释。</w:t>
      </w:r>
    </w:p>
    <w:p w:rsidR="005E1E51" w:rsidRPr="005E1E51" w:rsidRDefault="005E1E51" w:rsidP="005E1E51">
      <w:pPr>
        <w:widowControl/>
        <w:shd w:val="clear" w:color="auto" w:fill="FFFFFF"/>
        <w:spacing w:line="580" w:lineRule="atLeast"/>
        <w:ind w:firstLine="643"/>
        <w:jc w:val="left"/>
        <w:rPr>
          <w:rFonts w:ascii="宋体" w:eastAsia="宋体" w:hAnsi="宋体" w:cs="宋体" w:hint="eastAsia"/>
          <w:color w:val="000000"/>
          <w:kern w:val="0"/>
          <w:sz w:val="23"/>
          <w:szCs w:val="23"/>
        </w:rPr>
      </w:pPr>
      <w:r w:rsidRPr="005E1E51">
        <w:rPr>
          <w:rFonts w:ascii="仿宋_GB2312" w:eastAsia="仿宋_GB2312" w:hAnsi="宋体" w:cs="宋体" w:hint="eastAsia"/>
          <w:b/>
          <w:bCs/>
          <w:color w:val="000000"/>
          <w:kern w:val="0"/>
          <w:sz w:val="32"/>
          <w:szCs w:val="32"/>
        </w:rPr>
        <w:t>第十一条</w:t>
      </w:r>
      <w:r w:rsidRPr="005E1E51">
        <w:rPr>
          <w:rFonts w:ascii="仿宋_GB2312" w:eastAsia="仿宋_GB2312" w:hAnsi="宋体" w:cs="宋体" w:hint="eastAsia"/>
          <w:color w:val="000000"/>
          <w:kern w:val="0"/>
          <w:sz w:val="32"/>
          <w:szCs w:val="32"/>
        </w:rPr>
        <w:t xml:space="preserve">　本办法自发布之日起施行。</w:t>
      </w:r>
    </w:p>
    <w:p w:rsidR="00270A99" w:rsidRPr="005E1E51" w:rsidRDefault="00270A99">
      <w:bookmarkStart w:id="0" w:name="_GoBack"/>
      <w:bookmarkEnd w:id="0"/>
    </w:p>
    <w:sectPr w:rsidR="00270A99" w:rsidRPr="005E1E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17"/>
    <w:rsid w:val="000D6517"/>
    <w:rsid w:val="00270A99"/>
    <w:rsid w:val="005E1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30551-1291-48C5-AD53-E567D619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53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2018-05-07T03:37:00Z</dcterms:created>
  <dcterms:modified xsi:type="dcterms:W3CDTF">2018-05-07T03:37:00Z</dcterms:modified>
</cp:coreProperties>
</file>