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A6" w:rsidRPr="00CA1AA6" w:rsidRDefault="00CA1AA6" w:rsidP="00CA1AA6">
      <w:pPr>
        <w:widowControl/>
        <w:shd w:val="clear" w:color="auto" w:fill="FFFFFF"/>
        <w:spacing w:before="100" w:beforeAutospacing="1" w:after="100" w:afterAutospacing="1"/>
        <w:jc w:val="center"/>
        <w:outlineLvl w:val="6"/>
        <w:rPr>
          <w:rFonts w:ascii="微软雅黑" w:eastAsia="微软雅黑" w:hAnsi="微软雅黑" w:cs="宋体"/>
          <w:color w:val="DC0000"/>
          <w:kern w:val="0"/>
          <w:sz w:val="54"/>
          <w:szCs w:val="54"/>
        </w:rPr>
      </w:pPr>
      <w:bookmarkStart w:id="0" w:name="_GoBack"/>
      <w:r w:rsidRPr="00CA1AA6">
        <w:rPr>
          <w:rFonts w:ascii="微软雅黑" w:eastAsia="微软雅黑" w:hAnsi="微软雅黑" w:cs="宋体" w:hint="eastAsia"/>
          <w:color w:val="DC0000"/>
          <w:kern w:val="0"/>
          <w:sz w:val="54"/>
          <w:szCs w:val="54"/>
        </w:rPr>
        <w:t>县人民政府关于印发 巴东县旅游产业发展奖励办法（试行）的通知</w:t>
      </w:r>
    </w:p>
    <w:bookmarkEnd w:id="0"/>
    <w:p w:rsidR="00CA1AA6" w:rsidRPr="00CA1AA6" w:rsidRDefault="00CA1AA6" w:rsidP="00CA1AA6">
      <w:pPr>
        <w:widowControl/>
        <w:shd w:val="clear" w:color="auto" w:fill="FFFFFF"/>
        <w:spacing w:before="100" w:beforeAutospacing="1" w:after="100" w:afterAutospacing="1" w:line="525" w:lineRule="atLeast"/>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县人民政府关于印发</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巴东县旅游产业发展奖励办法（试行）的通知</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各乡镇人民政府，县政府有关部门：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《巴东县旅游产业发展奖励办法（试行）》已经2017年7月18日县政府第5次常务会议审议通过，现予印发，请认真贯彻执行。</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2017年8月28日</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巴东县旅游产业发展奖励办法（试行）</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第一章 总则</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第一条 为做实、做强、做大巴东旅游产业，积极推进旅游品牌建设，有效拓展旅游客源市场，促进全县旅游产业科学发展，根据《中华人民共和国旅游法》第五条规定、《中共巴东县委、巴东县人民政府关于推进旅游产业跨越发展的决定》（</w:t>
      </w:r>
      <w:proofErr w:type="gramStart"/>
      <w:r w:rsidRPr="00CA1AA6">
        <w:rPr>
          <w:rFonts w:ascii="微软雅黑" w:eastAsia="微软雅黑" w:hAnsi="微软雅黑" w:cs="宋体" w:hint="eastAsia"/>
          <w:color w:val="333333"/>
          <w:kern w:val="0"/>
          <w:sz w:val="24"/>
          <w:szCs w:val="24"/>
        </w:rPr>
        <w:t>巴发〔2014〕</w:t>
      </w:r>
      <w:proofErr w:type="gramEnd"/>
      <w:r w:rsidRPr="00CA1AA6">
        <w:rPr>
          <w:rFonts w:ascii="微软雅黑" w:eastAsia="微软雅黑" w:hAnsi="微软雅黑" w:cs="宋体" w:hint="eastAsia"/>
          <w:color w:val="333333"/>
          <w:kern w:val="0"/>
          <w:sz w:val="24"/>
          <w:szCs w:val="24"/>
        </w:rPr>
        <w:t>15号）和《巴东县创建国家全域旅游示范区暨打赢旅游翻身仗三年行动计划》，制定本办法。</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第二条 奖励资金的使用管理应遵循以下基本原则：</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（一）符合国家有关法律、法规和财务规章制度。</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lastRenderedPageBreak/>
        <w:t>（二）符合国家、省、州和我县旅游产业发展规划，有利于扶持和促进我县旅游业发展。</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（三）专款专用，不得挤占、截留和挪作他用。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第二章 奖励对象</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第三条 奖励对象为旅行社、游船公司、旅游名镇（村）、旅游示范点、旅游商品研发企业、红色旅游教育基地、导游创佳、A级景区、星级酒店、星级农家乐、县内居民。</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第三章 奖励项目及标准</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第四条 对旅游创建实施奖励：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（一）A级景区创建：对创建成功AAAAA、AAAA、AAA景区的企业分别给予100万元、50万元、10万元奖励。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（二）星级酒店创建：对创建成功五星级、四星级酒店的企业分别给予100万元、50万元奖励，对创建成功三星级酒店的企业，按每张床位500元的标准给予奖励。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（三）星级农家乐创建：对创建成功五星、四星、三星农家乐的企业分别给予3万元、2万元、1.5万元奖励。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（四）旅游名镇（村）及示范区（点）创建：对成功创建“湖北省旅游名镇”“湖北省旅游名村”的，分别给予30万元、10万元奖励；成功创建“全</w:t>
      </w:r>
      <w:r w:rsidRPr="00CA1AA6">
        <w:rPr>
          <w:rFonts w:ascii="微软雅黑" w:eastAsia="微软雅黑" w:hAnsi="微软雅黑" w:cs="宋体" w:hint="eastAsia"/>
          <w:color w:val="333333"/>
          <w:kern w:val="0"/>
          <w:sz w:val="24"/>
          <w:szCs w:val="24"/>
        </w:rPr>
        <w:lastRenderedPageBreak/>
        <w:t>国乡村旅游产业扶贫示范点或全国休闲农业与乡村旅游示范点”的，给予50万元奖励；成功创建“全省乡村旅游产业扶贫示范点或休闲农业与乡村旅游示范点”的，给予10万元奖励；对评为“湖北省休闲农业示范点”的，给予5万元奖励。对新创建为省级旅游度假区和国家级旅游度假区的市场主体，分别给予100万元、200万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五）旅游商品研发：对参加全国旅游商品评选比赛并获得金奖、银奖和铜奖的旅游商品开发企业或个人，分别给予5万元、3万元、2万元奖励；对参加全省旅游商品评选比赛并获得金奖、银奖和铜奖的旅游商品开发企业或个人，分别给予3万元、2万元、1万元奖励。对获得全国、全省旅游商品最佳创意设计的企业或个人，分别给予2万元、1万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（六）旅游企业争创服务名牌：对通过国家质量体系认证的旅游企业，给予1万元奖励。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（七）导游创佳：对获得省级、州级和县级表彰的导游分别给予5000元、3000元、1000元奖励。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第五条 对市场营销实施奖励：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（一）旅游直通车：县内外旅行社以旅游直通车（35坐位以上）形式组织县外游客每月车次达到5趟以上来我县游览一晚两天或者3个以上景区的，按500元/车次给予油料补助奖励。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lastRenderedPageBreak/>
        <w:t>（二）组织团队游：县内外旅行社年招徕县外旅游团队游览本县景区（点），单次组织16人及以上即成一个团。团队每游览一个景区，按2元/人奖励，再游览一个景区增加2元/人，依次类推；每住宿一晚，按1元/人奖励，再住宿一晚增加1元/人，依次类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（三）游船停靠：游船停靠我县客运码头，并组织不低于100名游客上岸游览一个景区的，其停泊</w:t>
      </w:r>
      <w:proofErr w:type="gramStart"/>
      <w:r w:rsidRPr="00CA1AA6">
        <w:rPr>
          <w:rFonts w:ascii="微软雅黑" w:eastAsia="微软雅黑" w:hAnsi="微软雅黑" w:cs="宋体" w:hint="eastAsia"/>
          <w:color w:val="333333"/>
          <w:kern w:val="0"/>
          <w:sz w:val="24"/>
          <w:szCs w:val="24"/>
        </w:rPr>
        <w:t>费给予</w:t>
      </w:r>
      <w:proofErr w:type="gramEnd"/>
      <w:r w:rsidRPr="00CA1AA6">
        <w:rPr>
          <w:rFonts w:ascii="微软雅黑" w:eastAsia="微软雅黑" w:hAnsi="微软雅黑" w:cs="宋体" w:hint="eastAsia"/>
          <w:color w:val="333333"/>
          <w:kern w:val="0"/>
          <w:sz w:val="24"/>
          <w:szCs w:val="24"/>
        </w:rPr>
        <w:t>全额补助。</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（四）旅游专列：单次组织达400人以上，游一个景区奖励7500元，游一个景区且住宿一晚或游两个景区，奖励15000元。再每增加游览一个景区奖励5000元，以此类推；或住宿每增加一晚，奖励5000元，依次类推。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（五）旅游包机：单次组织达100人以上，游一个景区奖励5000元，游一个景区且住宿一晚或游两个景区，奖励10000元。再每增加游览一个景区奖励5000元，以此类推；或住宿每增加一晚，奖励5000元，依次类推。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（六）</w:t>
      </w:r>
      <w:proofErr w:type="gramStart"/>
      <w:r w:rsidRPr="00CA1AA6">
        <w:rPr>
          <w:rFonts w:ascii="微软雅黑" w:eastAsia="微软雅黑" w:hAnsi="微软雅黑" w:cs="宋体" w:hint="eastAsia"/>
          <w:color w:val="333333"/>
          <w:kern w:val="0"/>
          <w:sz w:val="24"/>
          <w:szCs w:val="24"/>
        </w:rPr>
        <w:t>自驾游团</w:t>
      </w:r>
      <w:proofErr w:type="gramEnd"/>
      <w:r w:rsidRPr="00CA1AA6">
        <w:rPr>
          <w:rFonts w:ascii="微软雅黑" w:eastAsia="微软雅黑" w:hAnsi="微软雅黑" w:cs="宋体" w:hint="eastAsia"/>
          <w:color w:val="333333"/>
          <w:kern w:val="0"/>
          <w:sz w:val="24"/>
          <w:szCs w:val="24"/>
        </w:rPr>
        <w:t>：单次组织20辆及以上的州外自驾游车队（不含摩托车），游一个景区每台车奖励50元，游一个景区且住宿一晚或游两个景区，每台车奖励100元。再每增加游览一个景区每台车奖励50元，以此类推；或住宿每增加一晚，每台车奖励50元，依次类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（七）引进会议和展览项目，每次引进50人以上国际性、国家级商务会议的企业或个人，分别给予2万元、1万元奖励。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第六条落实惠民政策：</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lastRenderedPageBreak/>
        <w:t>（一）对持有巴东县身份证的居民，游览县内所有旅游景区门票（</w:t>
      </w:r>
      <w:proofErr w:type="gramStart"/>
      <w:r w:rsidRPr="00CA1AA6">
        <w:rPr>
          <w:rFonts w:ascii="微软雅黑" w:eastAsia="微软雅黑" w:hAnsi="微软雅黑" w:cs="宋体" w:hint="eastAsia"/>
          <w:color w:val="333333"/>
          <w:kern w:val="0"/>
          <w:sz w:val="24"/>
          <w:szCs w:val="24"/>
        </w:rPr>
        <w:t>发改部门</w:t>
      </w:r>
      <w:proofErr w:type="gramEnd"/>
      <w:r w:rsidRPr="00CA1AA6">
        <w:rPr>
          <w:rFonts w:ascii="微软雅黑" w:eastAsia="微软雅黑" w:hAnsi="微软雅黑" w:cs="宋体" w:hint="eastAsia"/>
          <w:color w:val="333333"/>
          <w:kern w:val="0"/>
          <w:sz w:val="24"/>
          <w:szCs w:val="24"/>
        </w:rPr>
        <w:t>定价）实行不低于六折的优惠。鼓励县内景区实行</w:t>
      </w:r>
      <w:proofErr w:type="gramStart"/>
      <w:r w:rsidRPr="00CA1AA6">
        <w:rPr>
          <w:rFonts w:ascii="微软雅黑" w:eastAsia="微软雅黑" w:hAnsi="微软雅黑" w:cs="宋体" w:hint="eastAsia"/>
          <w:color w:val="333333"/>
          <w:kern w:val="0"/>
          <w:sz w:val="24"/>
          <w:szCs w:val="24"/>
        </w:rPr>
        <w:t>一</w:t>
      </w:r>
      <w:proofErr w:type="gramEnd"/>
      <w:r w:rsidRPr="00CA1AA6">
        <w:rPr>
          <w:rFonts w:ascii="微软雅黑" w:eastAsia="微软雅黑" w:hAnsi="微软雅黑" w:cs="宋体" w:hint="eastAsia"/>
          <w:color w:val="333333"/>
          <w:kern w:val="0"/>
          <w:sz w:val="24"/>
          <w:szCs w:val="24"/>
        </w:rPr>
        <w:t>卡通或年票制。</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（二）鼓励有条件的单位实施周五下午加周末的“2.5天小长假”，为职工旅游创造有利条件。</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第四章 奖励申报及监管</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第七条 奖励申报程序：</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（一）符合本奖励办法的旅游创建单位和个人，由牵头实施单位、企业或个人自行申报，并提供国家、省、州、</w:t>
      </w:r>
      <w:proofErr w:type="gramStart"/>
      <w:r w:rsidRPr="00CA1AA6">
        <w:rPr>
          <w:rFonts w:ascii="微软雅黑" w:eastAsia="微软雅黑" w:hAnsi="微软雅黑" w:cs="宋体" w:hint="eastAsia"/>
          <w:color w:val="333333"/>
          <w:kern w:val="0"/>
          <w:sz w:val="24"/>
          <w:szCs w:val="24"/>
        </w:rPr>
        <w:t>县相关</w:t>
      </w:r>
      <w:proofErr w:type="gramEnd"/>
      <w:r w:rsidRPr="00CA1AA6">
        <w:rPr>
          <w:rFonts w:ascii="微软雅黑" w:eastAsia="微软雅黑" w:hAnsi="微软雅黑" w:cs="宋体" w:hint="eastAsia"/>
          <w:color w:val="333333"/>
          <w:kern w:val="0"/>
          <w:sz w:val="24"/>
          <w:szCs w:val="24"/>
        </w:rPr>
        <w:t>文件及证书。</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二）符合本奖励办法的单位或个人须分别在每月5日前将上月、6月30日前将上半年、11月30日前将当年的旅游接待相关资料汇总报送县旅游局，对申报材料的真实性和完整性进行审核。审定结果由县旅游局通知申报单位进行奖励兑现，每年奖励资金兑现两次（7月、11月）。申报须提交以下有关材料（联系电话：0718—4336701）：</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1.填写《巴东县旅游奖励申报表》。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2.直通车、游船、包机、专列入境须在发团前3天向巴东县旅游局提出书面申请并提供组团计划书、团队行程单、游览景点名称等相关材料。</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3.旅游团队须提供巴东县内的税务机关认可的结算凭证（景区门票发票、旅游饭店住宿发票)；始发地至终点地经过高速公路的高速过路费发票。</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lastRenderedPageBreak/>
        <w:t>4.自驾车团队须提供车队贴有巴东县旅游局统一设计的车贴图样的照片或视频资料，驾驶员名册（姓名、身份证号、联系方式、车牌号）。</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5.游船停泊费要提供税务机关认可的结算凭证。</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第八条 有下列情况之一的取消奖励政策资格：</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（一）凡旅行社当年被查实投诉达2次以上，并对我县旅游形象产生负面影响的；或发生情节恶劣、影响重大的安全事故、质量事故的。</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（二）报表漏报、报送不及时，单位</w:t>
      </w:r>
      <w:proofErr w:type="gramStart"/>
      <w:r w:rsidRPr="00CA1AA6">
        <w:rPr>
          <w:rFonts w:ascii="微软雅黑" w:eastAsia="微软雅黑" w:hAnsi="微软雅黑" w:cs="宋体" w:hint="eastAsia"/>
          <w:color w:val="333333"/>
          <w:kern w:val="0"/>
          <w:sz w:val="24"/>
          <w:szCs w:val="24"/>
        </w:rPr>
        <w:t>帐目</w:t>
      </w:r>
      <w:proofErr w:type="gramEnd"/>
      <w:r w:rsidRPr="00CA1AA6">
        <w:rPr>
          <w:rFonts w:ascii="微软雅黑" w:eastAsia="微软雅黑" w:hAnsi="微软雅黑" w:cs="宋体" w:hint="eastAsia"/>
          <w:color w:val="333333"/>
          <w:kern w:val="0"/>
          <w:sz w:val="24"/>
          <w:szCs w:val="24"/>
        </w:rPr>
        <w:t>不清、业务档案混乱，无法进行审核确认的。</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（三）提供虚假材料恶意骗取奖励，一经查实即取消其奖励资格并追回当期奖励资金，不再享受我县相关旅游业发展奖励政策。</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第五章 附则</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第九条 奖励资金在县旅游发展专项基金中解决200万元，不足部分由县财政统筹解决。</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第十条 本办法中景区（点）为县内所有A级景区。</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第十一条 同一单位同一团队的奖励按照“就高不重复”的原则，列入游船、专列、旅游直通车、</w:t>
      </w:r>
      <w:proofErr w:type="gramStart"/>
      <w:r w:rsidRPr="00CA1AA6">
        <w:rPr>
          <w:rFonts w:ascii="微软雅黑" w:eastAsia="微软雅黑" w:hAnsi="微软雅黑" w:cs="宋体" w:hint="eastAsia"/>
          <w:color w:val="333333"/>
          <w:kern w:val="0"/>
          <w:sz w:val="24"/>
          <w:szCs w:val="24"/>
        </w:rPr>
        <w:t>自驾游团队</w:t>
      </w:r>
      <w:proofErr w:type="gramEnd"/>
      <w:r w:rsidRPr="00CA1AA6">
        <w:rPr>
          <w:rFonts w:ascii="微软雅黑" w:eastAsia="微软雅黑" w:hAnsi="微软雅黑" w:cs="宋体" w:hint="eastAsia"/>
          <w:color w:val="333333"/>
          <w:kern w:val="0"/>
          <w:sz w:val="24"/>
          <w:szCs w:val="24"/>
        </w:rPr>
        <w:t>等奖励的将不再享受游览人次奖励。</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第十二条 各单位做好相关业务档案，做到一团一档，保存期两年，以</w:t>
      </w:r>
      <w:proofErr w:type="gramStart"/>
      <w:r w:rsidRPr="00CA1AA6">
        <w:rPr>
          <w:rFonts w:ascii="微软雅黑" w:eastAsia="微软雅黑" w:hAnsi="微软雅黑" w:cs="宋体" w:hint="eastAsia"/>
          <w:color w:val="333333"/>
          <w:kern w:val="0"/>
          <w:sz w:val="24"/>
          <w:szCs w:val="24"/>
        </w:rPr>
        <w:t>备有关</w:t>
      </w:r>
      <w:proofErr w:type="gramEnd"/>
      <w:r w:rsidRPr="00CA1AA6">
        <w:rPr>
          <w:rFonts w:ascii="微软雅黑" w:eastAsia="微软雅黑" w:hAnsi="微软雅黑" w:cs="宋体" w:hint="eastAsia"/>
          <w:color w:val="333333"/>
          <w:kern w:val="0"/>
          <w:sz w:val="24"/>
          <w:szCs w:val="24"/>
        </w:rPr>
        <w:t>部门核查。</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lastRenderedPageBreak/>
        <w:t>第十三条 本办法自发文之日实行，与此办法不一致的旅游产业发展奖励、补助政策自行废止。</w:t>
      </w:r>
    </w:p>
    <w:p w:rsidR="00CA1AA6" w:rsidRPr="00CA1AA6" w:rsidRDefault="00CA1AA6" w:rsidP="00CA1AA6">
      <w:pPr>
        <w:widowControl/>
        <w:shd w:val="clear" w:color="auto" w:fill="FFFFFF"/>
        <w:spacing w:before="100" w:beforeAutospacing="1" w:after="100" w:afterAutospacing="1" w:line="525" w:lineRule="atLeast"/>
        <w:ind w:firstLine="480"/>
        <w:jc w:val="left"/>
        <w:rPr>
          <w:rFonts w:ascii="微软雅黑" w:eastAsia="微软雅黑" w:hAnsi="微软雅黑" w:cs="宋体" w:hint="eastAsia"/>
          <w:color w:val="333333"/>
          <w:kern w:val="0"/>
          <w:sz w:val="24"/>
          <w:szCs w:val="24"/>
        </w:rPr>
      </w:pPr>
      <w:r w:rsidRPr="00CA1AA6">
        <w:rPr>
          <w:rFonts w:ascii="微软雅黑" w:eastAsia="微软雅黑" w:hAnsi="微软雅黑" w:cs="宋体" w:hint="eastAsia"/>
          <w:color w:val="333333"/>
          <w:kern w:val="0"/>
          <w:sz w:val="24"/>
          <w:szCs w:val="24"/>
        </w:rPr>
        <w:t>第十四条 本办法由县旅游局负责解释。</w:t>
      </w:r>
    </w:p>
    <w:p w:rsidR="001846FF" w:rsidRDefault="00CA1AA6"/>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7F"/>
    <w:rsid w:val="00A35C72"/>
    <w:rsid w:val="00A84A7F"/>
    <w:rsid w:val="00CA1AA6"/>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7BDB6-046B-46F3-89F1-3AAE7429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1">
    <w:name w:val="vsbcontent_start1"/>
    <w:basedOn w:val="a"/>
    <w:rsid w:val="00CA1AA6"/>
    <w:pPr>
      <w:widowControl/>
      <w:spacing w:before="100" w:beforeAutospacing="1" w:after="100" w:afterAutospacing="1" w:line="525" w:lineRule="atLeast"/>
      <w:jc w:val="left"/>
    </w:pPr>
    <w:rPr>
      <w:rFonts w:ascii="微软雅黑" w:eastAsia="微软雅黑" w:hAnsi="微软雅黑" w:cs="宋体"/>
      <w:color w:val="333333"/>
      <w:kern w:val="0"/>
      <w:sz w:val="24"/>
      <w:szCs w:val="24"/>
    </w:rPr>
  </w:style>
  <w:style w:type="character" w:customStyle="1" w:styleId="fbig1">
    <w:name w:val="fbig1"/>
    <w:basedOn w:val="a0"/>
    <w:rsid w:val="00CA1AA6"/>
  </w:style>
  <w:style w:type="character" w:customStyle="1" w:styleId="fnormal1">
    <w:name w:val="fnormal1"/>
    <w:basedOn w:val="a0"/>
    <w:rsid w:val="00CA1AA6"/>
  </w:style>
  <w:style w:type="character" w:customStyle="1" w:styleId="fsmall1">
    <w:name w:val="fsmall1"/>
    <w:basedOn w:val="a0"/>
    <w:rsid w:val="00CA1AA6"/>
  </w:style>
  <w:style w:type="character" w:customStyle="1" w:styleId="print1">
    <w:name w:val="print1"/>
    <w:basedOn w:val="a0"/>
    <w:rsid w:val="00CA1AA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12329">
      <w:bodyDiv w:val="1"/>
      <w:marLeft w:val="0"/>
      <w:marRight w:val="0"/>
      <w:marTop w:val="0"/>
      <w:marBottom w:val="0"/>
      <w:divBdr>
        <w:top w:val="none" w:sz="0" w:space="0" w:color="auto"/>
        <w:left w:val="none" w:sz="0" w:space="0" w:color="auto"/>
        <w:bottom w:val="none" w:sz="0" w:space="0" w:color="auto"/>
        <w:right w:val="none" w:sz="0" w:space="0" w:color="auto"/>
      </w:divBdr>
      <w:divsChild>
        <w:div w:id="1698120106">
          <w:marLeft w:val="0"/>
          <w:marRight w:val="0"/>
          <w:marTop w:val="0"/>
          <w:marBottom w:val="0"/>
          <w:divBdr>
            <w:top w:val="none" w:sz="0" w:space="0" w:color="auto"/>
            <w:left w:val="none" w:sz="0" w:space="0" w:color="auto"/>
            <w:bottom w:val="none" w:sz="0" w:space="0" w:color="auto"/>
            <w:right w:val="none" w:sz="0" w:space="0" w:color="auto"/>
          </w:divBdr>
          <w:divsChild>
            <w:div w:id="2127890555">
              <w:marLeft w:val="0"/>
              <w:marRight w:val="0"/>
              <w:marTop w:val="0"/>
              <w:marBottom w:val="525"/>
              <w:divBdr>
                <w:top w:val="single" w:sz="6" w:space="0" w:color="DDDDDD"/>
                <w:left w:val="single" w:sz="6" w:space="0" w:color="DDDDDD"/>
                <w:bottom w:val="single" w:sz="6" w:space="30" w:color="DDDDDD"/>
                <w:right w:val="single" w:sz="6" w:space="0" w:color="DDDDDD"/>
              </w:divBdr>
              <w:divsChild>
                <w:div w:id="559053819">
                  <w:marLeft w:val="0"/>
                  <w:marRight w:val="0"/>
                  <w:marTop w:val="0"/>
                  <w:marBottom w:val="0"/>
                  <w:divBdr>
                    <w:top w:val="none" w:sz="0" w:space="0" w:color="auto"/>
                    <w:left w:val="none" w:sz="0" w:space="0" w:color="auto"/>
                    <w:bottom w:val="none" w:sz="0" w:space="0" w:color="auto"/>
                    <w:right w:val="none" w:sz="0" w:space="0" w:color="auto"/>
                  </w:divBdr>
                  <w:divsChild>
                    <w:div w:id="147871080">
                      <w:marLeft w:val="0"/>
                      <w:marRight w:val="0"/>
                      <w:marTop w:val="0"/>
                      <w:marBottom w:val="0"/>
                      <w:divBdr>
                        <w:top w:val="none" w:sz="0" w:space="0" w:color="auto"/>
                        <w:left w:val="none" w:sz="0" w:space="0" w:color="auto"/>
                        <w:bottom w:val="none" w:sz="0" w:space="0" w:color="auto"/>
                        <w:right w:val="none" w:sz="0" w:space="0" w:color="auto"/>
                      </w:divBdr>
                      <w:divsChild>
                        <w:div w:id="807169536">
                          <w:marLeft w:val="0"/>
                          <w:marRight w:val="0"/>
                          <w:marTop w:val="0"/>
                          <w:marBottom w:val="0"/>
                          <w:divBdr>
                            <w:top w:val="none" w:sz="0" w:space="0" w:color="auto"/>
                            <w:left w:val="none" w:sz="0" w:space="0" w:color="auto"/>
                            <w:bottom w:val="none" w:sz="0" w:space="0" w:color="auto"/>
                            <w:right w:val="none" w:sz="0" w:space="0" w:color="auto"/>
                          </w:divBdr>
                        </w:div>
                        <w:div w:id="1869488791">
                          <w:marLeft w:val="0"/>
                          <w:marRight w:val="0"/>
                          <w:marTop w:val="0"/>
                          <w:marBottom w:val="0"/>
                          <w:divBdr>
                            <w:top w:val="none" w:sz="0" w:space="0" w:color="auto"/>
                            <w:left w:val="none" w:sz="0" w:space="0" w:color="auto"/>
                            <w:bottom w:val="single" w:sz="6" w:space="0" w:color="DDDDDD"/>
                            <w:right w:val="none" w:sz="0" w:space="0" w:color="auto"/>
                          </w:divBdr>
                          <w:divsChild>
                            <w:div w:id="1789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2018-05-24T03:43:00Z</dcterms:created>
  <dcterms:modified xsi:type="dcterms:W3CDTF">2018-05-24T03:44:00Z</dcterms:modified>
</cp:coreProperties>
</file>