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70" w:rsidRPr="00A54870" w:rsidRDefault="00A54870" w:rsidP="00A54870">
      <w:pPr>
        <w:widowControl/>
        <w:shd w:val="clear" w:color="auto" w:fill="FFFFFF"/>
        <w:spacing w:line="500" w:lineRule="atLeast"/>
        <w:jc w:val="center"/>
        <w:rPr>
          <w:rFonts w:ascii="Tahoma" w:eastAsia="宋体" w:hAnsi="Tahoma" w:cs="Tahoma"/>
          <w:color w:val="444444"/>
          <w:kern w:val="0"/>
          <w:sz w:val="21"/>
          <w:szCs w:val="21"/>
        </w:rPr>
      </w:pPr>
      <w:r w:rsidRPr="00A54870">
        <w:rPr>
          <w:rFonts w:ascii="方正小标宋简体" w:eastAsia="方正小标宋简体" w:hAnsi="Tahoma" w:cs="Tahoma" w:hint="eastAsia"/>
          <w:kern w:val="0"/>
          <w:sz w:val="44"/>
          <w:szCs w:val="44"/>
        </w:rPr>
        <w:t>呼和浩特市农业科技园区认定管理办法</w:t>
      </w:r>
    </w:p>
    <w:p w:rsidR="00A54870" w:rsidRPr="00A54870" w:rsidRDefault="00A54870" w:rsidP="00A54870">
      <w:pPr>
        <w:widowControl/>
        <w:shd w:val="clear" w:color="auto" w:fill="FFFFFF"/>
        <w:spacing w:line="500" w:lineRule="atLeast"/>
        <w:jc w:val="center"/>
        <w:rPr>
          <w:rFonts w:ascii="Tahoma" w:eastAsia="宋体" w:hAnsi="Tahoma" w:cs="Tahoma"/>
          <w:color w:val="444444"/>
          <w:kern w:val="0"/>
          <w:sz w:val="21"/>
          <w:szCs w:val="21"/>
        </w:rPr>
      </w:pPr>
      <w:r w:rsidRPr="00A54870">
        <w:rPr>
          <w:rFonts w:ascii="方正小标宋简体" w:eastAsia="方正小标宋简体" w:hAnsi="Tahoma" w:cs="Tahoma" w:hint="eastAsia"/>
          <w:kern w:val="0"/>
          <w:sz w:val="44"/>
          <w:szCs w:val="44"/>
        </w:rPr>
        <w:t>（试行）</w:t>
      </w:r>
    </w:p>
    <w:p w:rsidR="00A54870" w:rsidRPr="00A54870" w:rsidRDefault="00FE4967" w:rsidP="00A54870">
      <w:pPr>
        <w:widowControl/>
        <w:shd w:val="clear" w:color="auto" w:fill="FFFFFF"/>
        <w:spacing w:line="500" w:lineRule="atLeast"/>
        <w:ind w:firstLine="419"/>
        <w:jc w:val="center"/>
        <w:rPr>
          <w:rFonts w:ascii="Tahoma" w:eastAsia="宋体" w:hAnsi="Tahoma" w:cs="Tahoma"/>
          <w:color w:val="444444"/>
          <w:kern w:val="0"/>
          <w:sz w:val="21"/>
          <w:szCs w:val="21"/>
        </w:rPr>
      </w:pPr>
      <w:r>
        <w:rPr>
          <w:rFonts w:ascii="Tahoma" w:eastAsia="宋体" w:hAnsi="Tahoma" w:cs="Tahoma"/>
          <w:color w:val="444444"/>
          <w:kern w:val="0"/>
          <w:sz w:val="21"/>
          <w:szCs w:val="21"/>
        </w:rPr>
        <w:t>2017</w:t>
      </w:r>
      <w:r>
        <w:rPr>
          <w:rFonts w:ascii="Tahoma" w:eastAsia="宋体" w:hAnsi="Tahoma" w:cs="Tahoma" w:hint="eastAsia"/>
          <w:color w:val="444444"/>
          <w:kern w:val="0"/>
          <w:sz w:val="21"/>
          <w:szCs w:val="21"/>
        </w:rPr>
        <w:t>-</w:t>
      </w:r>
      <w:r>
        <w:rPr>
          <w:rFonts w:ascii="Tahoma" w:eastAsia="宋体" w:hAnsi="Tahoma" w:cs="Tahoma"/>
          <w:color w:val="444444"/>
          <w:kern w:val="0"/>
          <w:sz w:val="21"/>
          <w:szCs w:val="21"/>
        </w:rPr>
        <w:t>03</w:t>
      </w:r>
      <w:r>
        <w:rPr>
          <w:rFonts w:ascii="Tahoma" w:eastAsia="宋体" w:hAnsi="Tahoma" w:cs="Tahoma" w:hint="eastAsia"/>
          <w:color w:val="444444"/>
          <w:kern w:val="0"/>
          <w:sz w:val="21"/>
          <w:szCs w:val="21"/>
        </w:rPr>
        <w:t>-</w:t>
      </w:r>
      <w:r>
        <w:rPr>
          <w:rFonts w:ascii="Tahoma" w:eastAsia="宋体" w:hAnsi="Tahoma" w:cs="Tahoma"/>
          <w:color w:val="444444"/>
          <w:kern w:val="0"/>
          <w:sz w:val="21"/>
          <w:szCs w:val="21"/>
        </w:rPr>
        <w:t>31</w:t>
      </w:r>
      <w:bookmarkStart w:id="0" w:name="_GoBack"/>
      <w:bookmarkEnd w:id="0"/>
      <w:r w:rsidR="00A54870"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kern w:val="0"/>
          <w:sz w:val="32"/>
          <w:szCs w:val="32"/>
        </w:rPr>
        <w:t>第一条</w:t>
      </w:r>
      <w:r w:rsidRPr="00A54870">
        <w:rPr>
          <w:rFonts w:ascii="Tahoma" w:eastAsia="宋体" w:hAnsi="Tahoma" w:cs="Tahoma"/>
          <w:color w:val="444444"/>
          <w:kern w:val="0"/>
          <w:sz w:val="21"/>
          <w:szCs w:val="21"/>
        </w:rPr>
        <w:t>  </w:t>
      </w:r>
      <w:r w:rsidRPr="00A54870">
        <w:rPr>
          <w:rFonts w:ascii="仿宋_gb2312" w:eastAsia="仿宋_gb2312" w:hAnsi="Tahoma" w:cs="Tahoma" w:hint="eastAsia"/>
          <w:kern w:val="0"/>
          <w:sz w:val="32"/>
          <w:szCs w:val="32"/>
        </w:rPr>
        <w:t>为贯彻落实《关于落实发展新理念加快农业现代化实现全面小康目标的若干意见》（2016中央1号文件）有关精神，加快农业科技创新步伐，促进呼和浩特市农业科技园区（简称园区）健康、快速和可持续发展，切实发挥园区在我市发展现代农业、</w:t>
      </w:r>
      <w:r w:rsidRPr="00A54870">
        <w:rPr>
          <w:rFonts w:ascii="仿宋_gb2312" w:eastAsia="仿宋_gb2312" w:hAnsi="Tahoma" w:cs="Tahoma" w:hint="eastAsia"/>
          <w:color w:val="000000"/>
          <w:kern w:val="0"/>
          <w:sz w:val="32"/>
          <w:szCs w:val="32"/>
        </w:rPr>
        <w:t>建设美丽乡村和促进城乡协调发展</w:t>
      </w:r>
      <w:r w:rsidRPr="00A54870">
        <w:rPr>
          <w:rFonts w:ascii="仿宋_gb2312" w:eastAsia="仿宋_gb2312" w:hAnsi="Tahoma" w:cs="Tahoma" w:hint="eastAsia"/>
          <w:kern w:val="0"/>
          <w:sz w:val="32"/>
          <w:szCs w:val="32"/>
        </w:rPr>
        <w:t>中的引领、示范和带动作用，特制定本办法。</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kern w:val="0"/>
          <w:sz w:val="32"/>
          <w:szCs w:val="32"/>
        </w:rPr>
        <w:t>第二条</w:t>
      </w:r>
      <w:r w:rsidRPr="00A54870">
        <w:rPr>
          <w:rFonts w:ascii="Tahoma" w:eastAsia="宋体" w:hAnsi="Tahoma" w:cs="Tahoma"/>
          <w:color w:val="444444"/>
          <w:kern w:val="0"/>
          <w:sz w:val="21"/>
          <w:szCs w:val="21"/>
        </w:rPr>
        <w:t> </w:t>
      </w:r>
      <w:r w:rsidRPr="00A54870">
        <w:rPr>
          <w:rFonts w:ascii="仿宋_gb2312" w:eastAsia="仿宋_gb2312" w:hAnsi="Tahoma" w:cs="Tahoma" w:hint="eastAsia"/>
          <w:kern w:val="0"/>
          <w:sz w:val="32"/>
          <w:szCs w:val="32"/>
        </w:rPr>
        <w:t>园区建设要</w:t>
      </w:r>
      <w:r w:rsidRPr="00A54870">
        <w:rPr>
          <w:rFonts w:ascii="仿宋_gb2312" w:eastAsia="仿宋_gb2312" w:hAnsi="Tahoma" w:cs="Tahoma" w:hint="eastAsia"/>
          <w:color w:val="000000"/>
          <w:kern w:val="0"/>
          <w:sz w:val="32"/>
          <w:szCs w:val="32"/>
        </w:rPr>
        <w:t>坚持“政府引导、企业运作、农民受益</w:t>
      </w:r>
      <w:proofErr w:type="gramStart"/>
      <w:r w:rsidRPr="00A54870">
        <w:rPr>
          <w:rFonts w:ascii="仿宋_gb2312" w:eastAsia="仿宋_gb2312" w:hAnsi="Tahoma" w:cs="Tahoma" w:hint="eastAsia"/>
          <w:color w:val="000000"/>
          <w:kern w:val="0"/>
          <w:sz w:val="32"/>
          <w:szCs w:val="32"/>
        </w:rPr>
        <w:t>”</w:t>
      </w:r>
      <w:proofErr w:type="gramEnd"/>
      <w:r w:rsidRPr="00A54870">
        <w:rPr>
          <w:rFonts w:ascii="仿宋_gb2312" w:eastAsia="仿宋_gb2312" w:hAnsi="Tahoma" w:cs="Tahoma" w:hint="eastAsia"/>
          <w:color w:val="000000"/>
          <w:kern w:val="0"/>
          <w:sz w:val="32"/>
          <w:szCs w:val="32"/>
        </w:rPr>
        <w:t>的原则，</w:t>
      </w:r>
      <w:r w:rsidRPr="00A54870">
        <w:rPr>
          <w:rFonts w:ascii="仿宋_gb2312" w:eastAsia="仿宋_gb2312" w:hAnsi="Tahoma" w:cs="Tahoma" w:hint="eastAsia"/>
          <w:kern w:val="0"/>
          <w:sz w:val="32"/>
          <w:szCs w:val="32"/>
        </w:rPr>
        <w:t>培育各具特色的、示范带动作用强的农业产业集聚区。通过创新体制机制，将园区建设成为促进农业科技创新转化示范基地、现代农业新兴产业孵化基地、</w:t>
      </w:r>
      <w:r w:rsidRPr="00A54870">
        <w:rPr>
          <w:rFonts w:ascii="仿宋_gb2312" w:eastAsia="仿宋_gb2312" w:hAnsi="Tahoma" w:cs="Tahoma" w:hint="eastAsia"/>
          <w:color w:val="000000"/>
          <w:kern w:val="0"/>
          <w:sz w:val="32"/>
          <w:szCs w:val="32"/>
        </w:rPr>
        <w:t>科技特派员农村创业基地、</w:t>
      </w:r>
      <w:r w:rsidRPr="00A54870">
        <w:rPr>
          <w:rFonts w:ascii="仿宋_gb2312" w:eastAsia="仿宋_gb2312" w:hAnsi="Tahoma" w:cs="Tahoma" w:hint="eastAsia"/>
          <w:kern w:val="0"/>
          <w:sz w:val="32"/>
          <w:szCs w:val="32"/>
        </w:rPr>
        <w:t>新型农民培训基地和发展现代农业的</w:t>
      </w:r>
      <w:r w:rsidRPr="00A54870">
        <w:rPr>
          <w:rFonts w:ascii="仿宋_gb2312" w:eastAsia="仿宋_gb2312" w:hAnsi="Tahoma" w:cs="Tahoma" w:hint="eastAsia"/>
          <w:color w:val="000000"/>
          <w:kern w:val="0"/>
          <w:sz w:val="32"/>
          <w:szCs w:val="32"/>
        </w:rPr>
        <w:t>大众创业万众创新</w:t>
      </w:r>
      <w:r w:rsidRPr="00A54870">
        <w:rPr>
          <w:rFonts w:ascii="仿宋_gb2312" w:eastAsia="仿宋_gb2312" w:hAnsi="Tahoma" w:cs="Tahoma" w:hint="eastAsia"/>
          <w:kern w:val="0"/>
          <w:sz w:val="32"/>
          <w:szCs w:val="32"/>
        </w:rPr>
        <w:t>综合服务</w:t>
      </w:r>
      <w:r w:rsidRPr="00A54870">
        <w:rPr>
          <w:rFonts w:ascii="仿宋_gb2312" w:eastAsia="仿宋_gb2312" w:hAnsi="Tahoma" w:cs="Tahoma" w:hint="eastAsia"/>
          <w:color w:val="000000"/>
          <w:kern w:val="0"/>
          <w:sz w:val="32"/>
          <w:szCs w:val="32"/>
        </w:rPr>
        <w:t>基地</w:t>
      </w:r>
      <w:r w:rsidRPr="00A54870">
        <w:rPr>
          <w:rFonts w:ascii="仿宋_gb2312" w:eastAsia="仿宋_gb2312" w:hAnsi="Tahoma" w:cs="Tahoma" w:hint="eastAsia"/>
          <w:kern w:val="0"/>
          <w:sz w:val="32"/>
          <w:szCs w:val="32"/>
        </w:rPr>
        <w:t>。</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kern w:val="0"/>
          <w:sz w:val="32"/>
          <w:szCs w:val="32"/>
        </w:rPr>
        <w:t>第三条</w:t>
      </w:r>
      <w:r w:rsidRPr="00A54870">
        <w:rPr>
          <w:rFonts w:ascii="Tahoma" w:eastAsia="宋体" w:hAnsi="Tahoma" w:cs="Tahoma"/>
          <w:color w:val="444444"/>
          <w:kern w:val="0"/>
          <w:sz w:val="21"/>
          <w:szCs w:val="21"/>
        </w:rPr>
        <w:t> </w:t>
      </w:r>
      <w:r w:rsidRPr="00A54870">
        <w:rPr>
          <w:rFonts w:ascii="仿宋_gb2312" w:eastAsia="仿宋_gb2312" w:hAnsi="Tahoma" w:cs="Tahoma" w:hint="eastAsia"/>
          <w:kern w:val="0"/>
          <w:sz w:val="32"/>
          <w:szCs w:val="32"/>
        </w:rPr>
        <w:t>园区建设</w:t>
      </w:r>
      <w:r w:rsidRPr="00A54870">
        <w:rPr>
          <w:rFonts w:ascii="仿宋_gb2312" w:eastAsia="仿宋_gb2312" w:hAnsi="Tahoma" w:cs="Tahoma" w:hint="eastAsia"/>
          <w:color w:val="000000"/>
          <w:kern w:val="0"/>
          <w:sz w:val="32"/>
          <w:szCs w:val="32"/>
        </w:rPr>
        <w:t>要</w:t>
      </w:r>
      <w:r w:rsidRPr="00A54870">
        <w:rPr>
          <w:rFonts w:ascii="仿宋_gb2312" w:eastAsia="仿宋_gb2312" w:hAnsi="Tahoma" w:cs="Tahoma" w:hint="eastAsia"/>
          <w:kern w:val="0"/>
          <w:sz w:val="32"/>
          <w:szCs w:val="32"/>
        </w:rPr>
        <w:t>以市场为导向，以突出科技成果转化为主要目标，</w:t>
      </w:r>
      <w:r w:rsidRPr="00A54870">
        <w:rPr>
          <w:rFonts w:ascii="仿宋_gb2312" w:eastAsia="仿宋_gb2312" w:hAnsi="Tahoma" w:cs="Tahoma" w:hint="eastAsia"/>
          <w:color w:val="000000"/>
          <w:kern w:val="0"/>
          <w:sz w:val="32"/>
          <w:szCs w:val="32"/>
        </w:rPr>
        <w:t>促进一二三产业高度融合，</w:t>
      </w:r>
      <w:r w:rsidRPr="00A54870">
        <w:rPr>
          <w:rFonts w:ascii="仿宋_gb2312" w:eastAsia="仿宋_gb2312" w:hAnsi="Tahoma" w:cs="Tahoma" w:hint="eastAsia"/>
          <w:kern w:val="0"/>
          <w:sz w:val="32"/>
          <w:szCs w:val="32"/>
        </w:rPr>
        <w:t>以高新技术提升传统农业，</w:t>
      </w:r>
      <w:r w:rsidRPr="00A54870">
        <w:rPr>
          <w:rFonts w:ascii="仿宋_gb2312" w:eastAsia="仿宋_gb2312" w:hAnsi="Tahoma" w:cs="Tahoma" w:hint="eastAsia"/>
          <w:color w:val="000000"/>
          <w:kern w:val="0"/>
          <w:sz w:val="32"/>
          <w:szCs w:val="32"/>
        </w:rPr>
        <w:t>促进工业化、城镇化、农牧业现代化和信息化同步建设发展，为推动城乡一体化发展提供科技支撑。</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kern w:val="0"/>
          <w:sz w:val="32"/>
          <w:szCs w:val="32"/>
        </w:rPr>
        <w:lastRenderedPageBreak/>
        <w:t>第四条</w:t>
      </w:r>
      <w:r w:rsidRPr="00A54870">
        <w:rPr>
          <w:rFonts w:ascii="Tahoma" w:eastAsia="宋体" w:hAnsi="Tahoma" w:cs="Tahoma"/>
          <w:color w:val="444444"/>
          <w:kern w:val="0"/>
          <w:sz w:val="21"/>
          <w:szCs w:val="21"/>
        </w:rPr>
        <w:t>  </w:t>
      </w:r>
      <w:r w:rsidRPr="00A54870">
        <w:rPr>
          <w:rFonts w:ascii="仿宋_gb2312" w:eastAsia="仿宋_gb2312" w:hAnsi="Tahoma" w:cs="Tahoma" w:hint="eastAsia"/>
          <w:kern w:val="0"/>
          <w:sz w:val="32"/>
          <w:szCs w:val="32"/>
        </w:rPr>
        <w:t>呼和浩特市科学技术局（以下简称市科技局）</w:t>
      </w:r>
      <w:r w:rsidRPr="00A54870">
        <w:rPr>
          <w:rFonts w:ascii="仿宋_gb2312" w:eastAsia="仿宋_gb2312" w:hAnsi="Tahoma" w:cs="Tahoma" w:hint="eastAsia"/>
          <w:color w:val="000000"/>
          <w:kern w:val="0"/>
          <w:sz w:val="32"/>
          <w:szCs w:val="32"/>
        </w:rPr>
        <w:t>负责园区的评审、检查、考核等工作，并对园区建设进行宏观指导。</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第五条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成立呼和浩特市农业科技园区专家组，负责园区的技术指导和咨询，参与园区论证、评审、考核等工作。</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第六条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旗县区科学技术行政部门负责园区的申报、实施、监督和总结上报等工作。</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第七条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园区要成立相应的管理机构，负责园区建设和协调推进工作。</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第八条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园区认定条件</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（一）符合国家农业产业政策和土地使用相关政策；</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（二）已纳入旗县区科技发展计划，要求相对集中成片，有一定的规模和明确的地理界线，已具备一定的基础条件；</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（三）主导产业明确，地方经济特色鲜明，具有典型性和代表性，有较强的示范引导和带动辐射作用，能促进当地农业产业升级和规模化生产，促进农业增效和农民增收；</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（四）已建立健全的园区管理机构，建立政府主导、企业运作的协调管理机制；</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lastRenderedPageBreak/>
        <w:t>（五）要有较强的科技开发能力、较完善的人才培养、技术培训、技术服务与推广体系，有良好的科技信息化条件和健全的科技服务体系，较强的科技投入力度；</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（六）具有良好的科技创新创业条件，能为科研机构、涉农企业、科技特派员、大学毕业生、中小</w:t>
      </w:r>
      <w:proofErr w:type="gramStart"/>
      <w:r w:rsidRPr="00A54870">
        <w:rPr>
          <w:rFonts w:ascii="仿宋_gb2312" w:eastAsia="仿宋_gb2312" w:hAnsi="Tahoma" w:cs="Tahoma" w:hint="eastAsia"/>
          <w:color w:val="000000"/>
          <w:kern w:val="0"/>
          <w:sz w:val="32"/>
          <w:szCs w:val="32"/>
        </w:rPr>
        <w:t>微企业</w:t>
      </w:r>
      <w:proofErr w:type="gramEnd"/>
      <w:r w:rsidRPr="00A54870">
        <w:rPr>
          <w:rFonts w:ascii="仿宋_gb2312" w:eastAsia="仿宋_gb2312" w:hAnsi="Tahoma" w:cs="Tahoma" w:hint="eastAsia"/>
          <w:color w:val="000000"/>
          <w:kern w:val="0"/>
          <w:sz w:val="32"/>
          <w:szCs w:val="32"/>
        </w:rPr>
        <w:t>等到园区创业提供必要的试验示范、生产和加工基地；</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（七）要有较强研发能力的高校、科研院所作为技术依托单位；</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（八）要有较显著的经济、生态和社会效益，经济效益指标要明显高于周边地区，人均收入高于所在旗县区的平均水平。</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（九）种植业为主导产业的园区认定条件</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核心区、示范区面</w:t>
      </w:r>
      <w:r w:rsidRPr="00A54870">
        <w:rPr>
          <w:rFonts w:ascii="仿宋_gb2312" w:eastAsia="仿宋_gb2312" w:hAnsi="Tahoma" w:cs="Tahoma" w:hint="eastAsia"/>
          <w:kern w:val="0"/>
          <w:sz w:val="32"/>
          <w:szCs w:val="32"/>
        </w:rPr>
        <w:t>积达到2000亩以上；有新品种、新技术、新产品、新设备、新材料引进、试验、集成、示范、展示基地，良种覆盖率达95%以上；</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kern w:val="0"/>
          <w:sz w:val="32"/>
          <w:szCs w:val="32"/>
        </w:rPr>
        <w:t>优势主导产品达到绿色农产品标准，并通过国家有关部门认证，拥有产品注册商标；</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kern w:val="0"/>
          <w:sz w:val="32"/>
          <w:szCs w:val="32"/>
        </w:rPr>
        <w:t>辐射规模1万亩以上，年培训农民2000人（次）以上，带动农民人均增收10％以上。</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kern w:val="0"/>
          <w:sz w:val="32"/>
          <w:szCs w:val="32"/>
        </w:rPr>
        <w:t>（十）养殖业为主导产业的园区认定条件</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kern w:val="0"/>
          <w:sz w:val="32"/>
          <w:szCs w:val="32"/>
        </w:rPr>
        <w:t>核心区、示范区面积达到2000亩以上。园区产生、生活垃圾无害化处理率达到100％；</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kern w:val="0"/>
          <w:sz w:val="32"/>
          <w:szCs w:val="32"/>
        </w:rPr>
        <w:lastRenderedPageBreak/>
        <w:t>无国家规定的重大动物疫情，示范推广绿色健康养殖技术，实现无公害饲养、标准化生产；</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kern w:val="0"/>
          <w:sz w:val="32"/>
          <w:szCs w:val="32"/>
        </w:rPr>
        <w:t>能够提供技术培训，年培训农民1000人次以上，带动</w:t>
      </w:r>
      <w:r w:rsidRPr="00A54870">
        <w:rPr>
          <w:rFonts w:ascii="仿宋_gb2312" w:eastAsia="仿宋_gb2312" w:hAnsi="Tahoma" w:cs="Tahoma" w:hint="eastAsia"/>
          <w:color w:val="000000"/>
          <w:kern w:val="0"/>
          <w:sz w:val="32"/>
          <w:szCs w:val="32"/>
        </w:rPr>
        <w:t>农民人均增收10％以上。</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（十一）休闲观光农业园区认定条件</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园区要有特色农业、设施农业等现代农业为代表的产业</w:t>
      </w:r>
      <w:r w:rsidRPr="00A54870">
        <w:rPr>
          <w:rFonts w:ascii="仿宋_gb2312" w:eastAsia="仿宋_gb2312" w:hAnsi="Tahoma" w:cs="Tahoma" w:hint="eastAsia"/>
          <w:kern w:val="0"/>
          <w:sz w:val="32"/>
          <w:szCs w:val="32"/>
        </w:rPr>
        <w:t>基础，按照标准化、规模化、企业化的发展模式进行规划，年产值500万元以上，年接待3万人以上；</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kern w:val="0"/>
          <w:sz w:val="32"/>
          <w:szCs w:val="32"/>
        </w:rPr>
        <w:t>以农业为基本依托，通过体制创新，集约化配置资本、技术和资源要素，使园区农业生产、农产品加工和销售、餐饮、休闲以及其他服务业有机地整合在一起，一二三产业之间紧密相连、协同发展，实现农业产业链延伸、产业范围扩展，主要农产品加工转化率达到50%以上。</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第九条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园区申报程序</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（一）园区建设单位向所在旗县区科学技术行政部门提出申请；</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（二）旗县区科学技术行政部门进行筛选审定后报市科技局。</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第十条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园区申报材料</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（一）呼和浩特市农业科技园区申报书（见附件）；</w:t>
      </w:r>
    </w:p>
    <w:p w:rsidR="00A54870" w:rsidRPr="00A54870" w:rsidRDefault="00A54870" w:rsidP="00A54870">
      <w:pPr>
        <w:widowControl/>
        <w:shd w:val="clear" w:color="auto" w:fill="FFFFFF"/>
        <w:spacing w:line="500" w:lineRule="atLeast"/>
        <w:ind w:firstLine="48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（二）相关配套材料：</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1.园区管理办法复印件；</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lastRenderedPageBreak/>
        <w:t>2.园区企业基本情况简表；</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3.园区产学研合作协议复印件；</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4.园区企业营业执照复印件；</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5.科技成果证明复印件；</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color w:val="000000"/>
          <w:kern w:val="0"/>
          <w:sz w:val="32"/>
          <w:szCs w:val="32"/>
        </w:rPr>
        <w:t>6.其他与园区申请相关的证明材料。</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kern w:val="0"/>
          <w:sz w:val="32"/>
          <w:szCs w:val="32"/>
        </w:rPr>
        <w:t>第十一条</w:t>
      </w:r>
      <w:r w:rsidRPr="00A54870">
        <w:rPr>
          <w:rFonts w:ascii="Tahoma" w:eastAsia="宋体" w:hAnsi="Tahoma" w:cs="Tahoma"/>
          <w:color w:val="444444"/>
          <w:kern w:val="0"/>
          <w:sz w:val="21"/>
          <w:szCs w:val="21"/>
        </w:rPr>
        <w:t>  </w:t>
      </w:r>
      <w:r w:rsidRPr="00A54870">
        <w:rPr>
          <w:rFonts w:ascii="仿宋_gb2312" w:eastAsia="仿宋_gb2312" w:hAnsi="Tahoma" w:cs="Tahoma" w:hint="eastAsia"/>
          <w:kern w:val="0"/>
          <w:sz w:val="32"/>
          <w:szCs w:val="32"/>
        </w:rPr>
        <w:t>市科技局组成专家组对申报的园区进行论证、评审和实地考查。通过专家组论证评审的园区，经市科技局审定后，发文授予“呼和浩特市农业科技园区”称号，并正式挂牌。</w:t>
      </w:r>
    </w:p>
    <w:p w:rsidR="00A54870" w:rsidRPr="00A54870" w:rsidRDefault="00A54870" w:rsidP="00A54870">
      <w:pPr>
        <w:widowControl/>
        <w:shd w:val="clear" w:color="auto" w:fill="FFFFFF"/>
        <w:spacing w:line="500" w:lineRule="atLeast"/>
        <w:ind w:firstLine="640"/>
        <w:rPr>
          <w:rFonts w:ascii="Tahoma" w:eastAsia="宋体" w:hAnsi="Tahoma" w:cs="Tahoma"/>
          <w:color w:val="444444"/>
          <w:kern w:val="0"/>
          <w:sz w:val="21"/>
          <w:szCs w:val="21"/>
        </w:rPr>
      </w:pPr>
      <w:r w:rsidRPr="00A54870">
        <w:rPr>
          <w:rFonts w:ascii="仿宋_gb2312" w:eastAsia="仿宋_gb2312" w:hAnsi="Times New Roman" w:cs="Times New Roman" w:hint="eastAsia"/>
          <w:b/>
          <w:bCs/>
          <w:kern w:val="0"/>
          <w:sz w:val="32"/>
          <w:szCs w:val="32"/>
        </w:rPr>
        <w:t>第十二条</w:t>
      </w:r>
      <w:r w:rsidRPr="00A54870">
        <w:rPr>
          <w:rFonts w:ascii="Times New Roman" w:eastAsia="宋体" w:hAnsi="Times New Roman" w:cs="Times New Roman"/>
          <w:color w:val="444444"/>
          <w:kern w:val="0"/>
          <w:sz w:val="21"/>
          <w:szCs w:val="21"/>
        </w:rPr>
        <w:t>  </w:t>
      </w:r>
      <w:r w:rsidRPr="00A54870">
        <w:rPr>
          <w:rFonts w:ascii="仿宋_gb2312" w:eastAsia="仿宋_gb2312" w:hAnsi="Times New Roman" w:cs="Times New Roman" w:hint="eastAsia"/>
          <w:kern w:val="0"/>
          <w:sz w:val="32"/>
          <w:szCs w:val="32"/>
        </w:rPr>
        <w:t>市科技局对认定的园区，优先推荐申报内蒙古自治区级园区，在同等条件下，优先推荐申报国家或自治区科技计划项目。</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第十三条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市科技局优先支持园区公共服务平台建设、主导产业关键技术的研究与开发、技术辐射与推广和创新能力建设、科技服务等给与稳定的项目支持。</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第十四条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园区实行年度报告制度。每年在11月30日前由旗县区科学技术行政部门将本年度园区工作总结报告等材料报送市科技</w:t>
      </w:r>
      <w:proofErr w:type="gramStart"/>
      <w:r w:rsidRPr="00A54870">
        <w:rPr>
          <w:rFonts w:ascii="仿宋_gb2312" w:eastAsia="仿宋_gb2312" w:hAnsi="Tahoma" w:cs="Tahoma" w:hint="eastAsia"/>
          <w:color w:val="000000"/>
          <w:kern w:val="0"/>
          <w:sz w:val="32"/>
          <w:szCs w:val="32"/>
        </w:rPr>
        <w:t>局农村</w:t>
      </w:r>
      <w:proofErr w:type="gramEnd"/>
      <w:r w:rsidRPr="00A54870">
        <w:rPr>
          <w:rFonts w:ascii="仿宋_gb2312" w:eastAsia="仿宋_gb2312" w:hAnsi="Tahoma" w:cs="Tahoma" w:hint="eastAsia"/>
          <w:color w:val="000000"/>
          <w:kern w:val="0"/>
          <w:sz w:val="32"/>
          <w:szCs w:val="32"/>
        </w:rPr>
        <w:t>科技科，内容主要包括园区建设的总体进展、效益情况、经验与问题和下年度工作重点等。</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lastRenderedPageBreak/>
        <w:t>第十五条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园区实行动态管理。市科技局组织专家采取查阅资料、听取汇报和现场考察相结合的方式每两年考核一次，不合格者延期一年整改，若仍不合格，取消资格。</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第十六条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对考核达标的园区，继续保留呼和浩特市农业科技园区资格并加大园区发展支持力度。</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第十七条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在申请农业科技园区认定过程中，申请单位若有弄虚作假行为，取消其认定资格，并在三年内不予受理农业科技园区认定申请。</w:t>
      </w:r>
    </w:p>
    <w:p w:rsidR="00A54870" w:rsidRPr="00A54870" w:rsidRDefault="00A54870" w:rsidP="00A54870">
      <w:pPr>
        <w:widowControl/>
        <w:shd w:val="clear" w:color="auto" w:fill="FFFFFF"/>
        <w:spacing w:line="500" w:lineRule="atLeast"/>
        <w:ind w:firstLine="640"/>
        <w:jc w:val="left"/>
        <w:rPr>
          <w:rFonts w:ascii="Tahoma" w:eastAsia="宋体" w:hAnsi="Tahoma" w:cs="Tahoma"/>
          <w:color w:val="444444"/>
          <w:kern w:val="0"/>
          <w:sz w:val="21"/>
          <w:szCs w:val="21"/>
        </w:rPr>
      </w:pPr>
      <w:r w:rsidRPr="00A54870">
        <w:rPr>
          <w:rFonts w:ascii="仿宋_gb2312" w:eastAsia="仿宋_gb2312" w:hAnsi="Tahoma" w:cs="Tahoma" w:hint="eastAsia"/>
          <w:b/>
          <w:bCs/>
          <w:color w:val="000000"/>
          <w:kern w:val="0"/>
          <w:sz w:val="32"/>
          <w:szCs w:val="32"/>
        </w:rPr>
        <w:t>第十八条</w:t>
      </w:r>
      <w:r w:rsidRPr="00A54870">
        <w:rPr>
          <w:rFonts w:ascii="Tahoma" w:eastAsia="宋体" w:hAnsi="Tahoma" w:cs="Tahoma"/>
          <w:color w:val="444444"/>
          <w:kern w:val="0"/>
          <w:sz w:val="21"/>
          <w:szCs w:val="21"/>
        </w:rPr>
        <w:t> </w:t>
      </w:r>
      <w:r w:rsidRPr="00A54870">
        <w:rPr>
          <w:rFonts w:ascii="仿宋_gb2312" w:eastAsia="仿宋_gb2312" w:hAnsi="Tahoma" w:cs="Tahoma" w:hint="eastAsia"/>
          <w:color w:val="000000"/>
          <w:kern w:val="0"/>
          <w:sz w:val="32"/>
          <w:szCs w:val="32"/>
        </w:rPr>
        <w:t>本办法自发布之日起一个月后施行，有效期2年，规范性文件统一编号为：BG-2017-04号。</w:t>
      </w:r>
    </w:p>
    <w:p w:rsidR="00A54870" w:rsidRPr="00A54870" w:rsidRDefault="00A54870" w:rsidP="00A54870">
      <w:pPr>
        <w:widowControl/>
        <w:shd w:val="clear" w:color="auto" w:fill="FFFFFF"/>
        <w:spacing w:line="500" w:lineRule="atLeast"/>
        <w:ind w:firstLine="419"/>
        <w:jc w:val="lef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ind w:left="1680"/>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lastRenderedPageBreak/>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500" w:lineRule="atLeast"/>
        <w:jc w:val="left"/>
        <w:rPr>
          <w:rFonts w:ascii="Tahoma" w:eastAsia="宋体" w:hAnsi="Tahoma" w:cs="Tahoma"/>
          <w:color w:val="444444"/>
          <w:kern w:val="0"/>
          <w:sz w:val="21"/>
          <w:szCs w:val="21"/>
        </w:rPr>
      </w:pPr>
      <w:r w:rsidRPr="00A54870">
        <w:rPr>
          <w:rFonts w:ascii="黑体" w:eastAsia="黑体" w:hAnsi="黑体" w:cs="Tahoma" w:hint="eastAsia"/>
          <w:color w:val="000000"/>
          <w:kern w:val="0"/>
          <w:sz w:val="32"/>
          <w:szCs w:val="32"/>
        </w:rPr>
        <w:t>附件</w:t>
      </w:r>
    </w:p>
    <w:p w:rsidR="00A54870" w:rsidRPr="00A54870" w:rsidRDefault="00A54870" w:rsidP="00A54870">
      <w:pPr>
        <w:widowControl/>
        <w:shd w:val="clear" w:color="auto" w:fill="FFFFFF"/>
        <w:spacing w:line="240" w:lineRule="auto"/>
        <w:jc w:val="center"/>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jc w:val="center"/>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jc w:val="center"/>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jc w:val="center"/>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jc w:val="center"/>
        <w:rPr>
          <w:rFonts w:ascii="Tahoma" w:eastAsia="宋体" w:hAnsi="Tahoma" w:cs="Tahoma"/>
          <w:color w:val="444444"/>
          <w:kern w:val="0"/>
          <w:sz w:val="21"/>
          <w:szCs w:val="21"/>
        </w:rPr>
      </w:pPr>
      <w:r w:rsidRPr="00A54870">
        <w:rPr>
          <w:rFonts w:ascii="方正小标宋简体" w:eastAsia="方正小标宋简体" w:hAnsi="Tahoma" w:cs="Tahoma" w:hint="eastAsia"/>
          <w:kern w:val="0"/>
          <w:sz w:val="44"/>
          <w:szCs w:val="44"/>
        </w:rPr>
        <w:t>呼和浩特市农业科技园区申报书</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ind w:firstLine="1263"/>
        <w:rPr>
          <w:rFonts w:ascii="Tahoma" w:eastAsia="宋体" w:hAnsi="Tahoma" w:cs="Tahoma"/>
          <w:color w:val="444444"/>
          <w:kern w:val="0"/>
          <w:sz w:val="21"/>
          <w:szCs w:val="21"/>
        </w:rPr>
      </w:pPr>
      <w:r w:rsidRPr="00A54870">
        <w:rPr>
          <w:rFonts w:ascii="宋体" w:eastAsia="宋体" w:hAnsi="宋体" w:cs="Tahoma" w:hint="eastAsia"/>
          <w:kern w:val="0"/>
          <w:sz w:val="28"/>
          <w:szCs w:val="28"/>
        </w:rPr>
        <w:t>园区名称</w:t>
      </w: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ind w:firstLine="1263"/>
        <w:rPr>
          <w:rFonts w:ascii="Tahoma" w:eastAsia="宋体" w:hAnsi="Tahoma" w:cs="Tahoma"/>
          <w:color w:val="444444"/>
          <w:kern w:val="0"/>
          <w:sz w:val="21"/>
          <w:szCs w:val="21"/>
        </w:rPr>
      </w:pPr>
      <w:r w:rsidRPr="00A54870">
        <w:rPr>
          <w:rFonts w:ascii="宋体" w:eastAsia="宋体" w:hAnsi="宋体" w:cs="Tahoma" w:hint="eastAsia"/>
          <w:kern w:val="0"/>
          <w:sz w:val="28"/>
          <w:szCs w:val="28"/>
        </w:rPr>
        <w:t>申报单位</w:t>
      </w: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ind w:firstLine="705"/>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r w:rsidRPr="00A54870">
        <w:rPr>
          <w:rFonts w:ascii="宋体" w:eastAsia="宋体" w:hAnsi="宋体" w:cs="Tahoma" w:hint="eastAsia"/>
          <w:kern w:val="0"/>
          <w:sz w:val="28"/>
          <w:szCs w:val="28"/>
        </w:rPr>
        <w:t>申报日期</w:t>
      </w: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ind w:firstLine="705"/>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ind w:firstLine="705"/>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ind w:firstLine="705"/>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ind w:firstLine="705"/>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ind w:firstLine="705"/>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jc w:val="center"/>
        <w:rPr>
          <w:rFonts w:ascii="Tahoma" w:eastAsia="宋体" w:hAnsi="Tahoma" w:cs="Tahoma"/>
          <w:color w:val="444444"/>
          <w:kern w:val="0"/>
          <w:sz w:val="21"/>
          <w:szCs w:val="21"/>
        </w:rPr>
      </w:pPr>
      <w:r w:rsidRPr="00A54870">
        <w:rPr>
          <w:rFonts w:ascii="宋体" w:eastAsia="宋体" w:hAnsi="宋体" w:cs="Tahoma" w:hint="eastAsia"/>
          <w:kern w:val="0"/>
          <w:sz w:val="28"/>
          <w:szCs w:val="28"/>
        </w:rPr>
        <w:lastRenderedPageBreak/>
        <w:t>呼和浩特市科学技术局编制</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jc w:val="center"/>
        <w:rPr>
          <w:rFonts w:ascii="Tahoma" w:eastAsia="宋体" w:hAnsi="Tahoma" w:cs="Tahoma"/>
          <w:color w:val="444444"/>
          <w:kern w:val="0"/>
          <w:sz w:val="21"/>
          <w:szCs w:val="21"/>
        </w:rPr>
      </w:pPr>
      <w:r w:rsidRPr="00A54870">
        <w:rPr>
          <w:rFonts w:ascii="宋体" w:eastAsia="宋体" w:hAnsi="宋体" w:cs="Tahoma" w:hint="eastAsia"/>
          <w:b/>
          <w:bCs/>
          <w:kern w:val="0"/>
          <w:sz w:val="36"/>
          <w:szCs w:val="36"/>
        </w:rPr>
        <w:t>填写说明</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ind w:firstLine="560"/>
        <w:rPr>
          <w:rFonts w:ascii="Tahoma" w:eastAsia="宋体" w:hAnsi="Tahoma" w:cs="Tahoma"/>
          <w:color w:val="444444"/>
          <w:kern w:val="0"/>
          <w:sz w:val="21"/>
          <w:szCs w:val="21"/>
        </w:rPr>
      </w:pPr>
      <w:r w:rsidRPr="00A54870">
        <w:rPr>
          <w:rFonts w:ascii="宋体" w:eastAsia="宋体" w:hAnsi="宋体" w:cs="Tahoma" w:hint="eastAsia"/>
          <w:kern w:val="0"/>
          <w:sz w:val="28"/>
          <w:szCs w:val="28"/>
        </w:rPr>
        <w:t>一、按要求准确、如实填报。</w:t>
      </w:r>
    </w:p>
    <w:p w:rsidR="00A54870" w:rsidRPr="00A54870" w:rsidRDefault="00A54870" w:rsidP="00A54870">
      <w:pPr>
        <w:widowControl/>
        <w:shd w:val="clear" w:color="auto" w:fill="FFFFFF"/>
        <w:spacing w:line="240" w:lineRule="auto"/>
        <w:ind w:firstLine="560"/>
        <w:rPr>
          <w:rFonts w:ascii="Tahoma" w:eastAsia="宋体" w:hAnsi="Tahoma" w:cs="Tahoma"/>
          <w:color w:val="444444"/>
          <w:kern w:val="0"/>
          <w:sz w:val="21"/>
          <w:szCs w:val="21"/>
        </w:rPr>
      </w:pPr>
      <w:r w:rsidRPr="00A54870">
        <w:rPr>
          <w:rFonts w:ascii="宋体" w:eastAsia="宋体" w:hAnsi="宋体" w:cs="Tahoma" w:hint="eastAsia"/>
          <w:kern w:val="0"/>
          <w:sz w:val="28"/>
          <w:szCs w:val="28"/>
        </w:rPr>
        <w:t>二、本申报书中各项目内容不受字数限制，可加附页。</w:t>
      </w:r>
    </w:p>
    <w:p w:rsidR="00A54870" w:rsidRPr="00A54870" w:rsidRDefault="00A54870" w:rsidP="00A54870">
      <w:pPr>
        <w:widowControl/>
        <w:shd w:val="clear" w:color="auto" w:fill="FFFFFF"/>
        <w:spacing w:line="240" w:lineRule="auto"/>
        <w:ind w:firstLine="555"/>
        <w:jc w:val="left"/>
        <w:rPr>
          <w:rFonts w:ascii="Tahoma" w:eastAsia="宋体" w:hAnsi="Tahoma" w:cs="Tahoma"/>
          <w:color w:val="444444"/>
          <w:kern w:val="0"/>
          <w:sz w:val="21"/>
          <w:szCs w:val="21"/>
        </w:rPr>
      </w:pPr>
      <w:r w:rsidRPr="00A54870">
        <w:rPr>
          <w:rFonts w:ascii="宋体" w:eastAsia="宋体" w:hAnsi="宋体" w:cs="Tahoma" w:hint="eastAsia"/>
          <w:kern w:val="0"/>
          <w:sz w:val="28"/>
          <w:szCs w:val="28"/>
        </w:rPr>
        <w:t>三、本申报书按A4纸打印。</w:t>
      </w:r>
    </w:p>
    <w:p w:rsidR="00A54870" w:rsidRPr="00A54870" w:rsidRDefault="00A54870" w:rsidP="00A54870">
      <w:pPr>
        <w:widowControl/>
        <w:shd w:val="clear" w:color="auto" w:fill="FFFFFF"/>
        <w:spacing w:line="240" w:lineRule="auto"/>
        <w:ind w:firstLine="560"/>
        <w:rPr>
          <w:rFonts w:ascii="Tahoma" w:eastAsia="宋体" w:hAnsi="Tahoma" w:cs="Tahoma"/>
          <w:color w:val="444444"/>
          <w:kern w:val="0"/>
          <w:sz w:val="21"/>
          <w:szCs w:val="21"/>
        </w:rPr>
      </w:pPr>
      <w:r w:rsidRPr="00A54870">
        <w:rPr>
          <w:rFonts w:ascii="宋体" w:eastAsia="宋体" w:hAnsi="宋体" w:cs="Tahoma" w:hint="eastAsia"/>
          <w:kern w:val="0"/>
          <w:sz w:val="28"/>
          <w:szCs w:val="28"/>
        </w:rPr>
        <w:t>四、本申报书一式5份。</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lastRenderedPageBreak/>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hd w:val="clear" w:color="auto" w:fill="FFFFFF"/>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bl>
      <w:tblPr>
        <w:tblW w:w="8460" w:type="dxa"/>
        <w:tblInd w:w="108" w:type="dxa"/>
        <w:shd w:val="clear" w:color="auto" w:fill="FFFFFF"/>
        <w:tblCellMar>
          <w:left w:w="0" w:type="dxa"/>
          <w:right w:w="0" w:type="dxa"/>
        </w:tblCellMar>
        <w:tblLook w:val="04A0" w:firstRow="1" w:lastRow="0" w:firstColumn="1" w:lastColumn="0" w:noHBand="0" w:noVBand="1"/>
      </w:tblPr>
      <w:tblGrid>
        <w:gridCol w:w="2160"/>
        <w:gridCol w:w="1620"/>
        <w:gridCol w:w="1440"/>
        <w:gridCol w:w="360"/>
        <w:gridCol w:w="180"/>
        <w:gridCol w:w="900"/>
        <w:gridCol w:w="1800"/>
      </w:tblGrid>
      <w:tr w:rsidR="00A54870" w:rsidRPr="00A54870" w:rsidTr="00A54870">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园区名称</w:t>
            </w:r>
          </w:p>
        </w:tc>
        <w:tc>
          <w:tcPr>
            <w:tcW w:w="6300"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园区建设地点</w:t>
            </w:r>
          </w:p>
        </w:tc>
        <w:tc>
          <w:tcPr>
            <w:tcW w:w="6300"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585"/>
        </w:trPr>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园区建设单位</w:t>
            </w:r>
          </w:p>
        </w:tc>
        <w:tc>
          <w:tcPr>
            <w:tcW w:w="16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198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园区建设时间</w:t>
            </w:r>
          </w:p>
        </w:tc>
        <w:tc>
          <w:tcPr>
            <w:tcW w:w="270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585"/>
        </w:trPr>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园区管理机构</w:t>
            </w:r>
          </w:p>
        </w:tc>
        <w:tc>
          <w:tcPr>
            <w:tcW w:w="6300"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585"/>
        </w:trPr>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通讯地址</w:t>
            </w:r>
          </w:p>
        </w:tc>
        <w:tc>
          <w:tcPr>
            <w:tcW w:w="306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144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邮政编码</w:t>
            </w:r>
          </w:p>
        </w:tc>
        <w:tc>
          <w:tcPr>
            <w:tcW w:w="18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585"/>
        </w:trPr>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园区网址</w:t>
            </w:r>
          </w:p>
        </w:tc>
        <w:tc>
          <w:tcPr>
            <w:tcW w:w="6300"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http://</w:t>
            </w:r>
          </w:p>
        </w:tc>
      </w:tr>
      <w:tr w:rsidR="00A54870" w:rsidRPr="00A54870" w:rsidTr="00A54870">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spacing w:val="20"/>
                <w:kern w:val="0"/>
                <w:sz w:val="28"/>
                <w:szCs w:val="28"/>
              </w:rPr>
              <w:t>园区负责人</w:t>
            </w:r>
          </w:p>
        </w:tc>
        <w:tc>
          <w:tcPr>
            <w:tcW w:w="16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180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jc w:val="center"/>
              <w:rPr>
                <w:rFonts w:ascii="Tahoma" w:eastAsia="宋体" w:hAnsi="Tahoma" w:cs="Tahoma"/>
                <w:color w:val="444444"/>
                <w:kern w:val="0"/>
                <w:sz w:val="21"/>
                <w:szCs w:val="21"/>
              </w:rPr>
            </w:pPr>
            <w:r w:rsidRPr="00A54870">
              <w:rPr>
                <w:rFonts w:ascii="宋体" w:eastAsia="宋体" w:hAnsi="宋体" w:cs="Tahoma" w:hint="eastAsia"/>
                <w:kern w:val="0"/>
                <w:sz w:val="28"/>
                <w:szCs w:val="28"/>
              </w:rPr>
              <w:t>职称/职务</w:t>
            </w:r>
          </w:p>
        </w:tc>
        <w:tc>
          <w:tcPr>
            <w:tcW w:w="288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jc w:val="center"/>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E-mail</w:t>
            </w:r>
          </w:p>
        </w:tc>
        <w:tc>
          <w:tcPr>
            <w:tcW w:w="16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180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jc w:val="center"/>
              <w:rPr>
                <w:rFonts w:ascii="Tahoma" w:eastAsia="宋体" w:hAnsi="Tahoma" w:cs="Tahoma"/>
                <w:color w:val="444444"/>
                <w:kern w:val="0"/>
                <w:sz w:val="21"/>
                <w:szCs w:val="21"/>
              </w:rPr>
            </w:pPr>
            <w:r w:rsidRPr="00A54870">
              <w:rPr>
                <w:rFonts w:ascii="宋体" w:eastAsia="宋体" w:hAnsi="宋体" w:cs="Tahoma" w:hint="eastAsia"/>
                <w:kern w:val="0"/>
                <w:sz w:val="28"/>
                <w:szCs w:val="28"/>
              </w:rPr>
              <w:t>联系电话</w:t>
            </w:r>
          </w:p>
        </w:tc>
        <w:tc>
          <w:tcPr>
            <w:tcW w:w="288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jc w:val="center"/>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spacing w:val="20"/>
                <w:kern w:val="0"/>
                <w:sz w:val="28"/>
                <w:szCs w:val="28"/>
              </w:rPr>
              <w:t>联系人</w:t>
            </w:r>
          </w:p>
        </w:tc>
        <w:tc>
          <w:tcPr>
            <w:tcW w:w="16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180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jc w:val="center"/>
              <w:rPr>
                <w:rFonts w:ascii="Tahoma" w:eastAsia="宋体" w:hAnsi="Tahoma" w:cs="Tahoma"/>
                <w:color w:val="444444"/>
                <w:kern w:val="0"/>
                <w:sz w:val="21"/>
                <w:szCs w:val="21"/>
              </w:rPr>
            </w:pPr>
            <w:r w:rsidRPr="00A54870">
              <w:rPr>
                <w:rFonts w:ascii="宋体" w:eastAsia="宋体" w:hAnsi="宋体" w:cs="Tahoma" w:hint="eastAsia"/>
                <w:kern w:val="0"/>
                <w:sz w:val="28"/>
                <w:szCs w:val="28"/>
              </w:rPr>
              <w:t>职称/职务</w:t>
            </w:r>
          </w:p>
        </w:tc>
        <w:tc>
          <w:tcPr>
            <w:tcW w:w="288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jc w:val="center"/>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c>
          <w:tcPr>
            <w:tcW w:w="21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E-mail</w:t>
            </w:r>
          </w:p>
        </w:tc>
        <w:tc>
          <w:tcPr>
            <w:tcW w:w="16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180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jc w:val="center"/>
              <w:rPr>
                <w:rFonts w:ascii="Tahoma" w:eastAsia="宋体" w:hAnsi="Tahoma" w:cs="Tahoma"/>
                <w:color w:val="444444"/>
                <w:kern w:val="0"/>
                <w:sz w:val="21"/>
                <w:szCs w:val="21"/>
              </w:rPr>
            </w:pPr>
            <w:r w:rsidRPr="00A54870">
              <w:rPr>
                <w:rFonts w:ascii="宋体" w:eastAsia="宋体" w:hAnsi="宋体" w:cs="Tahoma" w:hint="eastAsia"/>
                <w:kern w:val="0"/>
                <w:sz w:val="28"/>
                <w:szCs w:val="28"/>
              </w:rPr>
              <w:t>联系电话</w:t>
            </w:r>
          </w:p>
        </w:tc>
        <w:tc>
          <w:tcPr>
            <w:tcW w:w="288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jc w:val="center"/>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4335"/>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Cs w:val="24"/>
              </w:rPr>
              <w:t>一、园区概况（包括主导产业及产业结构，核心区、示范区和辐射区情况）</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lastRenderedPageBreak/>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2640"/>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Cs w:val="24"/>
              </w:rPr>
              <w:lastRenderedPageBreak/>
              <w:t>二、建设现状与工作基础（包括人才队伍建设、创新平台建设、金融服务、信息化建设、政策环境情况，</w:t>
            </w:r>
            <w:r w:rsidRPr="00A54870">
              <w:rPr>
                <w:rFonts w:ascii="宋体" w:eastAsia="宋体" w:hAnsi="宋体" w:cs="Tahoma" w:hint="eastAsia"/>
                <w:color w:val="404040"/>
                <w:kern w:val="0"/>
                <w:szCs w:val="24"/>
              </w:rPr>
              <w:t>引进、推广植物新品种、畜禽水产新品系以及引进、推广新技术、新产品和新设施情况，土地产出率、企业培育、品牌建设情况，通过创新活动所取得的经济效益与社会效益等</w:t>
            </w:r>
            <w:r w:rsidRPr="00A54870">
              <w:rPr>
                <w:rFonts w:ascii="宋体" w:eastAsia="宋体" w:hAnsi="宋体" w:cs="Tahoma" w:hint="eastAsia"/>
                <w:kern w:val="0"/>
                <w:szCs w:val="24"/>
              </w:rPr>
              <w:t>）</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3240"/>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Cs w:val="24"/>
              </w:rPr>
              <w:t>三、建设内容、总体目标与进度安排</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lastRenderedPageBreak/>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2955"/>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numPr>
                <w:ilvl w:val="0"/>
                <w:numId w:val="1"/>
              </w:numPr>
              <w:spacing w:line="240" w:lineRule="auto"/>
              <w:ind w:left="0"/>
              <w:rPr>
                <w:rFonts w:ascii="Tahoma" w:eastAsia="宋体" w:hAnsi="Tahoma" w:cs="Tahoma"/>
                <w:color w:val="444444"/>
                <w:kern w:val="0"/>
                <w:sz w:val="21"/>
                <w:szCs w:val="21"/>
              </w:rPr>
            </w:pPr>
            <w:r w:rsidRPr="00A54870">
              <w:rPr>
                <w:rFonts w:ascii="宋体" w:eastAsia="宋体" w:hAnsi="宋体" w:cs="Tahoma" w:hint="eastAsia"/>
                <w:kern w:val="0"/>
                <w:szCs w:val="24"/>
              </w:rPr>
              <w:lastRenderedPageBreak/>
              <w:t>主要技术、经济指标</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4965"/>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Cs w:val="24"/>
              </w:rPr>
              <w:t>五、投资估算、资金筹措与效益分析</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5280"/>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Cs w:val="24"/>
              </w:rPr>
              <w:lastRenderedPageBreak/>
              <w:t>六、建设单位基本情况</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2955"/>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Cs w:val="24"/>
              </w:rPr>
              <w:t>七、技术依托单位基本情况</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3900"/>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八、申报单位意见：</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315" w:lineRule="atLeast"/>
              <w:rPr>
                <w:rFonts w:ascii="Tahoma" w:eastAsia="宋体" w:hAnsi="Tahoma" w:cs="Tahoma"/>
                <w:color w:val="444444"/>
                <w:kern w:val="0"/>
                <w:sz w:val="21"/>
                <w:szCs w:val="21"/>
              </w:rPr>
            </w:pPr>
            <w:r w:rsidRPr="00A54870">
              <w:rPr>
                <w:rFonts w:ascii="宋体" w:eastAsia="宋体" w:hAnsi="宋体" w:cs="Tahoma" w:hint="eastAsia"/>
                <w:kern w:val="0"/>
                <w:szCs w:val="24"/>
              </w:rPr>
              <w:t>法人代表（签字或盖章）：</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 xml:space="preserve">　　　　　</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（单位盖章）</w:t>
            </w:r>
          </w:p>
          <w:p w:rsidR="00A54870" w:rsidRPr="00A54870" w:rsidRDefault="00A54870" w:rsidP="00A54870">
            <w:pPr>
              <w:widowControl/>
              <w:spacing w:line="240" w:lineRule="auto"/>
              <w:ind w:left="960"/>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 xml:space="preserve">　　　　　</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年</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月</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日</w:t>
            </w:r>
          </w:p>
        </w:tc>
      </w:tr>
      <w:tr w:rsidR="00A54870" w:rsidRPr="00A54870" w:rsidTr="00A54870">
        <w:trPr>
          <w:trHeight w:val="4245"/>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lastRenderedPageBreak/>
              <w:t>九、旗县区科技局推荐意见：</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315" w:lineRule="atLeast"/>
              <w:rPr>
                <w:rFonts w:ascii="Tahoma" w:eastAsia="宋体" w:hAnsi="Tahoma" w:cs="Tahoma"/>
                <w:color w:val="444444"/>
                <w:kern w:val="0"/>
                <w:sz w:val="21"/>
                <w:szCs w:val="21"/>
              </w:rPr>
            </w:pPr>
            <w:r w:rsidRPr="00A54870">
              <w:rPr>
                <w:rFonts w:ascii="宋体" w:eastAsia="宋体" w:hAnsi="宋体" w:cs="Tahoma" w:hint="eastAsia"/>
                <w:kern w:val="0"/>
                <w:szCs w:val="24"/>
              </w:rPr>
              <w:t>法人代表（签字或盖章）：</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 xml:space="preserve">　　　　　</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（单位盖章）</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 xml:space="preserve">　　　　　</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年</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月</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日</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rPr>
          <w:trHeight w:val="4605"/>
        </w:trPr>
        <w:tc>
          <w:tcPr>
            <w:tcW w:w="846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宋体" w:eastAsia="宋体" w:hAnsi="宋体" w:cs="Tahoma" w:hint="eastAsia"/>
                <w:kern w:val="0"/>
                <w:sz w:val="28"/>
                <w:szCs w:val="28"/>
              </w:rPr>
              <w:t>十、呼和浩特市科技局意见</w:t>
            </w:r>
            <w:r w:rsidRPr="00A54870">
              <w:rPr>
                <w:rFonts w:ascii="Tahoma" w:eastAsia="宋体" w:hAnsi="Tahoma" w:cs="Tahoma"/>
                <w:color w:val="444444"/>
                <w:kern w:val="0"/>
                <w:sz w:val="21"/>
                <w:szCs w:val="21"/>
              </w:rPr>
              <w:t> </w:t>
            </w:r>
            <w:r w:rsidRPr="00A54870">
              <w:rPr>
                <w:rFonts w:ascii="宋体" w:eastAsia="宋体" w:hAnsi="宋体" w:cs="Tahoma" w:hint="eastAsia"/>
                <w:kern w:val="0"/>
                <w:sz w:val="28"/>
                <w:szCs w:val="28"/>
              </w:rPr>
              <w:t>：</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A54870" w:rsidRPr="00A54870" w:rsidRDefault="00A54870" w:rsidP="00A54870">
            <w:pPr>
              <w:widowControl/>
              <w:spacing w:line="315" w:lineRule="atLeast"/>
              <w:rPr>
                <w:rFonts w:ascii="Tahoma" w:eastAsia="宋体" w:hAnsi="Tahoma" w:cs="Tahoma"/>
                <w:color w:val="444444"/>
                <w:kern w:val="0"/>
                <w:sz w:val="21"/>
                <w:szCs w:val="21"/>
              </w:rPr>
            </w:pPr>
            <w:r w:rsidRPr="00A54870">
              <w:rPr>
                <w:rFonts w:ascii="宋体" w:eastAsia="宋体" w:hAnsi="宋体" w:cs="Tahoma" w:hint="eastAsia"/>
                <w:kern w:val="0"/>
                <w:szCs w:val="24"/>
              </w:rPr>
              <w:t>负责人（签字或盖章）：</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 xml:space="preserve">　　　　　</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（单位盖章）</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 xml:space="preserve">　　　　　</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年</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月</w:t>
            </w:r>
            <w:r w:rsidRPr="00A54870">
              <w:rPr>
                <w:rFonts w:ascii="Tahoma" w:eastAsia="宋体" w:hAnsi="Tahoma" w:cs="Tahoma"/>
                <w:color w:val="444444"/>
                <w:kern w:val="0"/>
                <w:sz w:val="21"/>
                <w:szCs w:val="21"/>
              </w:rPr>
              <w:t>  </w:t>
            </w:r>
            <w:r w:rsidRPr="00A54870">
              <w:rPr>
                <w:rFonts w:ascii="宋体" w:eastAsia="宋体" w:hAnsi="宋体" w:cs="Tahoma" w:hint="eastAsia"/>
                <w:kern w:val="0"/>
                <w:szCs w:val="24"/>
              </w:rPr>
              <w:t>日</w:t>
            </w:r>
          </w:p>
          <w:p w:rsidR="00A54870" w:rsidRPr="00A54870" w:rsidRDefault="00A54870" w:rsidP="00A54870">
            <w:pPr>
              <w:widowControl/>
              <w:spacing w:line="240" w:lineRule="auto"/>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r w:rsidR="00A54870" w:rsidRPr="00A54870" w:rsidTr="00A54870">
        <w:tc>
          <w:tcPr>
            <w:tcW w:w="0" w:type="auto"/>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A54870" w:rsidRPr="00A54870" w:rsidRDefault="00A54870" w:rsidP="00A54870">
            <w:pPr>
              <w:widowControl/>
              <w:spacing w:line="240" w:lineRule="auto"/>
              <w:jc w:val="lef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0" w:type="auto"/>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A54870" w:rsidRPr="00A54870" w:rsidRDefault="00A54870" w:rsidP="00A54870">
            <w:pPr>
              <w:widowControl/>
              <w:spacing w:line="240" w:lineRule="auto"/>
              <w:jc w:val="lef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0" w:type="auto"/>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A54870" w:rsidRPr="00A54870" w:rsidRDefault="00A54870" w:rsidP="00A54870">
            <w:pPr>
              <w:widowControl/>
              <w:spacing w:line="240" w:lineRule="auto"/>
              <w:jc w:val="lef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0" w:type="auto"/>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A54870" w:rsidRPr="00A54870" w:rsidRDefault="00A54870" w:rsidP="00A54870">
            <w:pPr>
              <w:widowControl/>
              <w:spacing w:line="240" w:lineRule="auto"/>
              <w:jc w:val="lef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0" w:type="auto"/>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A54870" w:rsidRPr="00A54870" w:rsidRDefault="00A54870" w:rsidP="00A54870">
            <w:pPr>
              <w:widowControl/>
              <w:spacing w:line="240" w:lineRule="auto"/>
              <w:jc w:val="lef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0" w:type="auto"/>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A54870" w:rsidRPr="00A54870" w:rsidRDefault="00A54870" w:rsidP="00A54870">
            <w:pPr>
              <w:widowControl/>
              <w:spacing w:line="240" w:lineRule="auto"/>
              <w:jc w:val="lef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c>
          <w:tcPr>
            <w:tcW w:w="0" w:type="auto"/>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A54870" w:rsidRPr="00A54870" w:rsidRDefault="00A54870" w:rsidP="00A54870">
            <w:pPr>
              <w:widowControl/>
              <w:spacing w:line="240" w:lineRule="auto"/>
              <w:jc w:val="left"/>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tc>
      </w:tr>
    </w:tbl>
    <w:p w:rsidR="00A54870" w:rsidRPr="00A54870" w:rsidRDefault="00A54870" w:rsidP="00A54870">
      <w:pPr>
        <w:widowControl/>
        <w:shd w:val="clear" w:color="auto" w:fill="FFFFFF"/>
        <w:spacing w:line="560" w:lineRule="atLeast"/>
        <w:jc w:val="center"/>
        <w:rPr>
          <w:rFonts w:ascii="Tahoma" w:eastAsia="宋体" w:hAnsi="Tahoma" w:cs="Tahoma"/>
          <w:color w:val="444444"/>
          <w:kern w:val="0"/>
          <w:sz w:val="21"/>
          <w:szCs w:val="21"/>
        </w:rPr>
      </w:pPr>
      <w:r w:rsidRPr="00A54870">
        <w:rPr>
          <w:rFonts w:ascii="Tahoma" w:eastAsia="宋体" w:hAnsi="Tahoma" w:cs="Tahoma"/>
          <w:color w:val="444444"/>
          <w:kern w:val="0"/>
          <w:sz w:val="21"/>
          <w:szCs w:val="21"/>
        </w:rPr>
        <w:t> </w:t>
      </w:r>
    </w:p>
    <w:p w:rsidR="00650BB8" w:rsidRDefault="00FE4967"/>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5A1790"/>
    <w:multiLevelType w:val="multilevel"/>
    <w:tmpl w:val="553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66"/>
    <w:rsid w:val="001F7137"/>
    <w:rsid w:val="00392DEA"/>
    <w:rsid w:val="00551BE2"/>
    <w:rsid w:val="00672B93"/>
    <w:rsid w:val="00A54870"/>
    <w:rsid w:val="00E85F66"/>
    <w:rsid w:val="00FE4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7F3BB-FA83-47DE-86B7-86709A2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A54870"/>
    <w:pPr>
      <w:widowControl/>
      <w:spacing w:before="100" w:beforeAutospacing="1" w:after="100" w:afterAutospacing="1" w:line="240" w:lineRule="auto"/>
      <w:jc w:val="left"/>
    </w:pPr>
    <w:rPr>
      <w:rFonts w:ascii="宋体" w:eastAsia="宋体" w:hAnsi="宋体" w:cs="宋体"/>
      <w:kern w:val="0"/>
      <w:szCs w:val="24"/>
    </w:rPr>
  </w:style>
  <w:style w:type="character" w:customStyle="1" w:styleId="apple-converted-space">
    <w:name w:val="apple-converted-space"/>
    <w:basedOn w:val="a0"/>
    <w:rsid w:val="00A5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6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3</cp:revision>
  <dcterms:created xsi:type="dcterms:W3CDTF">2018-06-01T08:33:00Z</dcterms:created>
  <dcterms:modified xsi:type="dcterms:W3CDTF">2018-09-21T07:00:00Z</dcterms:modified>
</cp:coreProperties>
</file>