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2F" w:rsidRDefault="0029342F" w:rsidP="0029342F">
      <w:pPr>
        <w:jc w:val="center"/>
        <w:rPr>
          <w:sz w:val="32"/>
          <w:szCs w:val="32"/>
        </w:rPr>
      </w:pPr>
      <w:r w:rsidRPr="0029342F">
        <w:rPr>
          <w:sz w:val="32"/>
          <w:szCs w:val="32"/>
        </w:rPr>
        <w:t>海南临高县招商引资优惠政策</w:t>
      </w:r>
    </w:p>
    <w:p w:rsidR="00CA667F" w:rsidRPr="00CA667F" w:rsidRDefault="00CA667F" w:rsidP="0029342F">
      <w:pPr>
        <w:jc w:val="center"/>
        <w:rPr>
          <w:rFonts w:hint="eastAsia"/>
          <w:sz w:val="24"/>
          <w:szCs w:val="24"/>
        </w:rPr>
      </w:pPr>
      <w:r w:rsidRPr="00CA667F">
        <w:rPr>
          <w:sz w:val="24"/>
          <w:szCs w:val="24"/>
        </w:rPr>
        <w:t>2016</w:t>
      </w:r>
      <w:r w:rsidRPr="00CA667F">
        <w:rPr>
          <w:rFonts w:hint="eastAsia"/>
          <w:sz w:val="24"/>
          <w:szCs w:val="24"/>
        </w:rPr>
        <w:t>-</w:t>
      </w:r>
      <w:r w:rsidRPr="00CA667F">
        <w:rPr>
          <w:sz w:val="24"/>
          <w:szCs w:val="24"/>
        </w:rPr>
        <w:t>05</w:t>
      </w:r>
      <w:r w:rsidRPr="00CA667F">
        <w:rPr>
          <w:rFonts w:hint="eastAsia"/>
          <w:sz w:val="24"/>
          <w:szCs w:val="24"/>
        </w:rPr>
        <w:t>-</w:t>
      </w:r>
      <w:r w:rsidRPr="00CA667F">
        <w:rPr>
          <w:sz w:val="24"/>
          <w:szCs w:val="24"/>
        </w:rPr>
        <w:t>10</w:t>
      </w:r>
    </w:p>
    <w:p w:rsidR="0029342F" w:rsidRPr="0029342F" w:rsidRDefault="0029342F" w:rsidP="0029342F">
      <w:r w:rsidRPr="0029342F">
        <w:t>摘要</w:t>
      </w:r>
      <w:r w:rsidRPr="0029342F">
        <w:rPr>
          <w:rFonts w:ascii="微软雅黑" w:eastAsia="微软雅黑" w:hAnsi="微软雅黑" w:cs="微软雅黑" w:hint="eastAsia"/>
        </w:rPr>
        <w:t>◆</w:t>
      </w:r>
      <w:r w:rsidRPr="0029342F">
        <w:t>为了给投资者更加优惠的政策，推进我县经济社会加快发展，根据有关法律法规和政策，结合我县实际，特制定本规定。</w:t>
      </w:r>
      <w:r w:rsidRPr="0029342F">
        <w:t xml:space="preserve"> </w:t>
      </w:r>
      <w:r w:rsidRPr="0029342F">
        <w:t>第一条</w:t>
      </w:r>
      <w:r w:rsidRPr="0029342F">
        <w:t xml:space="preserve"> </w:t>
      </w:r>
      <w:r w:rsidRPr="0029342F">
        <w:t>新建固定资产投资额</w:t>
      </w:r>
      <w:r w:rsidRPr="0029342F">
        <w:t>(</w:t>
      </w:r>
      <w:r w:rsidRPr="0029342F">
        <w:t>不含地价，下同</w:t>
      </w:r>
      <w:r w:rsidRPr="0029342F">
        <w:t>)1000</w:t>
      </w:r>
      <w:r w:rsidRPr="0029342F">
        <w:t>万元</w:t>
      </w:r>
      <w:r w:rsidRPr="0029342F">
        <w:t xml:space="preserve"> (</w:t>
      </w:r>
      <w:r w:rsidRPr="0029342F">
        <w:t>含</w:t>
      </w:r>
      <w:r w:rsidRPr="0029342F">
        <w:t>1000</w:t>
      </w:r>
      <w:r w:rsidRPr="0029342F">
        <w:t>万</w:t>
      </w:r>
    </w:p>
    <w:p w:rsidR="0029342F" w:rsidRPr="0029342F" w:rsidRDefault="0029342F" w:rsidP="0029342F">
      <w:r w:rsidRPr="0029342F">
        <w:t xml:space="preserve">　　为了给</w:t>
      </w:r>
      <w:hyperlink r:id="rId4" w:tgtFrame="_blank" w:history="1">
        <w:r w:rsidRPr="0029342F">
          <w:rPr>
            <w:rStyle w:val="a3"/>
            <w:rFonts w:hint="eastAsia"/>
          </w:rPr>
          <w:t>投资</w:t>
        </w:r>
      </w:hyperlink>
      <w:r w:rsidRPr="0029342F">
        <w:t>者更加优惠的政策，推进我县经济社会加快发展，根据有关法律法规和政策，结合我县实际，特制定本规定。</w:t>
      </w:r>
      <w:bookmarkStart w:id="0" w:name="_GoBack"/>
      <w:bookmarkEnd w:id="0"/>
    </w:p>
    <w:p w:rsidR="0029342F" w:rsidRPr="0029342F" w:rsidRDefault="0029342F" w:rsidP="0029342F">
      <w:r w:rsidRPr="0029342F">
        <w:t xml:space="preserve">　　第一条</w:t>
      </w:r>
      <w:r w:rsidRPr="0029342F">
        <w:t xml:space="preserve"> </w:t>
      </w:r>
      <w:r w:rsidRPr="0029342F">
        <w:t>新建固定资产投资额</w:t>
      </w:r>
      <w:r w:rsidRPr="0029342F">
        <w:t>(</w:t>
      </w:r>
      <w:r w:rsidRPr="0029342F">
        <w:t>不含地价，下同</w:t>
      </w:r>
      <w:r w:rsidRPr="0029342F">
        <w:t>)1000</w:t>
      </w:r>
      <w:r w:rsidRPr="0029342F">
        <w:t>万元</w:t>
      </w:r>
      <w:r w:rsidRPr="0029342F">
        <w:t xml:space="preserve"> (</w:t>
      </w:r>
      <w:r w:rsidRPr="0029342F">
        <w:t>含</w:t>
      </w:r>
      <w:r w:rsidRPr="0029342F">
        <w:t>1000</w:t>
      </w:r>
      <w:r w:rsidRPr="0029342F">
        <w:t>万元</w:t>
      </w:r>
      <w:r w:rsidRPr="0029342F">
        <w:t>)</w:t>
      </w:r>
      <w:r w:rsidRPr="0029342F">
        <w:t>以上的工业项目用地，土地出让收益的</w:t>
      </w:r>
      <w:r w:rsidRPr="0029342F">
        <w:t>100%</w:t>
      </w:r>
      <w:r w:rsidRPr="0029342F">
        <w:t>当作工业发展基金奖励给企业。</w:t>
      </w:r>
    </w:p>
    <w:p w:rsidR="0029342F" w:rsidRPr="0029342F" w:rsidRDefault="0029342F" w:rsidP="0029342F">
      <w:r w:rsidRPr="0029342F">
        <w:t xml:space="preserve">　　第二条</w:t>
      </w:r>
      <w:r w:rsidRPr="0029342F">
        <w:t xml:space="preserve"> </w:t>
      </w:r>
      <w:r w:rsidRPr="0029342F">
        <w:t>新建固定资产投资额</w:t>
      </w:r>
      <w:r w:rsidRPr="0029342F">
        <w:t>300</w:t>
      </w:r>
      <w:r w:rsidRPr="0029342F">
        <w:t>万元以上</w:t>
      </w:r>
      <w:r w:rsidRPr="0029342F">
        <w:t>1000</w:t>
      </w:r>
      <w:r w:rsidRPr="0029342F">
        <w:t>万元</w:t>
      </w:r>
      <w:r w:rsidRPr="0029342F">
        <w:t xml:space="preserve"> (</w:t>
      </w:r>
      <w:r w:rsidRPr="0029342F">
        <w:t>不含</w:t>
      </w:r>
      <w:r w:rsidRPr="0029342F">
        <w:t>1000</w:t>
      </w:r>
      <w:r w:rsidRPr="0029342F">
        <w:t>万元</w:t>
      </w:r>
      <w:r w:rsidRPr="0029342F">
        <w:t>)</w:t>
      </w:r>
      <w:r w:rsidRPr="0029342F">
        <w:t>以下的工业项目用地，土地出让收益的</w:t>
      </w:r>
      <w:r w:rsidRPr="0029342F">
        <w:t>60%</w:t>
      </w:r>
      <w:r w:rsidRPr="0029342F">
        <w:t>当作工业发展基金奖励给企业。</w:t>
      </w:r>
    </w:p>
    <w:p w:rsidR="0029342F" w:rsidRPr="0029342F" w:rsidRDefault="0029342F" w:rsidP="0029342F">
      <w:r w:rsidRPr="0029342F">
        <w:t xml:space="preserve">　　第三条</w:t>
      </w:r>
      <w:r w:rsidRPr="0029342F">
        <w:t xml:space="preserve"> </w:t>
      </w:r>
      <w:r w:rsidRPr="0029342F">
        <w:t>在</w:t>
      </w:r>
      <w:proofErr w:type="gramStart"/>
      <w:r w:rsidRPr="0029342F">
        <w:t>金牌港</w:t>
      </w:r>
      <w:proofErr w:type="gramEnd"/>
      <w:r w:rsidRPr="0029342F">
        <w:t>经济开发区新建固定资产投资</w:t>
      </w:r>
      <w:r w:rsidRPr="0029342F">
        <w:t>5000</w:t>
      </w:r>
      <w:r w:rsidRPr="0029342F">
        <w:t>万元</w:t>
      </w:r>
      <w:r w:rsidRPr="0029342F">
        <w:t xml:space="preserve"> (</w:t>
      </w:r>
      <w:r w:rsidRPr="0029342F">
        <w:t>含</w:t>
      </w:r>
      <w:r w:rsidRPr="0029342F">
        <w:t>5000</w:t>
      </w:r>
      <w:r w:rsidRPr="0029342F">
        <w:t>万元</w:t>
      </w:r>
      <w:r w:rsidRPr="0029342F">
        <w:t>)</w:t>
      </w:r>
      <w:r w:rsidRPr="0029342F">
        <w:t>以上的工业项目，可优先安排项目土地。</w:t>
      </w:r>
    </w:p>
    <w:p w:rsidR="0029342F" w:rsidRPr="0029342F" w:rsidRDefault="0029342F" w:rsidP="0029342F">
      <w:r w:rsidRPr="0029342F">
        <w:t xml:space="preserve">　　第四条</w:t>
      </w:r>
      <w:r w:rsidRPr="0029342F">
        <w:t xml:space="preserve"> </w:t>
      </w:r>
      <w:r w:rsidRPr="0029342F">
        <w:t>新建固定资产投资额</w:t>
      </w:r>
      <w:r w:rsidRPr="0029342F">
        <w:t>500</w:t>
      </w:r>
      <w:r w:rsidRPr="0029342F">
        <w:t>万元</w:t>
      </w:r>
      <w:r w:rsidRPr="0029342F">
        <w:t>(</w:t>
      </w:r>
      <w:r w:rsidRPr="0029342F">
        <w:t>含</w:t>
      </w:r>
      <w:r w:rsidRPr="0029342F">
        <w:t>500</w:t>
      </w:r>
      <w:r w:rsidRPr="0029342F">
        <w:t>万元</w:t>
      </w:r>
      <w:r w:rsidRPr="0029342F">
        <w:t>)</w:t>
      </w:r>
      <w:r w:rsidRPr="0029342F">
        <w:t>以上的工业项目，项目建设过程中除规定专款专用外的县属</w:t>
      </w:r>
      <w:proofErr w:type="gramStart"/>
      <w:r w:rsidRPr="0029342F">
        <w:t>规</w:t>
      </w:r>
      <w:proofErr w:type="gramEnd"/>
      <w:r w:rsidRPr="0029342F">
        <w:t>费，缴费后由县财政提取</w:t>
      </w:r>
      <w:r w:rsidRPr="0029342F">
        <w:t>60%</w:t>
      </w:r>
      <w:r w:rsidRPr="0029342F">
        <w:t>给企业</w:t>
      </w:r>
      <w:r w:rsidRPr="0029342F">
        <w:t>;</w:t>
      </w:r>
      <w:r w:rsidRPr="0029342F">
        <w:t>固定资产投资额</w:t>
      </w:r>
      <w:r w:rsidRPr="0029342F">
        <w:t>1000</w:t>
      </w:r>
      <w:r w:rsidRPr="0029342F">
        <w:t>万元</w:t>
      </w:r>
      <w:r w:rsidRPr="0029342F">
        <w:t xml:space="preserve"> (</w:t>
      </w:r>
      <w:r w:rsidRPr="0029342F">
        <w:t>含</w:t>
      </w:r>
      <w:r w:rsidRPr="0029342F">
        <w:t>1000</w:t>
      </w:r>
      <w:r w:rsidRPr="0029342F">
        <w:t>万元</w:t>
      </w:r>
      <w:r w:rsidRPr="0029342F">
        <w:t>)</w:t>
      </w:r>
      <w:r w:rsidRPr="0029342F">
        <w:t>以上的项目，项目建设过程中除规定专款专用外的县属</w:t>
      </w:r>
      <w:proofErr w:type="gramStart"/>
      <w:r w:rsidRPr="0029342F">
        <w:t>规</w:t>
      </w:r>
      <w:proofErr w:type="gramEnd"/>
      <w:r w:rsidRPr="0029342F">
        <w:t>费，缴费后提取</w:t>
      </w:r>
      <w:r w:rsidRPr="0029342F">
        <w:t>80%</w:t>
      </w:r>
      <w:r w:rsidRPr="0029342F">
        <w:t>奖励给企业使用。</w:t>
      </w:r>
    </w:p>
    <w:p w:rsidR="0029342F" w:rsidRPr="0029342F" w:rsidRDefault="0029342F" w:rsidP="0029342F">
      <w:r w:rsidRPr="0029342F">
        <w:t xml:space="preserve">　　第五条</w:t>
      </w:r>
      <w:r w:rsidRPr="0029342F">
        <w:t xml:space="preserve"> </w:t>
      </w:r>
      <w:r w:rsidRPr="0029342F">
        <w:t>港口建设项目海域使用费县属部分缴费后全部返还企业</w:t>
      </w:r>
      <w:r w:rsidRPr="0029342F">
        <w:t>;</w:t>
      </w:r>
      <w:r w:rsidRPr="0029342F">
        <w:t>争取上级返还部分全部给企业使用。</w:t>
      </w:r>
    </w:p>
    <w:p w:rsidR="0029342F" w:rsidRPr="0029342F" w:rsidRDefault="0029342F" w:rsidP="0029342F">
      <w:r w:rsidRPr="0029342F">
        <w:t xml:space="preserve">　　第六条</w:t>
      </w:r>
      <w:r w:rsidRPr="0029342F">
        <w:t xml:space="preserve"> </w:t>
      </w:r>
      <w:r w:rsidRPr="0029342F">
        <w:t>鼓励投资城市基础设施建设。新增固定资产投资额</w:t>
      </w:r>
      <w:r w:rsidRPr="0029342F">
        <w:t>1000</w:t>
      </w:r>
      <w:r w:rsidRPr="0029342F">
        <w:t>万元</w:t>
      </w:r>
      <w:r w:rsidRPr="0029342F">
        <w:t>(</w:t>
      </w:r>
      <w:r w:rsidRPr="0029342F">
        <w:t>含</w:t>
      </w:r>
      <w:r w:rsidRPr="0029342F">
        <w:t>1000</w:t>
      </w:r>
      <w:r w:rsidRPr="0029342F">
        <w:t>万元</w:t>
      </w:r>
      <w:r w:rsidRPr="0029342F">
        <w:t>)</w:t>
      </w:r>
      <w:r w:rsidRPr="0029342F">
        <w:t>以上的城市基础设施建设项目，项目建设过程中除规定专款专用外的县属</w:t>
      </w:r>
      <w:proofErr w:type="gramStart"/>
      <w:r w:rsidRPr="0029342F">
        <w:t>规</w:t>
      </w:r>
      <w:proofErr w:type="gramEnd"/>
      <w:r w:rsidRPr="0029342F">
        <w:t>费，缴费后提取</w:t>
      </w:r>
      <w:r w:rsidRPr="0029342F">
        <w:t>80%</w:t>
      </w:r>
      <w:r w:rsidRPr="0029342F">
        <w:t>奖励给企业。</w:t>
      </w:r>
    </w:p>
    <w:p w:rsidR="0029342F" w:rsidRPr="0029342F" w:rsidRDefault="0029342F" w:rsidP="0029342F">
      <w:r w:rsidRPr="0029342F">
        <w:t xml:space="preserve">　　第七条</w:t>
      </w:r>
      <w:r w:rsidRPr="0029342F">
        <w:t xml:space="preserve"> </w:t>
      </w:r>
      <w:r w:rsidRPr="0029342F">
        <w:t>鼓励发展农副产品加工和海产品精深加工业。农副产品加工和海产品精深加工项目，投资规模</w:t>
      </w:r>
      <w:r w:rsidRPr="0029342F">
        <w:t>500</w:t>
      </w:r>
      <w:r w:rsidRPr="0029342F">
        <w:t>万元</w:t>
      </w:r>
      <w:r w:rsidRPr="0029342F">
        <w:t xml:space="preserve"> (</w:t>
      </w:r>
      <w:r w:rsidRPr="0029342F">
        <w:t>含</w:t>
      </w:r>
      <w:r w:rsidRPr="0029342F">
        <w:t>500</w:t>
      </w:r>
      <w:r w:rsidRPr="0029342F">
        <w:t>万元</w:t>
      </w:r>
      <w:r w:rsidRPr="0029342F">
        <w:t>)</w:t>
      </w:r>
      <w:r w:rsidRPr="0029342F">
        <w:t>以上的，从投产之日起，县政府连续</w:t>
      </w:r>
      <w:r w:rsidRPr="0029342F">
        <w:t>3</w:t>
      </w:r>
      <w:r w:rsidRPr="0029342F">
        <w:t>年将本级财政分享的所得税的</w:t>
      </w:r>
      <w:r w:rsidRPr="0029342F">
        <w:t>50%</w:t>
      </w:r>
      <w:r w:rsidRPr="0029342F">
        <w:t>作为项目发展资金，专用于企业的技术开发、职工</w:t>
      </w:r>
      <w:hyperlink r:id="rId5" w:tgtFrame="_blank" w:history="1">
        <w:r w:rsidRPr="0029342F">
          <w:rPr>
            <w:rStyle w:val="a3"/>
            <w:rFonts w:hint="eastAsia"/>
          </w:rPr>
          <w:t>培训</w:t>
        </w:r>
      </w:hyperlink>
      <w:r w:rsidRPr="0029342F">
        <w:t>或扩大再生产</w:t>
      </w:r>
      <w:r w:rsidRPr="0029342F">
        <w:t>;</w:t>
      </w:r>
      <w:r w:rsidRPr="0029342F">
        <w:t>项目建设过程中除规定专款专用外的县属</w:t>
      </w:r>
      <w:proofErr w:type="gramStart"/>
      <w:r w:rsidRPr="0029342F">
        <w:t>规</w:t>
      </w:r>
      <w:proofErr w:type="gramEnd"/>
      <w:r w:rsidRPr="0029342F">
        <w:t>费，缴费后提取</w:t>
      </w:r>
      <w:r w:rsidRPr="0029342F">
        <w:t>80%</w:t>
      </w:r>
      <w:r w:rsidRPr="0029342F">
        <w:t>奖励给企业。</w:t>
      </w:r>
    </w:p>
    <w:p w:rsidR="0029342F" w:rsidRPr="0029342F" w:rsidRDefault="0029342F" w:rsidP="0029342F">
      <w:r w:rsidRPr="0029342F">
        <w:t xml:space="preserve">　　第八条</w:t>
      </w:r>
      <w:r w:rsidRPr="0029342F">
        <w:t xml:space="preserve"> </w:t>
      </w:r>
      <w:r w:rsidRPr="0029342F">
        <w:t>新建固定资产额</w:t>
      </w:r>
      <w:r w:rsidRPr="0029342F">
        <w:t>1000</w:t>
      </w:r>
      <w:r w:rsidRPr="0029342F">
        <w:t>万元</w:t>
      </w:r>
      <w:r w:rsidRPr="0029342F">
        <w:t>(</w:t>
      </w:r>
      <w:r w:rsidRPr="0029342F">
        <w:t>含</w:t>
      </w:r>
      <w:r w:rsidRPr="0029342F">
        <w:t>1000</w:t>
      </w:r>
      <w:r w:rsidRPr="0029342F">
        <w:t>万元</w:t>
      </w:r>
      <w:r w:rsidRPr="0029342F">
        <w:t>)</w:t>
      </w:r>
      <w:r w:rsidRPr="0029342F">
        <w:t>以上的工业项目，县政府协调将供电、</w:t>
      </w:r>
      <w:hyperlink r:id="rId6" w:tgtFrame="_blank" w:history="1">
        <w:r w:rsidRPr="0029342F">
          <w:rPr>
            <w:rStyle w:val="a3"/>
            <w:rFonts w:hint="eastAsia"/>
          </w:rPr>
          <w:t>供水</w:t>
        </w:r>
      </w:hyperlink>
      <w:r w:rsidRPr="0029342F">
        <w:t>的端口接到厂界。</w:t>
      </w:r>
    </w:p>
    <w:p w:rsidR="0029342F" w:rsidRPr="0029342F" w:rsidRDefault="0029342F" w:rsidP="0029342F">
      <w:r w:rsidRPr="0029342F">
        <w:t xml:space="preserve">　　第九条</w:t>
      </w:r>
      <w:r w:rsidRPr="0029342F">
        <w:t xml:space="preserve"> </w:t>
      </w:r>
      <w:r w:rsidRPr="0029342F">
        <w:t>投资</w:t>
      </w:r>
      <w:r w:rsidRPr="0029342F">
        <w:t>1000</w:t>
      </w:r>
      <w:r w:rsidRPr="0029342F">
        <w:t>万元</w:t>
      </w:r>
      <w:r w:rsidRPr="0029342F">
        <w:t xml:space="preserve"> (</w:t>
      </w:r>
      <w:r w:rsidRPr="0029342F">
        <w:t>含</w:t>
      </w:r>
      <w:r w:rsidRPr="0029342F">
        <w:t>1000</w:t>
      </w:r>
      <w:r w:rsidRPr="0029342F">
        <w:t>万元</w:t>
      </w:r>
      <w:r w:rsidRPr="0029342F">
        <w:t>)</w:t>
      </w:r>
      <w:r w:rsidRPr="0029342F">
        <w:t>项目，企业班子成员的子女，可在</w:t>
      </w:r>
      <w:hyperlink r:id="rId7" w:tgtFrame="_blank" w:history="1">
        <w:r w:rsidRPr="0029342F">
          <w:rPr>
            <w:rStyle w:val="a3"/>
            <w:rFonts w:hint="eastAsia"/>
          </w:rPr>
          <w:t>临高县</w:t>
        </w:r>
      </w:hyperlink>
      <w:r w:rsidRPr="0029342F">
        <w:t>境内择校入学。</w:t>
      </w:r>
    </w:p>
    <w:p w:rsidR="0029342F" w:rsidRPr="0029342F" w:rsidRDefault="0029342F" w:rsidP="0029342F">
      <w:r w:rsidRPr="0029342F">
        <w:t xml:space="preserve">　　第十条</w:t>
      </w:r>
      <w:r w:rsidRPr="0029342F">
        <w:t xml:space="preserve"> </w:t>
      </w:r>
      <w:r w:rsidRPr="0029342F">
        <w:t>项目所在地的单位及主管部门为项目的服务责任单位，负责为企业提供全程优质服务，确保企业平安。对因工作不力或不作为或失误给企业造成不良后果的，追究单位和责任人的责任，并限期改正。</w:t>
      </w:r>
    </w:p>
    <w:p w:rsidR="0029342F" w:rsidRPr="0029342F" w:rsidRDefault="0029342F" w:rsidP="0029342F">
      <w:r w:rsidRPr="0029342F">
        <w:t xml:space="preserve">　　第十一条</w:t>
      </w:r>
      <w:r w:rsidRPr="0029342F">
        <w:t xml:space="preserve"> </w:t>
      </w:r>
      <w:r w:rsidRPr="0029342F">
        <w:t>实行项目联合审查批准制度。项目受理时限，有法定期限的，按规定期限办结</w:t>
      </w:r>
      <w:r w:rsidRPr="0029342F">
        <w:t>;</w:t>
      </w:r>
      <w:r w:rsidRPr="0029342F">
        <w:t>无法定期限的，</w:t>
      </w:r>
      <w:r w:rsidRPr="0029342F">
        <w:t>5</w:t>
      </w:r>
      <w:r w:rsidRPr="0029342F">
        <w:t>个工作日内办结。项目各种手续在县行政审批服务中心集中统一办结。</w:t>
      </w:r>
    </w:p>
    <w:p w:rsidR="0029342F" w:rsidRPr="0029342F" w:rsidRDefault="0029342F" w:rsidP="0029342F">
      <w:r w:rsidRPr="0029342F">
        <w:t xml:space="preserve">　　第十二条</w:t>
      </w:r>
      <w:r w:rsidRPr="0029342F">
        <w:t xml:space="preserve"> </w:t>
      </w:r>
      <w:r w:rsidRPr="0029342F">
        <w:t>本规定所称项目指本规定实施后经、政府有关部门核准或备案立项的项目。</w:t>
      </w:r>
    </w:p>
    <w:p w:rsidR="0029342F" w:rsidRPr="0029342F" w:rsidRDefault="0029342F" w:rsidP="0029342F">
      <w:r w:rsidRPr="0029342F">
        <w:t xml:space="preserve">　　第十三条</w:t>
      </w:r>
      <w:r w:rsidRPr="0029342F">
        <w:t xml:space="preserve"> </w:t>
      </w:r>
      <w:r w:rsidRPr="0029342F">
        <w:t>本规定自公布之日起实施。本规定由县招商局负责解释。</w:t>
      </w:r>
    </w:p>
    <w:p w:rsidR="00B6168A" w:rsidRPr="0029342F" w:rsidRDefault="00B6168A"/>
    <w:sectPr w:rsidR="00B6168A" w:rsidRPr="0029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2F"/>
    <w:rsid w:val="0029342F"/>
    <w:rsid w:val="00B6168A"/>
    <w:rsid w:val="00CA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38BDB-DB36-4932-B145-8B03CF4A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15527691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79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930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04414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cate_child.php?pid=8&amp;cid=1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c/HangYeFenLei.php?typeid2=188" TargetMode="External"/><Relationship Id="rId5" Type="http://schemas.openxmlformats.org/officeDocument/2006/relationships/hyperlink" Target="http://www.zgsxzs.com/industry/1078.html" TargetMode="Externa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Administrator</cp:lastModifiedBy>
  <cp:revision>2</cp:revision>
  <dcterms:created xsi:type="dcterms:W3CDTF">2018-05-03T08:02:00Z</dcterms:created>
  <dcterms:modified xsi:type="dcterms:W3CDTF">2018-09-25T04:02:00Z</dcterms:modified>
</cp:coreProperties>
</file>