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Borders>
          <w:top w:val="single" w:sz="36" w:space="0" w:color="F3F3F3"/>
          <w:left w:val="single" w:sz="36" w:space="0" w:color="F3F3F3"/>
          <w:bottom w:val="single" w:sz="36" w:space="0" w:color="F3F3F3"/>
          <w:right w:val="single" w:sz="36" w:space="0" w:color="F3F3F3"/>
        </w:tblBorders>
        <w:shd w:val="clear" w:color="auto" w:fill="DDDDDD"/>
        <w:tblCellMar>
          <w:top w:w="225" w:type="dxa"/>
          <w:left w:w="225" w:type="dxa"/>
          <w:bottom w:w="225" w:type="dxa"/>
          <w:right w:w="225" w:type="dxa"/>
        </w:tblCellMar>
        <w:tblLook w:val="04A0" w:firstRow="1" w:lastRow="0" w:firstColumn="1" w:lastColumn="0" w:noHBand="0" w:noVBand="1"/>
      </w:tblPr>
      <w:tblGrid>
        <w:gridCol w:w="7394"/>
      </w:tblGrid>
      <w:tr w:rsidR="00022D9C" w:rsidRPr="00022D9C" w14:paraId="75BE40C6" w14:textId="77777777" w:rsidTr="00022D9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2798"/>
              <w:gridCol w:w="1870"/>
              <w:gridCol w:w="2276"/>
            </w:tblGrid>
            <w:tr w:rsidR="00022D9C" w:rsidRPr="00022D9C" w14:paraId="6FBD1348" w14:textId="77777777">
              <w:trPr>
                <w:trHeight w:val="450"/>
                <w:jc w:val="center"/>
              </w:trPr>
              <w:tc>
                <w:tcPr>
                  <w:tcW w:w="0" w:type="auto"/>
                  <w:gridSpan w:val="3"/>
                  <w:vAlign w:val="center"/>
                  <w:hideMark/>
                </w:tcPr>
                <w:p w14:paraId="2F8A827F" w14:textId="77777777" w:rsidR="00022D9C" w:rsidRPr="00022D9C" w:rsidRDefault="00022D9C" w:rsidP="00022D9C">
                  <w:pPr>
                    <w:widowControl/>
                    <w:jc w:val="left"/>
                    <w:rPr>
                      <w:rFonts w:ascii="微软雅黑" w:eastAsia="微软雅黑" w:hAnsi="微软雅黑" w:cs="宋体"/>
                      <w:color w:val="333333"/>
                      <w:kern w:val="0"/>
                      <w:szCs w:val="21"/>
                    </w:rPr>
                  </w:pPr>
                  <w:r w:rsidRPr="00022D9C">
                    <w:rPr>
                      <w:rFonts w:ascii="微软雅黑" w:eastAsia="微软雅黑" w:hAnsi="微软雅黑" w:cs="宋体" w:hint="eastAsia"/>
                      <w:b/>
                      <w:bCs/>
                      <w:color w:val="0C64B5"/>
                      <w:kern w:val="0"/>
                      <w:szCs w:val="21"/>
                    </w:rPr>
                    <w:t>信息名称：</w:t>
                  </w:r>
                  <w:r w:rsidRPr="00022D9C">
                    <w:rPr>
                      <w:rFonts w:ascii="微软雅黑" w:eastAsia="微软雅黑" w:hAnsi="微软雅黑" w:cs="宋体" w:hint="eastAsia"/>
                      <w:color w:val="333333"/>
                      <w:kern w:val="0"/>
                      <w:szCs w:val="21"/>
                    </w:rPr>
                    <w:t>关于印发《常州市职业技能培训补贴实施办法》的通知</w:t>
                  </w:r>
                </w:p>
              </w:tc>
            </w:tr>
            <w:tr w:rsidR="00022D9C" w:rsidRPr="00022D9C" w14:paraId="78951AFE" w14:textId="77777777">
              <w:trPr>
                <w:trHeight w:val="450"/>
                <w:jc w:val="center"/>
              </w:trPr>
              <w:tc>
                <w:tcPr>
                  <w:tcW w:w="0" w:type="auto"/>
                  <w:gridSpan w:val="3"/>
                  <w:vAlign w:val="center"/>
                  <w:hideMark/>
                </w:tcPr>
                <w:p w14:paraId="4399A67E"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索 引 号：</w:t>
                  </w:r>
                  <w:r w:rsidRPr="00022D9C">
                    <w:rPr>
                      <w:rFonts w:ascii="微软雅黑" w:eastAsia="微软雅黑" w:hAnsi="微软雅黑" w:cs="宋体" w:hint="eastAsia"/>
                      <w:color w:val="333333"/>
                      <w:kern w:val="0"/>
                      <w:szCs w:val="21"/>
                    </w:rPr>
                    <w:t>014109315/2018-00146</w:t>
                  </w:r>
                </w:p>
              </w:tc>
            </w:tr>
            <w:tr w:rsidR="00022D9C" w:rsidRPr="00022D9C" w14:paraId="37E4F8EE" w14:textId="77777777">
              <w:trPr>
                <w:trHeight w:val="450"/>
                <w:jc w:val="center"/>
              </w:trPr>
              <w:tc>
                <w:tcPr>
                  <w:tcW w:w="0" w:type="auto"/>
                  <w:gridSpan w:val="3"/>
                  <w:vAlign w:val="center"/>
                  <w:hideMark/>
                </w:tcPr>
                <w:p w14:paraId="0B397FB5"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主题分类：</w:t>
                  </w:r>
                  <w:r w:rsidRPr="00022D9C">
                    <w:rPr>
                      <w:rFonts w:ascii="微软雅黑" w:eastAsia="微软雅黑" w:hAnsi="微软雅黑" w:cs="宋体" w:hint="eastAsia"/>
                      <w:color w:val="333333"/>
                      <w:kern w:val="0"/>
                      <w:szCs w:val="21"/>
                    </w:rPr>
                    <w:t>劳动就业   </w:t>
                  </w:r>
                  <w:r w:rsidRPr="00022D9C">
                    <w:rPr>
                      <w:rFonts w:ascii="微软雅黑" w:eastAsia="微软雅黑" w:hAnsi="微软雅黑" w:cs="宋体" w:hint="eastAsia"/>
                      <w:b/>
                      <w:bCs/>
                      <w:color w:val="0C64B5"/>
                      <w:kern w:val="0"/>
                      <w:szCs w:val="21"/>
                    </w:rPr>
                    <w:t>体裁分类：</w:t>
                  </w:r>
                  <w:r w:rsidRPr="00022D9C">
                    <w:rPr>
                      <w:rFonts w:ascii="微软雅黑" w:eastAsia="微软雅黑" w:hAnsi="微软雅黑" w:cs="宋体" w:hint="eastAsia"/>
                      <w:color w:val="333333"/>
                      <w:kern w:val="0"/>
                      <w:szCs w:val="21"/>
                    </w:rPr>
                    <w:t>通知   </w:t>
                  </w:r>
                  <w:r w:rsidRPr="00022D9C">
                    <w:rPr>
                      <w:rFonts w:ascii="微软雅黑" w:eastAsia="微软雅黑" w:hAnsi="微软雅黑" w:cs="宋体" w:hint="eastAsia"/>
                      <w:b/>
                      <w:bCs/>
                      <w:color w:val="0C64B5"/>
                      <w:kern w:val="0"/>
                      <w:szCs w:val="21"/>
                    </w:rPr>
                    <w:t>组配分类：</w:t>
                  </w:r>
                  <w:r w:rsidRPr="00022D9C">
                    <w:rPr>
                      <w:rFonts w:ascii="微软雅黑" w:eastAsia="微软雅黑" w:hAnsi="微软雅黑" w:cs="宋体" w:hint="eastAsia"/>
                      <w:color w:val="333333"/>
                      <w:kern w:val="0"/>
                      <w:szCs w:val="21"/>
                    </w:rPr>
                    <w:t>劳动就业</w:t>
                  </w:r>
                </w:p>
              </w:tc>
            </w:tr>
            <w:tr w:rsidR="00022D9C" w:rsidRPr="00022D9C" w14:paraId="7B606A0C" w14:textId="77777777">
              <w:trPr>
                <w:trHeight w:val="450"/>
                <w:jc w:val="center"/>
              </w:trPr>
              <w:tc>
                <w:tcPr>
                  <w:tcW w:w="5025" w:type="dxa"/>
                  <w:vAlign w:val="center"/>
                  <w:hideMark/>
                </w:tcPr>
                <w:p w14:paraId="662E8273"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公开方式：</w:t>
                  </w:r>
                  <w:r w:rsidRPr="00022D9C">
                    <w:rPr>
                      <w:rFonts w:ascii="微软雅黑" w:eastAsia="微软雅黑" w:hAnsi="微软雅黑" w:cs="宋体" w:hint="eastAsia"/>
                      <w:color w:val="333333"/>
                      <w:kern w:val="0"/>
                      <w:szCs w:val="21"/>
                    </w:rPr>
                    <w:t>主动公开</w:t>
                  </w:r>
                </w:p>
              </w:tc>
              <w:tc>
                <w:tcPr>
                  <w:tcW w:w="0" w:type="auto"/>
                  <w:gridSpan w:val="2"/>
                  <w:vAlign w:val="center"/>
                  <w:hideMark/>
                </w:tcPr>
                <w:p w14:paraId="214F5444" w14:textId="77777777" w:rsidR="00022D9C" w:rsidRPr="00022D9C" w:rsidRDefault="00022D9C" w:rsidP="00022D9C">
                  <w:pPr>
                    <w:widowControl/>
                    <w:jc w:val="left"/>
                    <w:rPr>
                      <w:rFonts w:ascii="微软雅黑" w:eastAsia="微软雅黑" w:hAnsi="微软雅黑" w:cs="宋体" w:hint="eastAsia"/>
                      <w:color w:val="333333"/>
                      <w:kern w:val="0"/>
                      <w:szCs w:val="21"/>
                    </w:rPr>
                  </w:pPr>
                </w:p>
              </w:tc>
            </w:tr>
            <w:tr w:rsidR="00022D9C" w:rsidRPr="00022D9C" w14:paraId="68D3E970" w14:textId="77777777">
              <w:trPr>
                <w:trHeight w:val="450"/>
                <w:jc w:val="center"/>
              </w:trPr>
              <w:tc>
                <w:tcPr>
                  <w:tcW w:w="5025" w:type="dxa"/>
                  <w:vAlign w:val="center"/>
                  <w:hideMark/>
                </w:tcPr>
                <w:p w14:paraId="3CD15B26" w14:textId="77777777" w:rsidR="00022D9C" w:rsidRPr="00022D9C" w:rsidRDefault="00022D9C" w:rsidP="00022D9C">
                  <w:pPr>
                    <w:widowControl/>
                    <w:jc w:val="left"/>
                    <w:rPr>
                      <w:rFonts w:ascii="微软雅黑" w:eastAsia="微软雅黑" w:hAnsi="微软雅黑" w:cs="宋体"/>
                      <w:color w:val="333333"/>
                      <w:kern w:val="0"/>
                      <w:szCs w:val="21"/>
                    </w:rPr>
                  </w:pPr>
                  <w:r w:rsidRPr="00022D9C">
                    <w:rPr>
                      <w:rFonts w:ascii="微软雅黑" w:eastAsia="微软雅黑" w:hAnsi="微软雅黑" w:cs="宋体" w:hint="eastAsia"/>
                      <w:b/>
                      <w:bCs/>
                      <w:color w:val="0C64B5"/>
                      <w:kern w:val="0"/>
                      <w:szCs w:val="21"/>
                    </w:rPr>
                    <w:t>文件编号：</w:t>
                  </w:r>
                  <w:r w:rsidRPr="00022D9C">
                    <w:rPr>
                      <w:rFonts w:ascii="微软雅黑" w:eastAsia="微软雅黑" w:hAnsi="微软雅黑" w:cs="宋体" w:hint="eastAsia"/>
                      <w:color w:val="333333"/>
                      <w:kern w:val="0"/>
                      <w:szCs w:val="21"/>
                    </w:rPr>
                    <w:t>常人社规〔2018〕4号</w:t>
                  </w:r>
                </w:p>
              </w:tc>
              <w:tc>
                <w:tcPr>
                  <w:tcW w:w="0" w:type="auto"/>
                  <w:gridSpan w:val="2"/>
                  <w:vAlign w:val="center"/>
                  <w:hideMark/>
                </w:tcPr>
                <w:p w14:paraId="46A2A655"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发布机构：</w:t>
                  </w:r>
                  <w:r w:rsidRPr="00022D9C">
                    <w:rPr>
                      <w:rFonts w:ascii="微软雅黑" w:eastAsia="微软雅黑" w:hAnsi="微软雅黑" w:cs="宋体" w:hint="eastAsia"/>
                      <w:color w:val="333333"/>
                      <w:kern w:val="0"/>
                      <w:szCs w:val="21"/>
                    </w:rPr>
                    <w:t>市</w:t>
                  </w:r>
                  <w:proofErr w:type="gramStart"/>
                  <w:r w:rsidRPr="00022D9C">
                    <w:rPr>
                      <w:rFonts w:ascii="微软雅黑" w:eastAsia="微软雅黑" w:hAnsi="微软雅黑" w:cs="宋体" w:hint="eastAsia"/>
                      <w:color w:val="333333"/>
                      <w:kern w:val="0"/>
                      <w:szCs w:val="21"/>
                    </w:rPr>
                    <w:t>人社局</w:t>
                  </w:r>
                  <w:proofErr w:type="gramEnd"/>
                </w:p>
              </w:tc>
            </w:tr>
            <w:tr w:rsidR="00022D9C" w:rsidRPr="00022D9C" w14:paraId="4AED113D" w14:textId="77777777">
              <w:trPr>
                <w:trHeight w:val="450"/>
                <w:jc w:val="center"/>
              </w:trPr>
              <w:tc>
                <w:tcPr>
                  <w:tcW w:w="5025" w:type="dxa"/>
                  <w:vAlign w:val="center"/>
                  <w:hideMark/>
                </w:tcPr>
                <w:p w14:paraId="24AF505F"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产生日期：</w:t>
                  </w:r>
                  <w:r w:rsidRPr="00022D9C">
                    <w:rPr>
                      <w:rFonts w:ascii="微软雅黑" w:eastAsia="微软雅黑" w:hAnsi="微软雅黑" w:cs="宋体" w:hint="eastAsia"/>
                      <w:color w:val="333333"/>
                      <w:kern w:val="0"/>
                      <w:szCs w:val="21"/>
                    </w:rPr>
                    <w:t>2018-08-30</w:t>
                  </w:r>
                </w:p>
              </w:tc>
              <w:tc>
                <w:tcPr>
                  <w:tcW w:w="3390" w:type="dxa"/>
                  <w:vAlign w:val="center"/>
                  <w:hideMark/>
                </w:tcPr>
                <w:p w14:paraId="74AB0874"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发布日期：</w:t>
                  </w:r>
                  <w:r w:rsidRPr="00022D9C">
                    <w:rPr>
                      <w:rFonts w:ascii="微软雅黑" w:eastAsia="微软雅黑" w:hAnsi="微软雅黑" w:cs="宋体" w:hint="eastAsia"/>
                      <w:color w:val="333333"/>
                      <w:kern w:val="0"/>
                      <w:szCs w:val="21"/>
                    </w:rPr>
                    <w:t>2018-09-07</w:t>
                  </w:r>
                </w:p>
              </w:tc>
              <w:tc>
                <w:tcPr>
                  <w:tcW w:w="4470" w:type="dxa"/>
                  <w:vAlign w:val="center"/>
                  <w:hideMark/>
                </w:tcPr>
                <w:p w14:paraId="60702FF7"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废止日期：</w:t>
                  </w:r>
                </w:p>
              </w:tc>
            </w:tr>
            <w:tr w:rsidR="00022D9C" w:rsidRPr="00022D9C" w14:paraId="3E5391D6" w14:textId="77777777">
              <w:trPr>
                <w:trHeight w:val="450"/>
                <w:jc w:val="center"/>
              </w:trPr>
              <w:tc>
                <w:tcPr>
                  <w:tcW w:w="0" w:type="auto"/>
                  <w:gridSpan w:val="3"/>
                  <w:vAlign w:val="center"/>
                  <w:hideMark/>
                </w:tcPr>
                <w:p w14:paraId="03BB2A54" w14:textId="77777777" w:rsidR="00022D9C" w:rsidRPr="00022D9C" w:rsidRDefault="00022D9C" w:rsidP="00022D9C">
                  <w:pPr>
                    <w:widowControl/>
                    <w:jc w:val="left"/>
                    <w:rPr>
                      <w:rFonts w:ascii="微软雅黑" w:eastAsia="微软雅黑" w:hAnsi="微软雅黑" w:cs="宋体" w:hint="eastAsia"/>
                      <w:color w:val="333333"/>
                      <w:kern w:val="0"/>
                      <w:szCs w:val="21"/>
                    </w:rPr>
                  </w:pPr>
                  <w:r w:rsidRPr="00022D9C">
                    <w:rPr>
                      <w:rFonts w:ascii="微软雅黑" w:eastAsia="微软雅黑" w:hAnsi="微软雅黑" w:cs="宋体" w:hint="eastAsia"/>
                      <w:b/>
                      <w:bCs/>
                      <w:color w:val="0C64B5"/>
                      <w:kern w:val="0"/>
                      <w:szCs w:val="21"/>
                    </w:rPr>
                    <w:t>内容概述：</w:t>
                  </w:r>
                  <w:r w:rsidRPr="00022D9C">
                    <w:rPr>
                      <w:rFonts w:ascii="微软雅黑" w:eastAsia="微软雅黑" w:hAnsi="微软雅黑" w:cs="宋体" w:hint="eastAsia"/>
                      <w:color w:val="333333"/>
                      <w:kern w:val="0"/>
                      <w:szCs w:val="21"/>
                    </w:rPr>
                    <w:t>印发《常州市职业技能培训补贴实施办法》</w:t>
                  </w:r>
                </w:p>
              </w:tc>
            </w:tr>
          </w:tbl>
          <w:p w14:paraId="270E96DC" w14:textId="77777777" w:rsidR="00022D9C" w:rsidRPr="00022D9C" w:rsidRDefault="00022D9C" w:rsidP="00022D9C">
            <w:pPr>
              <w:widowControl/>
              <w:jc w:val="left"/>
              <w:rPr>
                <w:rFonts w:ascii="微软雅黑" w:eastAsia="微软雅黑" w:hAnsi="微软雅黑" w:cs="宋体" w:hint="eastAsia"/>
                <w:color w:val="333333"/>
                <w:kern w:val="0"/>
                <w:sz w:val="23"/>
                <w:szCs w:val="23"/>
              </w:rPr>
            </w:pPr>
          </w:p>
        </w:tc>
      </w:tr>
    </w:tbl>
    <w:p w14:paraId="1EC7D761" w14:textId="77777777" w:rsidR="00022D9C" w:rsidRPr="00022D9C" w:rsidRDefault="00022D9C" w:rsidP="00022D9C">
      <w:pPr>
        <w:widowControl/>
        <w:jc w:val="left"/>
        <w:rPr>
          <w:rFonts w:ascii="宋体" w:eastAsia="宋体" w:hAnsi="宋体" w:cs="宋体"/>
          <w:vanish/>
          <w:kern w:val="0"/>
          <w:sz w:val="24"/>
          <w:szCs w:val="24"/>
        </w:rPr>
      </w:pPr>
    </w:p>
    <w:tbl>
      <w:tblPr>
        <w:tblW w:w="4400" w:type="pct"/>
        <w:jc w:val="center"/>
        <w:tblBorders>
          <w:bottom w:val="single" w:sz="18" w:space="0" w:color="FF0000"/>
        </w:tblBorders>
        <w:tblCellMar>
          <w:left w:w="0" w:type="dxa"/>
          <w:right w:w="0" w:type="dxa"/>
        </w:tblCellMar>
        <w:tblLook w:val="04A0" w:firstRow="1" w:lastRow="0" w:firstColumn="1" w:lastColumn="0" w:noHBand="0" w:noVBand="1"/>
      </w:tblPr>
      <w:tblGrid>
        <w:gridCol w:w="8306"/>
      </w:tblGrid>
      <w:tr w:rsidR="00022D9C" w:rsidRPr="00022D9C" w14:paraId="1F553999" w14:textId="77777777" w:rsidTr="00022D9C">
        <w:trPr>
          <w:jc w:val="center"/>
        </w:trPr>
        <w:tc>
          <w:tcPr>
            <w:tcW w:w="0" w:type="auto"/>
            <w:vAlign w:val="center"/>
            <w:hideMark/>
          </w:tcPr>
          <w:p w14:paraId="739E69FE" w14:textId="77777777" w:rsidR="00022D9C" w:rsidRPr="00022D9C" w:rsidRDefault="00022D9C" w:rsidP="00022D9C">
            <w:pPr>
              <w:widowControl/>
              <w:spacing w:line="825" w:lineRule="atLeast"/>
              <w:jc w:val="center"/>
              <w:rPr>
                <w:rFonts w:ascii="宋体" w:eastAsia="宋体" w:hAnsi="宋体" w:cs="宋体"/>
                <w:b/>
                <w:bCs/>
                <w:color w:val="FF0033"/>
                <w:kern w:val="0"/>
                <w:sz w:val="75"/>
                <w:szCs w:val="75"/>
              </w:rPr>
            </w:pPr>
            <w:r w:rsidRPr="00022D9C">
              <w:rPr>
                <w:rFonts w:ascii="宋体" w:eastAsia="宋体" w:hAnsi="宋体" w:cs="宋体"/>
                <w:b/>
                <w:bCs/>
                <w:noProof/>
                <w:color w:val="FF0033"/>
                <w:kern w:val="0"/>
                <w:sz w:val="75"/>
                <w:szCs w:val="75"/>
              </w:rPr>
              <w:drawing>
                <wp:inline distT="0" distB="0" distL="0" distR="0" wp14:anchorId="5CB89C3D" wp14:editId="314EB324">
                  <wp:extent cx="6943725" cy="428625"/>
                  <wp:effectExtent l="0" t="0" r="9525" b="9525"/>
                  <wp:docPr id="1" name="图片 1" descr="http://58.216.50.52/create_image.php?color=red&amp;bg=white&amp;word=%B3%A3%D6%DD%CA%D0%C8%CB%C1%A6%D7%CA%D4%B4%BA%CD%C9%E7%BB%E1%B1%A3%D5%CF%BE%D6%CE%C4%B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8.216.50.52/create_image.php?color=red&amp;bg=white&amp;word=%B3%A3%D6%DD%CA%D0%C8%CB%C1%A6%D7%CA%D4%B4%BA%CD%C9%E7%BB%E1%B1%A3%D5%CF%BE%D6%CE%C4%BC%F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3725" cy="428625"/>
                          </a:xfrm>
                          <a:prstGeom prst="rect">
                            <a:avLst/>
                          </a:prstGeom>
                          <a:noFill/>
                          <a:ln>
                            <a:noFill/>
                          </a:ln>
                        </pic:spPr>
                      </pic:pic>
                    </a:graphicData>
                  </a:graphic>
                </wp:inline>
              </w:drawing>
            </w:r>
            <w:r w:rsidRPr="00022D9C">
              <w:rPr>
                <w:rFonts w:ascii="宋体" w:eastAsia="宋体" w:hAnsi="宋体" w:cs="宋体" w:hint="eastAsia"/>
                <w:b/>
                <w:bCs/>
                <w:color w:val="FF0033"/>
                <w:kern w:val="0"/>
                <w:sz w:val="75"/>
                <w:szCs w:val="75"/>
              </w:rPr>
              <w:br/>
            </w:r>
            <w:r w:rsidRPr="00022D9C">
              <w:rPr>
                <w:rFonts w:ascii="宋体" w:eastAsia="宋体" w:hAnsi="宋体" w:cs="宋体"/>
                <w:b/>
                <w:bCs/>
                <w:noProof/>
                <w:color w:val="FF0033"/>
                <w:kern w:val="0"/>
                <w:sz w:val="75"/>
                <w:szCs w:val="75"/>
              </w:rPr>
              <w:drawing>
                <wp:inline distT="0" distB="0" distL="0" distR="0" wp14:anchorId="333B43E5" wp14:editId="03A87D8A">
                  <wp:extent cx="3695700" cy="428625"/>
                  <wp:effectExtent l="0" t="0" r="0" b="9525"/>
                  <wp:docPr id="2" name="图片 2" descr="http://58.216.50.52/create_image.php?color=red&amp;bg=white&amp;word=%B3%A3%D6%DD%CA%D0%B2%C6%D5%FE%BE%D6%CE%C4%B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8.216.50.52/create_image.php?color=red&amp;bg=white&amp;word=%B3%A3%D6%DD%CA%D0%B2%C6%D5%FE%BE%D6%CE%C4%BC%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428625"/>
                          </a:xfrm>
                          <a:prstGeom prst="rect">
                            <a:avLst/>
                          </a:prstGeom>
                          <a:noFill/>
                          <a:ln>
                            <a:noFill/>
                          </a:ln>
                        </pic:spPr>
                      </pic:pic>
                    </a:graphicData>
                  </a:graphic>
                </wp:inline>
              </w:drawing>
            </w:r>
          </w:p>
        </w:tc>
      </w:tr>
      <w:tr w:rsidR="00022D9C" w:rsidRPr="00022D9C" w14:paraId="51631B64" w14:textId="77777777" w:rsidTr="00022D9C">
        <w:trPr>
          <w:trHeight w:val="750"/>
          <w:jc w:val="center"/>
        </w:trPr>
        <w:tc>
          <w:tcPr>
            <w:tcW w:w="0" w:type="auto"/>
            <w:vAlign w:val="center"/>
            <w:hideMark/>
          </w:tcPr>
          <w:p w14:paraId="238F7408" w14:textId="77777777" w:rsidR="00022D9C" w:rsidRPr="00022D9C" w:rsidRDefault="00022D9C" w:rsidP="00022D9C">
            <w:pPr>
              <w:widowControl/>
              <w:jc w:val="center"/>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常人社规〔2018〕4号</w:t>
            </w:r>
          </w:p>
        </w:tc>
      </w:tr>
    </w:tbl>
    <w:p w14:paraId="621EA5EA" w14:textId="77777777" w:rsidR="00022D9C" w:rsidRPr="00022D9C" w:rsidRDefault="00022D9C" w:rsidP="00022D9C">
      <w:pPr>
        <w:widowControl/>
        <w:jc w:val="left"/>
        <w:rPr>
          <w:rFonts w:ascii="宋体" w:eastAsia="宋体" w:hAnsi="宋体" w:cs="宋体"/>
          <w:vanish/>
          <w:kern w:val="0"/>
          <w:sz w:val="24"/>
          <w:szCs w:val="24"/>
        </w:rPr>
      </w:pPr>
    </w:p>
    <w:tbl>
      <w:tblPr>
        <w:tblW w:w="4500" w:type="pct"/>
        <w:jc w:val="center"/>
        <w:tblCellMar>
          <w:left w:w="0" w:type="dxa"/>
          <w:right w:w="0" w:type="dxa"/>
        </w:tblCellMar>
        <w:tblLook w:val="04A0" w:firstRow="1" w:lastRow="0" w:firstColumn="1" w:lastColumn="0" w:noHBand="0" w:noVBand="1"/>
      </w:tblPr>
      <w:tblGrid>
        <w:gridCol w:w="7475"/>
      </w:tblGrid>
      <w:tr w:rsidR="00022D9C" w:rsidRPr="00022D9C" w14:paraId="60AA1D8A" w14:textId="77777777" w:rsidTr="00022D9C">
        <w:trPr>
          <w:jc w:val="center"/>
        </w:trPr>
        <w:tc>
          <w:tcPr>
            <w:tcW w:w="0" w:type="auto"/>
            <w:tcMar>
              <w:top w:w="0" w:type="dxa"/>
              <w:left w:w="0" w:type="dxa"/>
              <w:bottom w:w="450" w:type="dxa"/>
              <w:right w:w="0" w:type="dxa"/>
            </w:tcMar>
            <w:hideMark/>
          </w:tcPr>
          <w:p w14:paraId="4CCFF300" w14:textId="77777777" w:rsidR="00022D9C" w:rsidRPr="00022D9C" w:rsidRDefault="00022D9C" w:rsidP="00022D9C">
            <w:pPr>
              <w:widowControl/>
              <w:jc w:val="center"/>
              <w:rPr>
                <w:rFonts w:ascii="微软雅黑" w:eastAsia="微软雅黑" w:hAnsi="微软雅黑" w:cs="宋体" w:hint="eastAsia"/>
                <w:b/>
                <w:bCs/>
                <w:color w:val="333333"/>
                <w:kern w:val="0"/>
                <w:sz w:val="30"/>
                <w:szCs w:val="30"/>
              </w:rPr>
            </w:pPr>
            <w:bookmarkStart w:id="0" w:name="_GoBack" w:colFirst="0" w:colLast="0"/>
            <w:r w:rsidRPr="00022D9C">
              <w:rPr>
                <w:rFonts w:ascii="微软雅黑" w:eastAsia="微软雅黑" w:hAnsi="微软雅黑" w:cs="宋体" w:hint="eastAsia"/>
                <w:b/>
                <w:bCs/>
                <w:color w:val="333333"/>
                <w:kern w:val="0"/>
                <w:sz w:val="30"/>
                <w:szCs w:val="30"/>
              </w:rPr>
              <w:t>关于印发《常州市职业技能培训补贴实施办法》的通知</w:t>
            </w:r>
          </w:p>
        </w:tc>
      </w:tr>
      <w:bookmarkEnd w:id="0"/>
      <w:tr w:rsidR="00022D9C" w:rsidRPr="00022D9C" w14:paraId="48B18142" w14:textId="77777777" w:rsidTr="00022D9C">
        <w:trPr>
          <w:trHeight w:val="6000"/>
          <w:jc w:val="center"/>
        </w:trPr>
        <w:tc>
          <w:tcPr>
            <w:tcW w:w="0" w:type="auto"/>
            <w:hideMark/>
          </w:tcPr>
          <w:p w14:paraId="793C2F77" w14:textId="77777777" w:rsidR="00022D9C" w:rsidRPr="00022D9C" w:rsidRDefault="00022D9C" w:rsidP="00022D9C">
            <w:pPr>
              <w:widowControl/>
              <w:spacing w:line="480" w:lineRule="atLeast"/>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lastRenderedPageBreak/>
              <w:t>各辖市、区人力资源和社会保障局、财政局:</w:t>
            </w:r>
          </w:p>
          <w:p w14:paraId="14F5DD7F"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现将《常州市职业技能培训补贴实施办法》印发给你们，请认真贯彻执行。</w:t>
            </w:r>
          </w:p>
          <w:p w14:paraId="373F0EF4" w14:textId="77777777" w:rsidR="00022D9C" w:rsidRPr="00022D9C" w:rsidRDefault="00022D9C" w:rsidP="00022D9C">
            <w:pPr>
              <w:widowControl/>
              <w:spacing w:line="480" w:lineRule="atLeast"/>
              <w:ind w:firstLine="480"/>
              <w:jc w:val="righ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常州市人力资源和社会保障局     常州市财政局</w:t>
            </w:r>
          </w:p>
          <w:p w14:paraId="092D7ADD" w14:textId="77777777" w:rsidR="00022D9C" w:rsidRPr="00022D9C" w:rsidRDefault="00022D9C" w:rsidP="00022D9C">
            <w:pPr>
              <w:widowControl/>
              <w:spacing w:line="480" w:lineRule="atLeast"/>
              <w:ind w:firstLine="480"/>
              <w:jc w:val="righ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2018年8月30日</w:t>
            </w:r>
          </w:p>
          <w:p w14:paraId="30CF2A0E"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（此件公开发布）</w:t>
            </w:r>
          </w:p>
          <w:p w14:paraId="168D36A7"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 xml:space="preserve">　　　　　　　　　　　　　　　</w:t>
            </w:r>
            <w:r w:rsidRPr="00022D9C">
              <w:rPr>
                <w:rFonts w:ascii="微软雅黑" w:eastAsia="微软雅黑" w:hAnsi="微软雅黑" w:cs="宋体" w:hint="eastAsia"/>
                <w:b/>
                <w:bCs/>
                <w:color w:val="333333"/>
                <w:kern w:val="0"/>
                <w:sz w:val="24"/>
                <w:szCs w:val="24"/>
              </w:rPr>
              <w:t xml:space="preserve">　常州市职业技能培训补贴实施办法</w:t>
            </w:r>
          </w:p>
          <w:p w14:paraId="427656CC"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为贯彻落实党的十九大精神，建立并推行终身职业技能培训制度，全力打造高质量工业明星城市，根据《国务院关于推行终身职业技能培训制度的意见》（国发〔2018〕11号）、《省政府办公厅关于印发职业技能提升行动计划（2017－2020年）的通知》（苏政办发〔2017〕41号）和《市政府办公室关于做好当前和今后一段时期就业创业工作的实施意见》（</w:t>
            </w:r>
            <w:proofErr w:type="gramStart"/>
            <w:r w:rsidRPr="00022D9C">
              <w:rPr>
                <w:rFonts w:ascii="微软雅黑" w:eastAsia="微软雅黑" w:hAnsi="微软雅黑" w:cs="宋体" w:hint="eastAsia"/>
                <w:color w:val="333333"/>
                <w:kern w:val="0"/>
                <w:sz w:val="24"/>
                <w:szCs w:val="24"/>
              </w:rPr>
              <w:t>常政办</w:t>
            </w:r>
            <w:proofErr w:type="gramEnd"/>
            <w:r w:rsidRPr="00022D9C">
              <w:rPr>
                <w:rFonts w:ascii="微软雅黑" w:eastAsia="微软雅黑" w:hAnsi="微软雅黑" w:cs="宋体" w:hint="eastAsia"/>
                <w:color w:val="333333"/>
                <w:kern w:val="0"/>
                <w:sz w:val="24"/>
                <w:szCs w:val="24"/>
              </w:rPr>
              <w:t>发〔2018〕26号）等文件精神，结合我市实际，制定如下实施办法。</w:t>
            </w:r>
          </w:p>
          <w:p w14:paraId="50EC9771"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一、适用对象、补贴标准和方式</w:t>
            </w:r>
          </w:p>
          <w:p w14:paraId="1F7AA0E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本办法所称职业技能培训补贴是指劳动者根据就业需要和技能提升要求，自主选择符合规定的职业技能培训项目、方式和机构进行技能培训，由就业专项资金、失业保险基金或扩大支出按规定给予的专项补贴，包括就业技能培训补贴、岗位技能提升培训补贴和创业培训补贴三类。市人社会同财政等部门根据产业发展规划、人力资源市场需求、人才紧缺程度和培训成本制定《常州市职业技能培训补贴目录及补贴标</w:t>
            </w:r>
            <w:r w:rsidRPr="00022D9C">
              <w:rPr>
                <w:rFonts w:ascii="微软雅黑" w:eastAsia="微软雅黑" w:hAnsi="微软雅黑" w:cs="宋体" w:hint="eastAsia"/>
                <w:color w:val="333333"/>
                <w:kern w:val="0"/>
                <w:sz w:val="24"/>
                <w:szCs w:val="24"/>
              </w:rPr>
              <w:lastRenderedPageBreak/>
              <w:t>准》（以下简称《补贴目录》）并适时调整。同一职业（工种）同一等级只能享受一次职业技能培训补贴。其中，就业技能培训补贴和岗位技能提升培训补贴每人每年可享受一次（指自然年，即1月1日至12月31日）。</w:t>
            </w:r>
          </w:p>
          <w:p w14:paraId="3E7B38AC"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（一）就业技能培训补贴</w:t>
            </w:r>
          </w:p>
          <w:p w14:paraId="183A034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1.适用对象</w:t>
            </w:r>
          </w:p>
          <w:p w14:paraId="049C06F2"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本市登记的失业人员及未就业的劳动者。</w:t>
            </w:r>
          </w:p>
          <w:p w14:paraId="70C33113"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2.补贴标准</w:t>
            </w:r>
          </w:p>
          <w:p w14:paraId="0B3EAAD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参加《补贴目录》中的技能培训项目，取得初级（五级）、中级（四级）、高级（三级）国家职业资格证书、职业技能等级证书或专项职业能力证书的本市户籍登记失业人员，按《补贴目录》标准的100%给予补贴。对取得上述证书后6个月内实现就业并参加本市失业保险或单独工伤保险的非本市户籍登记失业人员，按《补贴目录》标准的100%给予补贴；对符合前述条件的其他非本市户籍未就业的劳动者，按《补贴目录》标准的50%给予补贴。</w:t>
            </w:r>
          </w:p>
          <w:p w14:paraId="7E2C437B"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3.补贴方式</w:t>
            </w:r>
          </w:p>
          <w:p w14:paraId="0325B5EE"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对本市户籍登记失业人员采取</w:t>
            </w:r>
            <w:proofErr w:type="gramStart"/>
            <w:r w:rsidRPr="00022D9C">
              <w:rPr>
                <w:rFonts w:ascii="微软雅黑" w:eastAsia="微软雅黑" w:hAnsi="微软雅黑" w:cs="宋体" w:hint="eastAsia"/>
                <w:color w:val="333333"/>
                <w:kern w:val="0"/>
                <w:sz w:val="24"/>
                <w:szCs w:val="24"/>
              </w:rPr>
              <w:t>直补个人</w:t>
            </w:r>
            <w:proofErr w:type="gramEnd"/>
            <w:r w:rsidRPr="00022D9C">
              <w:rPr>
                <w:rFonts w:ascii="微软雅黑" w:eastAsia="微软雅黑" w:hAnsi="微软雅黑" w:cs="宋体" w:hint="eastAsia"/>
                <w:color w:val="333333"/>
                <w:kern w:val="0"/>
                <w:sz w:val="24"/>
                <w:szCs w:val="24"/>
              </w:rPr>
              <w:t>和补贴培训机构相结合的方式（具体由个人报名时自主选择）。</w:t>
            </w:r>
          </w:p>
          <w:p w14:paraId="58C122D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对非本市户籍登记失业人员及未就业的劳动者采取</w:t>
            </w:r>
            <w:proofErr w:type="gramStart"/>
            <w:r w:rsidRPr="00022D9C">
              <w:rPr>
                <w:rFonts w:ascii="微软雅黑" w:eastAsia="微软雅黑" w:hAnsi="微软雅黑" w:cs="宋体" w:hint="eastAsia"/>
                <w:color w:val="333333"/>
                <w:kern w:val="0"/>
                <w:sz w:val="24"/>
                <w:szCs w:val="24"/>
              </w:rPr>
              <w:t>直补个人</w:t>
            </w:r>
            <w:proofErr w:type="gramEnd"/>
            <w:r w:rsidRPr="00022D9C">
              <w:rPr>
                <w:rFonts w:ascii="微软雅黑" w:eastAsia="微软雅黑" w:hAnsi="微软雅黑" w:cs="宋体" w:hint="eastAsia"/>
                <w:color w:val="333333"/>
                <w:kern w:val="0"/>
                <w:sz w:val="24"/>
                <w:szCs w:val="24"/>
              </w:rPr>
              <w:t>方式。</w:t>
            </w:r>
          </w:p>
          <w:p w14:paraId="0462282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（二）岗位技能提升培训补贴</w:t>
            </w:r>
          </w:p>
          <w:p w14:paraId="44AAA0A1"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1.高技能人才培训补贴</w:t>
            </w:r>
          </w:p>
          <w:p w14:paraId="60E11920"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（1）适用对象</w:t>
            </w:r>
          </w:p>
          <w:p w14:paraId="368DDC42"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lastRenderedPageBreak/>
              <w:t>参加本市社会保险的企业在岗职工。</w:t>
            </w:r>
          </w:p>
          <w:p w14:paraId="7B479E93"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（2）补贴标准</w:t>
            </w:r>
          </w:p>
          <w:p w14:paraId="059B5C00"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参加《补贴目录》中的技能培训项目，取得高级（三级）、技师（二级）、高级技师（一级）国家职业资格证书，符合省紧缺职业（工种）目录的，可申报省补贴，同时符合市紧缺职业（工种）目录的，按《补贴目录》标准的100%给予补足。如申报总额超出当年度培训补贴资金预算总额，则采取调节系数方式调整补贴标准（调节系数由</w:t>
            </w:r>
            <w:proofErr w:type="gramStart"/>
            <w:r w:rsidRPr="00022D9C">
              <w:rPr>
                <w:rFonts w:ascii="微软雅黑" w:eastAsia="微软雅黑" w:hAnsi="微软雅黑" w:cs="宋体" w:hint="eastAsia"/>
                <w:color w:val="333333"/>
                <w:kern w:val="0"/>
                <w:sz w:val="24"/>
                <w:szCs w:val="24"/>
              </w:rPr>
              <w:t>人社部门</w:t>
            </w:r>
            <w:proofErr w:type="gramEnd"/>
            <w:r w:rsidRPr="00022D9C">
              <w:rPr>
                <w:rFonts w:ascii="微软雅黑" w:eastAsia="微软雅黑" w:hAnsi="微软雅黑" w:cs="宋体" w:hint="eastAsia"/>
                <w:color w:val="333333"/>
                <w:kern w:val="0"/>
                <w:sz w:val="24"/>
                <w:szCs w:val="24"/>
              </w:rPr>
              <w:t>研究确定）。</w:t>
            </w:r>
          </w:p>
          <w:p w14:paraId="34252360"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（3）补贴方式</w:t>
            </w:r>
          </w:p>
          <w:p w14:paraId="0FCAD64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补贴培训机构。</w:t>
            </w:r>
          </w:p>
          <w:p w14:paraId="738AD7F9"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2.失业保险支持参保职工技能提升补贴</w:t>
            </w:r>
          </w:p>
          <w:p w14:paraId="308C7387"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（1）适用对象</w:t>
            </w:r>
          </w:p>
          <w:p w14:paraId="1738D67D"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参加本市失业保险、累计缴纳失业保险费36个月及以上（含视同缴费时间）的企业在岗职工。</w:t>
            </w:r>
          </w:p>
          <w:p w14:paraId="7A89481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（2）补贴标准</w:t>
            </w:r>
          </w:p>
          <w:p w14:paraId="7F9F4330"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对参加《补贴目录》中的技能培训项目，取得初级（五级）、中级（四级）、高级（三级）国家职业资格证书或职业技能等级证书的，按《补贴目录》标准的100%给予补贴。</w:t>
            </w:r>
          </w:p>
          <w:p w14:paraId="1BE1887E"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（3）补贴方式</w:t>
            </w:r>
          </w:p>
          <w:p w14:paraId="363E0D96"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proofErr w:type="gramStart"/>
            <w:r w:rsidRPr="00022D9C">
              <w:rPr>
                <w:rFonts w:ascii="微软雅黑" w:eastAsia="微软雅黑" w:hAnsi="微软雅黑" w:cs="宋体" w:hint="eastAsia"/>
                <w:color w:val="333333"/>
                <w:kern w:val="0"/>
                <w:sz w:val="24"/>
                <w:szCs w:val="24"/>
              </w:rPr>
              <w:t>直补个人</w:t>
            </w:r>
            <w:proofErr w:type="gramEnd"/>
            <w:r w:rsidRPr="00022D9C">
              <w:rPr>
                <w:rFonts w:ascii="微软雅黑" w:eastAsia="微软雅黑" w:hAnsi="微软雅黑" w:cs="宋体" w:hint="eastAsia"/>
                <w:color w:val="333333"/>
                <w:kern w:val="0"/>
                <w:sz w:val="24"/>
                <w:szCs w:val="24"/>
              </w:rPr>
              <w:t>，但对在本市职业技能培训协议机构参加企业定单式技能培训，并取得高级（三级）国家职业资格证书的，纳入高技能人才培训补贴管理，补贴培训机构。</w:t>
            </w:r>
          </w:p>
          <w:p w14:paraId="059BF5BC"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lastRenderedPageBreak/>
              <w:t>3.其他岗位技能提升培训补贴</w:t>
            </w:r>
          </w:p>
          <w:p w14:paraId="4B2ED04A"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（1）适用对象</w:t>
            </w:r>
          </w:p>
          <w:p w14:paraId="5DF97A0D"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参加本市职工养老保险或职工医疗保险的灵活就业人员，单独参加本市工伤保险的企业在岗职工，参加本市失业保险、累计缴纳失业保险费36个月以下（含视同缴费时间）的企业在岗职工。</w:t>
            </w:r>
          </w:p>
          <w:p w14:paraId="46CC366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（2）补贴标准</w:t>
            </w:r>
          </w:p>
          <w:p w14:paraId="234F62DC"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对参加《补贴目录》中的技能培训项目，取得初级（五级）、中级（四级）、高级（三级）国家职业资格证书的本市灵活就业人员，按《补贴目录》标准的50%给予补贴。</w:t>
            </w:r>
          </w:p>
          <w:p w14:paraId="3790652B"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参加《补贴目录》中的技能培训项目，取得初级（五级）、中级（四级）国家职业资格证书的单独参加本市工伤保险的企业在岗职工、参加本市失业保险并累计缴纳失业保险费36个月以下（含视同缴费时间）的企业在岗职工，按《补贴目录》标准的50%给予补贴。对符合前述条件的小</w:t>
            </w:r>
            <w:proofErr w:type="gramStart"/>
            <w:r w:rsidRPr="00022D9C">
              <w:rPr>
                <w:rFonts w:ascii="微软雅黑" w:eastAsia="微软雅黑" w:hAnsi="微软雅黑" w:cs="宋体" w:hint="eastAsia"/>
                <w:color w:val="333333"/>
                <w:kern w:val="0"/>
                <w:sz w:val="24"/>
                <w:szCs w:val="24"/>
              </w:rPr>
              <w:t>微企业</w:t>
            </w:r>
            <w:proofErr w:type="gramEnd"/>
            <w:r w:rsidRPr="00022D9C">
              <w:rPr>
                <w:rFonts w:ascii="微软雅黑" w:eastAsia="微软雅黑" w:hAnsi="微软雅黑" w:cs="宋体" w:hint="eastAsia"/>
                <w:color w:val="333333"/>
                <w:kern w:val="0"/>
                <w:sz w:val="24"/>
                <w:szCs w:val="24"/>
              </w:rPr>
              <w:t>在岗职工，按《补贴目录》标准的70%给予补贴。</w:t>
            </w:r>
          </w:p>
          <w:p w14:paraId="3985F4E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（3）补贴方式</w:t>
            </w:r>
          </w:p>
          <w:p w14:paraId="6310B999"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proofErr w:type="gramStart"/>
            <w:r w:rsidRPr="00022D9C">
              <w:rPr>
                <w:rFonts w:ascii="微软雅黑" w:eastAsia="微软雅黑" w:hAnsi="微软雅黑" w:cs="宋体" w:hint="eastAsia"/>
                <w:color w:val="333333"/>
                <w:kern w:val="0"/>
                <w:sz w:val="24"/>
                <w:szCs w:val="24"/>
              </w:rPr>
              <w:t>直补个人</w:t>
            </w:r>
            <w:proofErr w:type="gramEnd"/>
            <w:r w:rsidRPr="00022D9C">
              <w:rPr>
                <w:rFonts w:ascii="微软雅黑" w:eastAsia="微软雅黑" w:hAnsi="微软雅黑" w:cs="宋体" w:hint="eastAsia"/>
                <w:color w:val="333333"/>
                <w:kern w:val="0"/>
                <w:sz w:val="24"/>
                <w:szCs w:val="24"/>
              </w:rPr>
              <w:t>。</w:t>
            </w:r>
          </w:p>
          <w:p w14:paraId="13AD1C91"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（三）创业培训补贴</w:t>
            </w:r>
          </w:p>
          <w:p w14:paraId="732DB56C"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1.适用对象</w:t>
            </w:r>
          </w:p>
          <w:p w14:paraId="3B95ECC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本市户籍城乡劳动者，非本市户籍登记失业人员、在常大中专（技、职）院校在校生、毕业5年内的大学生、台湾青年大学生（18-35周岁）。</w:t>
            </w:r>
          </w:p>
          <w:p w14:paraId="01A8F0DA"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lastRenderedPageBreak/>
              <w:t>2.补贴标准</w:t>
            </w:r>
          </w:p>
          <w:p w14:paraId="492C7FE9"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对参加《补贴目录》中的创业培训，取得相应证书的，按《补贴目录》标准的100%给予补贴。</w:t>
            </w:r>
          </w:p>
          <w:p w14:paraId="4B33E7A2"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3.补贴方式</w:t>
            </w:r>
          </w:p>
          <w:p w14:paraId="214A1CED"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创业意识培训补贴培训机构；培训机构针对在常大中专（技、职）院校在校生开展定单式培训的，补贴培训机构；其他培训采取</w:t>
            </w:r>
            <w:proofErr w:type="gramStart"/>
            <w:r w:rsidRPr="00022D9C">
              <w:rPr>
                <w:rFonts w:ascii="微软雅黑" w:eastAsia="微软雅黑" w:hAnsi="微软雅黑" w:cs="宋体" w:hint="eastAsia"/>
                <w:color w:val="333333"/>
                <w:kern w:val="0"/>
                <w:sz w:val="24"/>
                <w:szCs w:val="24"/>
              </w:rPr>
              <w:t>直补个人</w:t>
            </w:r>
            <w:proofErr w:type="gramEnd"/>
            <w:r w:rsidRPr="00022D9C">
              <w:rPr>
                <w:rFonts w:ascii="微软雅黑" w:eastAsia="微软雅黑" w:hAnsi="微软雅黑" w:cs="宋体" w:hint="eastAsia"/>
                <w:color w:val="333333"/>
                <w:kern w:val="0"/>
                <w:sz w:val="24"/>
                <w:szCs w:val="24"/>
              </w:rPr>
              <w:t>和补贴培训机构相结合的方式（具体由个人报名时自主选择）。</w:t>
            </w:r>
          </w:p>
          <w:p w14:paraId="3344793B"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创业培训补贴实行年度总额控制，按年度计划开展培训。</w:t>
            </w:r>
          </w:p>
          <w:p w14:paraId="64EB8AB2"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二、补贴人员资格认证</w:t>
            </w:r>
          </w:p>
          <w:p w14:paraId="3B34CCB2"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符合补贴条件的人员需通过</w:t>
            </w:r>
            <w:proofErr w:type="gramStart"/>
            <w:r w:rsidRPr="00022D9C">
              <w:rPr>
                <w:rFonts w:ascii="微软雅黑" w:eastAsia="微软雅黑" w:hAnsi="微软雅黑" w:cs="宋体" w:hint="eastAsia"/>
                <w:color w:val="333333"/>
                <w:kern w:val="0"/>
                <w:sz w:val="24"/>
                <w:szCs w:val="24"/>
              </w:rPr>
              <w:t>常州人社网上</w:t>
            </w:r>
            <w:proofErr w:type="gramEnd"/>
            <w:r w:rsidRPr="00022D9C">
              <w:rPr>
                <w:rFonts w:ascii="微软雅黑" w:eastAsia="微软雅黑" w:hAnsi="微软雅黑" w:cs="宋体" w:hint="eastAsia"/>
                <w:color w:val="333333"/>
                <w:kern w:val="0"/>
                <w:sz w:val="24"/>
                <w:szCs w:val="24"/>
              </w:rPr>
              <w:t>服务平台进行资格认证，特殊情况的可至街道（镇）</w:t>
            </w:r>
            <w:proofErr w:type="gramStart"/>
            <w:r w:rsidRPr="00022D9C">
              <w:rPr>
                <w:rFonts w:ascii="微软雅黑" w:eastAsia="微软雅黑" w:hAnsi="微软雅黑" w:cs="宋体" w:hint="eastAsia"/>
                <w:color w:val="333333"/>
                <w:kern w:val="0"/>
                <w:sz w:val="24"/>
                <w:szCs w:val="24"/>
              </w:rPr>
              <w:t>人社服务</w:t>
            </w:r>
            <w:proofErr w:type="gramEnd"/>
            <w:r w:rsidRPr="00022D9C">
              <w:rPr>
                <w:rFonts w:ascii="微软雅黑" w:eastAsia="微软雅黑" w:hAnsi="微软雅黑" w:cs="宋体" w:hint="eastAsia"/>
                <w:color w:val="333333"/>
                <w:kern w:val="0"/>
                <w:sz w:val="24"/>
                <w:szCs w:val="24"/>
              </w:rPr>
              <w:t>所（中心）进行窗口认证（在岗职工资格认证向参保地</w:t>
            </w:r>
            <w:proofErr w:type="gramStart"/>
            <w:r w:rsidRPr="00022D9C">
              <w:rPr>
                <w:rFonts w:ascii="微软雅黑" w:eastAsia="微软雅黑" w:hAnsi="微软雅黑" w:cs="宋体" w:hint="eastAsia"/>
                <w:color w:val="333333"/>
                <w:kern w:val="0"/>
                <w:sz w:val="24"/>
                <w:szCs w:val="24"/>
              </w:rPr>
              <w:t>人社部门</w:t>
            </w:r>
            <w:proofErr w:type="gramEnd"/>
            <w:r w:rsidRPr="00022D9C">
              <w:rPr>
                <w:rFonts w:ascii="微软雅黑" w:eastAsia="微软雅黑" w:hAnsi="微软雅黑" w:cs="宋体" w:hint="eastAsia"/>
                <w:color w:val="333333"/>
                <w:kern w:val="0"/>
                <w:sz w:val="24"/>
                <w:szCs w:val="24"/>
              </w:rPr>
              <w:t>提出申请，其他人员资格认证向户籍所在地或常住地</w:t>
            </w:r>
            <w:proofErr w:type="gramStart"/>
            <w:r w:rsidRPr="00022D9C">
              <w:rPr>
                <w:rFonts w:ascii="微软雅黑" w:eastAsia="微软雅黑" w:hAnsi="微软雅黑" w:cs="宋体" w:hint="eastAsia"/>
                <w:color w:val="333333"/>
                <w:kern w:val="0"/>
                <w:sz w:val="24"/>
                <w:szCs w:val="24"/>
              </w:rPr>
              <w:t>人社部门</w:t>
            </w:r>
            <w:proofErr w:type="gramEnd"/>
            <w:r w:rsidRPr="00022D9C">
              <w:rPr>
                <w:rFonts w:ascii="微软雅黑" w:eastAsia="微软雅黑" w:hAnsi="微软雅黑" w:cs="宋体" w:hint="eastAsia"/>
                <w:color w:val="333333"/>
                <w:kern w:val="0"/>
                <w:sz w:val="24"/>
                <w:szCs w:val="24"/>
              </w:rPr>
              <w:t>提出申请）。通过资格认证的人员30日内应在</w:t>
            </w:r>
            <w:proofErr w:type="gramStart"/>
            <w:r w:rsidRPr="00022D9C">
              <w:rPr>
                <w:rFonts w:ascii="微软雅黑" w:eastAsia="微软雅黑" w:hAnsi="微软雅黑" w:cs="宋体" w:hint="eastAsia"/>
                <w:color w:val="333333"/>
                <w:kern w:val="0"/>
                <w:sz w:val="24"/>
                <w:szCs w:val="24"/>
              </w:rPr>
              <w:t>常州人社网上</w:t>
            </w:r>
            <w:proofErr w:type="gramEnd"/>
            <w:r w:rsidRPr="00022D9C">
              <w:rPr>
                <w:rFonts w:ascii="微软雅黑" w:eastAsia="微软雅黑" w:hAnsi="微软雅黑" w:cs="宋体" w:hint="eastAsia"/>
                <w:color w:val="333333"/>
                <w:kern w:val="0"/>
                <w:sz w:val="24"/>
                <w:szCs w:val="24"/>
              </w:rPr>
              <w:t>服务平台进行培训报名确认，逾期不确认的，需重新进行资格认证。</w:t>
            </w:r>
          </w:p>
          <w:p w14:paraId="739D9011"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定单式培训可由培训机构通过</w:t>
            </w:r>
            <w:proofErr w:type="gramStart"/>
            <w:r w:rsidRPr="00022D9C">
              <w:rPr>
                <w:rFonts w:ascii="微软雅黑" w:eastAsia="微软雅黑" w:hAnsi="微软雅黑" w:cs="宋体" w:hint="eastAsia"/>
                <w:color w:val="333333"/>
                <w:kern w:val="0"/>
                <w:sz w:val="24"/>
                <w:szCs w:val="24"/>
              </w:rPr>
              <w:t>常州人社网上</w:t>
            </w:r>
            <w:proofErr w:type="gramEnd"/>
            <w:r w:rsidRPr="00022D9C">
              <w:rPr>
                <w:rFonts w:ascii="微软雅黑" w:eastAsia="微软雅黑" w:hAnsi="微软雅黑" w:cs="宋体" w:hint="eastAsia"/>
                <w:color w:val="333333"/>
                <w:kern w:val="0"/>
                <w:sz w:val="24"/>
                <w:szCs w:val="24"/>
              </w:rPr>
              <w:t>服务平台发起培训资格认证、报名确认。</w:t>
            </w:r>
          </w:p>
          <w:p w14:paraId="7EACE059"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职业技能培训补贴标准以人员资格认证的身份为准。</w:t>
            </w:r>
          </w:p>
          <w:p w14:paraId="4927A00E"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三、补贴核拨程序</w:t>
            </w:r>
          </w:p>
          <w:p w14:paraId="10341E51"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（一）申请。通过资格认证、报名确认的个人和培训机构，可自证书核发之日起12个月内，通过网上服务平台申请补贴。</w:t>
            </w:r>
          </w:p>
          <w:p w14:paraId="3A7BCC1D"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lastRenderedPageBreak/>
              <w:t>（二）受理。网上申报系统将对申请进行校验，对是否受理成功给予提示。</w:t>
            </w:r>
          </w:p>
          <w:p w14:paraId="3A524156"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（三）审核。</w:t>
            </w:r>
            <w:proofErr w:type="gramStart"/>
            <w:r w:rsidRPr="00022D9C">
              <w:rPr>
                <w:rFonts w:ascii="微软雅黑" w:eastAsia="微软雅黑" w:hAnsi="微软雅黑" w:cs="宋体" w:hint="eastAsia"/>
                <w:color w:val="333333"/>
                <w:kern w:val="0"/>
                <w:sz w:val="24"/>
                <w:szCs w:val="24"/>
              </w:rPr>
              <w:t>人社经办</w:t>
            </w:r>
            <w:proofErr w:type="gramEnd"/>
            <w:r w:rsidRPr="00022D9C">
              <w:rPr>
                <w:rFonts w:ascii="微软雅黑" w:eastAsia="微软雅黑" w:hAnsi="微软雅黑" w:cs="宋体" w:hint="eastAsia"/>
                <w:color w:val="333333"/>
                <w:kern w:val="0"/>
                <w:sz w:val="24"/>
                <w:szCs w:val="24"/>
              </w:rPr>
              <w:t>部门于每个季度后10日内（逢节假日顺延）完成网上审核。审核不通过的,将及时告知申请人。审核通过的，进入公示环节。</w:t>
            </w:r>
          </w:p>
          <w:p w14:paraId="00A1610E"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（四）公示。市</w:t>
            </w:r>
            <w:proofErr w:type="gramStart"/>
            <w:r w:rsidRPr="00022D9C">
              <w:rPr>
                <w:rFonts w:ascii="微软雅黑" w:eastAsia="微软雅黑" w:hAnsi="微软雅黑" w:cs="宋体" w:hint="eastAsia"/>
                <w:color w:val="333333"/>
                <w:kern w:val="0"/>
                <w:sz w:val="24"/>
                <w:szCs w:val="24"/>
              </w:rPr>
              <w:t>人社部门通过人社官网</w:t>
            </w:r>
            <w:proofErr w:type="gramEnd"/>
            <w:r w:rsidRPr="00022D9C">
              <w:rPr>
                <w:rFonts w:ascii="微软雅黑" w:eastAsia="微软雅黑" w:hAnsi="微软雅黑" w:cs="宋体" w:hint="eastAsia"/>
                <w:color w:val="333333"/>
                <w:kern w:val="0"/>
                <w:sz w:val="24"/>
                <w:szCs w:val="24"/>
              </w:rPr>
              <w:t>公示通过人员名单，公示时间为5个工作日。公示有异议的，</w:t>
            </w:r>
            <w:proofErr w:type="gramStart"/>
            <w:r w:rsidRPr="00022D9C">
              <w:rPr>
                <w:rFonts w:ascii="微软雅黑" w:eastAsia="微软雅黑" w:hAnsi="微软雅黑" w:cs="宋体" w:hint="eastAsia"/>
                <w:color w:val="333333"/>
                <w:kern w:val="0"/>
                <w:sz w:val="24"/>
                <w:szCs w:val="24"/>
              </w:rPr>
              <w:t>人社经办</w:t>
            </w:r>
            <w:proofErr w:type="gramEnd"/>
            <w:r w:rsidRPr="00022D9C">
              <w:rPr>
                <w:rFonts w:ascii="微软雅黑" w:eastAsia="微软雅黑" w:hAnsi="微软雅黑" w:cs="宋体" w:hint="eastAsia"/>
                <w:color w:val="333333"/>
                <w:kern w:val="0"/>
                <w:sz w:val="24"/>
                <w:szCs w:val="24"/>
              </w:rPr>
              <w:t>部门将开展调查并完成异议处理。经调查不符合补贴条件的，将及时告知申请人；公示无异议的，或有异议但经调查异议不成立的，进入拨付环节。</w:t>
            </w:r>
          </w:p>
          <w:p w14:paraId="4A14FD46"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(五)支付。公示结束后1个月内，</w:t>
            </w:r>
            <w:proofErr w:type="gramStart"/>
            <w:r w:rsidRPr="00022D9C">
              <w:rPr>
                <w:rFonts w:ascii="微软雅黑" w:eastAsia="微软雅黑" w:hAnsi="微软雅黑" w:cs="宋体" w:hint="eastAsia"/>
                <w:color w:val="333333"/>
                <w:kern w:val="0"/>
                <w:sz w:val="24"/>
                <w:szCs w:val="24"/>
              </w:rPr>
              <w:t>人社部门</w:t>
            </w:r>
            <w:proofErr w:type="gramEnd"/>
            <w:r w:rsidRPr="00022D9C">
              <w:rPr>
                <w:rFonts w:ascii="微软雅黑" w:eastAsia="微软雅黑" w:hAnsi="微软雅黑" w:cs="宋体" w:hint="eastAsia"/>
                <w:color w:val="333333"/>
                <w:kern w:val="0"/>
                <w:sz w:val="24"/>
                <w:szCs w:val="24"/>
              </w:rPr>
              <w:t>按规定程序将补贴资金拨付至申请人的社会保障卡银行账户或定点培训机构的银行账户。</w:t>
            </w:r>
          </w:p>
          <w:p w14:paraId="22454032"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高技能人才培训补贴参照上述流程按年度进行补贴资金核拨。</w:t>
            </w:r>
          </w:p>
          <w:p w14:paraId="55BC945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四、培训机构认定</w:t>
            </w:r>
          </w:p>
          <w:p w14:paraId="3E93565F"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全市</w:t>
            </w:r>
            <w:proofErr w:type="gramStart"/>
            <w:r w:rsidRPr="00022D9C">
              <w:rPr>
                <w:rFonts w:ascii="微软雅黑" w:eastAsia="微软雅黑" w:hAnsi="微软雅黑" w:cs="宋体" w:hint="eastAsia"/>
                <w:color w:val="333333"/>
                <w:kern w:val="0"/>
                <w:sz w:val="24"/>
                <w:szCs w:val="24"/>
              </w:rPr>
              <w:t>各级人社</w:t>
            </w:r>
            <w:proofErr w:type="gramEnd"/>
            <w:r w:rsidRPr="00022D9C">
              <w:rPr>
                <w:rFonts w:ascii="微软雅黑" w:eastAsia="微软雅黑" w:hAnsi="微软雅黑" w:cs="宋体" w:hint="eastAsia"/>
                <w:color w:val="333333"/>
                <w:kern w:val="0"/>
                <w:sz w:val="24"/>
                <w:szCs w:val="24"/>
              </w:rPr>
              <w:t>公共培训机构、在常大中专（技、职）院校，已取得</w:t>
            </w:r>
            <w:proofErr w:type="gramStart"/>
            <w:r w:rsidRPr="00022D9C">
              <w:rPr>
                <w:rFonts w:ascii="微软雅黑" w:eastAsia="微软雅黑" w:hAnsi="微软雅黑" w:cs="宋体" w:hint="eastAsia"/>
                <w:color w:val="333333"/>
                <w:kern w:val="0"/>
                <w:sz w:val="24"/>
                <w:szCs w:val="24"/>
              </w:rPr>
              <w:t>人社部门</w:t>
            </w:r>
            <w:proofErr w:type="gramEnd"/>
            <w:r w:rsidRPr="00022D9C">
              <w:rPr>
                <w:rFonts w:ascii="微软雅黑" w:eastAsia="微软雅黑" w:hAnsi="微软雅黑" w:cs="宋体" w:hint="eastAsia"/>
                <w:color w:val="333333"/>
                <w:kern w:val="0"/>
                <w:sz w:val="24"/>
                <w:szCs w:val="24"/>
              </w:rPr>
              <w:t>核发的民办职业培训学校办学许可证的培训机构，均可申请职业技能培训机构的认定。逐步探索将具有一定规模和培训能力的企业培训中心（学校）纳入职业技能培训机构范围。</w:t>
            </w:r>
          </w:p>
          <w:p w14:paraId="35655E0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对承担补贴培训的培训机构实行申请签约制度。具备相应条件的培训机构提出申请，经市、辖市（区）</w:t>
            </w:r>
            <w:proofErr w:type="gramStart"/>
            <w:r w:rsidRPr="00022D9C">
              <w:rPr>
                <w:rFonts w:ascii="微软雅黑" w:eastAsia="微软雅黑" w:hAnsi="微软雅黑" w:cs="宋体" w:hint="eastAsia"/>
                <w:color w:val="333333"/>
                <w:kern w:val="0"/>
                <w:sz w:val="24"/>
                <w:szCs w:val="24"/>
              </w:rPr>
              <w:t>人社部门</w:t>
            </w:r>
            <w:proofErr w:type="gramEnd"/>
            <w:r w:rsidRPr="00022D9C">
              <w:rPr>
                <w:rFonts w:ascii="微软雅黑" w:eastAsia="微软雅黑" w:hAnsi="微软雅黑" w:cs="宋体" w:hint="eastAsia"/>
                <w:color w:val="333333"/>
                <w:kern w:val="0"/>
                <w:sz w:val="24"/>
                <w:szCs w:val="24"/>
              </w:rPr>
              <w:t>审核，签订《承担补贴培训协议》后方可开展补贴培训。</w:t>
            </w:r>
          </w:p>
          <w:p w14:paraId="0CD4A1B0"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lastRenderedPageBreak/>
              <w:t>协议培训机构针对本市登记失业人员收取的培训费用应按《补贴目录》标准执行，针对其他群体收取的培训费用原则上不得超过《补贴目录》标准的150%。</w:t>
            </w:r>
          </w:p>
          <w:p w14:paraId="544B956F"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五、监督管理</w:t>
            </w:r>
          </w:p>
          <w:p w14:paraId="72B09B83"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一）加强质量监管和绩效评价。完善职业技能培训信息管理系统，实现培训数据的全程管理。强化培训补贴实名制管理，严格监管培训质量。建立和完善科学规范的培训补贴资金绩效评价体系，并将评价结果作为补贴资金支持方向和分配的重要依据。</w:t>
            </w:r>
          </w:p>
          <w:p w14:paraId="7C4AE8C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（二）加强信息公开。建立信息公开制度，通过传统媒体、新媒体等渠道公布培训补贴政策、举报电话及投诉方式，对投诉举报的问题及时调查处理。</w:t>
            </w:r>
          </w:p>
          <w:p w14:paraId="60D0DB41"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（三）加强诚信管理。对个人两次及以上成功报名但违约不参加培训的，将分段降低培训补贴标准，每增加一次违约降低培训补贴标准20个百分点。原则上对个人参加培训出勤率不足60%的，不予培训补贴。</w:t>
            </w:r>
          </w:p>
          <w:p w14:paraId="47783909"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（四）加强资金监管。</w:t>
            </w:r>
            <w:proofErr w:type="gramStart"/>
            <w:r w:rsidRPr="00022D9C">
              <w:rPr>
                <w:rFonts w:ascii="微软雅黑" w:eastAsia="微软雅黑" w:hAnsi="微软雅黑" w:cs="宋体" w:hint="eastAsia"/>
                <w:color w:val="333333"/>
                <w:kern w:val="0"/>
                <w:sz w:val="24"/>
                <w:szCs w:val="24"/>
              </w:rPr>
              <w:t>人社和</w:t>
            </w:r>
            <w:proofErr w:type="gramEnd"/>
            <w:r w:rsidRPr="00022D9C">
              <w:rPr>
                <w:rFonts w:ascii="微软雅黑" w:eastAsia="微软雅黑" w:hAnsi="微软雅黑" w:cs="宋体" w:hint="eastAsia"/>
                <w:color w:val="333333"/>
                <w:kern w:val="0"/>
                <w:sz w:val="24"/>
                <w:szCs w:val="24"/>
              </w:rPr>
              <w:t>财政部门将根据有关培训补贴资金使用管理的规定，规范补贴资金的审核拨付流程，不断提高培训资金的使用效率，适时委托第三方开展职业技能培训监督评估工作。建立补助资金“谁使用、谁负责”的责任追究机制，对资金使用部门存在滞留、截留、挤占、挪用财政补助资金或享受补助的单位和个人套取、骗取补助资金的行为，按照《预算法》《财政违法行为处罚处分条例》《省级财</w:t>
            </w:r>
            <w:r w:rsidRPr="00022D9C">
              <w:rPr>
                <w:rFonts w:ascii="微软雅黑" w:eastAsia="微软雅黑" w:hAnsi="微软雅黑" w:cs="宋体" w:hint="eastAsia"/>
                <w:color w:val="333333"/>
                <w:kern w:val="0"/>
                <w:sz w:val="24"/>
                <w:szCs w:val="24"/>
              </w:rPr>
              <w:lastRenderedPageBreak/>
              <w:t>政专项资金管理应用信用信息的暂行规定》等有关规定追究法律责任，涉嫌犯罪的移交司法机关处理。</w:t>
            </w:r>
          </w:p>
          <w:p w14:paraId="6A30E1BD"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六、经费保障</w:t>
            </w:r>
          </w:p>
          <w:p w14:paraId="7050F6D5"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职业技能培训补贴资金按规定在就业专项资金中列支，符合失业保险基金支出范围的，可在失业保险基金或扩大支出试点中支出。</w:t>
            </w:r>
          </w:p>
          <w:p w14:paraId="6D1A4E26"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七、其他</w:t>
            </w:r>
          </w:p>
          <w:p w14:paraId="253502EA"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本办法所称小</w:t>
            </w:r>
            <w:proofErr w:type="gramStart"/>
            <w:r w:rsidRPr="00022D9C">
              <w:rPr>
                <w:rFonts w:ascii="微软雅黑" w:eastAsia="微软雅黑" w:hAnsi="微软雅黑" w:cs="宋体" w:hint="eastAsia"/>
                <w:color w:val="333333"/>
                <w:kern w:val="0"/>
                <w:sz w:val="24"/>
                <w:szCs w:val="24"/>
              </w:rPr>
              <w:t>微企业</w:t>
            </w:r>
            <w:proofErr w:type="gramEnd"/>
            <w:r w:rsidRPr="00022D9C">
              <w:rPr>
                <w:rFonts w:ascii="微软雅黑" w:eastAsia="微软雅黑" w:hAnsi="微软雅黑" w:cs="宋体" w:hint="eastAsia"/>
                <w:color w:val="333333"/>
                <w:kern w:val="0"/>
                <w:sz w:val="24"/>
                <w:szCs w:val="24"/>
              </w:rPr>
              <w:t>是指其在岗职工申请技能培训补贴身份认证时，单位上月末参加失业保险人数不超过50人的企业。</w:t>
            </w:r>
          </w:p>
          <w:p w14:paraId="7DBD8F4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本办法自2019年1月1日起实施，由常州市人力资源和社会保障局负责解释。前发文件与本文件不一致的，以本文件规定为准。</w:t>
            </w:r>
          </w:p>
          <w:p w14:paraId="6C2E0FBF"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溧阳市、金坛区和武进区可结合各自实际，制定本地《职业技能培训补贴目录及补贴标准》并报市</w:t>
            </w:r>
            <w:proofErr w:type="gramStart"/>
            <w:r w:rsidRPr="00022D9C">
              <w:rPr>
                <w:rFonts w:ascii="微软雅黑" w:eastAsia="微软雅黑" w:hAnsi="微软雅黑" w:cs="宋体" w:hint="eastAsia"/>
                <w:color w:val="333333"/>
                <w:kern w:val="0"/>
                <w:sz w:val="24"/>
                <w:szCs w:val="24"/>
              </w:rPr>
              <w:t>人社局</w:t>
            </w:r>
            <w:proofErr w:type="gramEnd"/>
            <w:r w:rsidRPr="00022D9C">
              <w:rPr>
                <w:rFonts w:ascii="微软雅黑" w:eastAsia="微软雅黑" w:hAnsi="微软雅黑" w:cs="宋体" w:hint="eastAsia"/>
                <w:color w:val="333333"/>
                <w:kern w:val="0"/>
                <w:sz w:val="24"/>
                <w:szCs w:val="24"/>
              </w:rPr>
              <w:t>和财政局备案。</w:t>
            </w:r>
          </w:p>
          <w:p w14:paraId="3E1F0FE4" w14:textId="77777777" w:rsidR="00022D9C" w:rsidRPr="00022D9C" w:rsidRDefault="00022D9C" w:rsidP="00022D9C">
            <w:pPr>
              <w:widowControl/>
              <w:spacing w:line="480" w:lineRule="atLeast"/>
              <w:ind w:firstLine="480"/>
              <w:jc w:val="left"/>
              <w:rPr>
                <w:rFonts w:ascii="微软雅黑" w:eastAsia="微软雅黑" w:hAnsi="微软雅黑" w:cs="宋体" w:hint="eastAsia"/>
                <w:color w:val="333333"/>
                <w:kern w:val="0"/>
                <w:sz w:val="24"/>
                <w:szCs w:val="24"/>
              </w:rPr>
            </w:pPr>
            <w:r w:rsidRPr="00022D9C">
              <w:rPr>
                <w:rFonts w:ascii="微软雅黑" w:eastAsia="微软雅黑" w:hAnsi="微软雅黑" w:cs="宋体" w:hint="eastAsia"/>
                <w:color w:val="333333"/>
                <w:kern w:val="0"/>
                <w:sz w:val="24"/>
                <w:szCs w:val="24"/>
              </w:rPr>
              <w:t>附件：</w:t>
            </w:r>
            <w:hyperlink r:id="rId8" w:tgtFrame="_blank" w:history="1">
              <w:r w:rsidRPr="00022D9C">
                <w:rPr>
                  <w:rFonts w:ascii="微软雅黑" w:eastAsia="微软雅黑" w:hAnsi="微软雅黑" w:cs="宋体" w:hint="eastAsia"/>
                  <w:color w:val="333333"/>
                  <w:kern w:val="0"/>
                  <w:sz w:val="24"/>
                  <w:szCs w:val="24"/>
                  <w:u w:val="single"/>
                </w:rPr>
                <w:t>常州市职业技能培训补贴目录及补贴标准（第一批）</w:t>
              </w:r>
            </w:hyperlink>
          </w:p>
        </w:tc>
      </w:tr>
    </w:tbl>
    <w:p w14:paraId="2713A420" w14:textId="77777777" w:rsidR="00083F9B" w:rsidRPr="00022D9C" w:rsidRDefault="00083F9B"/>
    <w:sectPr w:rsidR="00083F9B" w:rsidRPr="00022D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A0229" w14:textId="77777777" w:rsidR="00964002" w:rsidRDefault="00964002" w:rsidP="00022D9C">
      <w:r>
        <w:separator/>
      </w:r>
    </w:p>
  </w:endnote>
  <w:endnote w:type="continuationSeparator" w:id="0">
    <w:p w14:paraId="1D131C62" w14:textId="77777777" w:rsidR="00964002" w:rsidRDefault="00964002" w:rsidP="0002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8F5D3" w14:textId="77777777" w:rsidR="00964002" w:rsidRDefault="00964002" w:rsidP="00022D9C">
      <w:r>
        <w:separator/>
      </w:r>
    </w:p>
  </w:footnote>
  <w:footnote w:type="continuationSeparator" w:id="0">
    <w:p w14:paraId="6FE543EB" w14:textId="77777777" w:rsidR="00964002" w:rsidRDefault="00964002" w:rsidP="0002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15"/>
    <w:rsid w:val="00022D9C"/>
    <w:rsid w:val="00083F9B"/>
    <w:rsid w:val="008B1415"/>
    <w:rsid w:val="0096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93467-EF64-4B3E-AA02-B57584E2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D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2D9C"/>
    <w:rPr>
      <w:sz w:val="18"/>
      <w:szCs w:val="18"/>
    </w:rPr>
  </w:style>
  <w:style w:type="paragraph" w:styleId="a5">
    <w:name w:val="footer"/>
    <w:basedOn w:val="a"/>
    <w:link w:val="a6"/>
    <w:uiPriority w:val="99"/>
    <w:unhideWhenUsed/>
    <w:rsid w:val="00022D9C"/>
    <w:pPr>
      <w:tabs>
        <w:tab w:val="center" w:pos="4153"/>
        <w:tab w:val="right" w:pos="8306"/>
      </w:tabs>
      <w:snapToGrid w:val="0"/>
      <w:jc w:val="left"/>
    </w:pPr>
    <w:rPr>
      <w:sz w:val="18"/>
      <w:szCs w:val="18"/>
    </w:rPr>
  </w:style>
  <w:style w:type="character" w:customStyle="1" w:styleId="a6">
    <w:name w:val="页脚 字符"/>
    <w:basedOn w:val="a0"/>
    <w:link w:val="a5"/>
    <w:uiPriority w:val="99"/>
    <w:rsid w:val="00022D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3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gzhou.gov.cn/upfiles/admininfo/20180907/20180907164814_79701.doc"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2018-12-28T07:02:00Z</dcterms:created>
  <dcterms:modified xsi:type="dcterms:W3CDTF">2018-12-28T07:02:00Z</dcterms:modified>
</cp:coreProperties>
</file>