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5" w:type="dxa"/>
        <w:shd w:val="clear" w:color="auto" w:fill="FBDDC3"/>
        <w:tblCellMar>
          <w:top w:w="10" w:type="dxa"/>
          <w:left w:w="10" w:type="dxa"/>
          <w:bottom w:w="10" w:type="dxa"/>
          <w:right w:w="10" w:type="dxa"/>
        </w:tblCellMar>
        <w:tblLook w:val="04A0" w:firstRow="1" w:lastRow="0" w:firstColumn="1" w:lastColumn="0" w:noHBand="0" w:noVBand="1"/>
      </w:tblPr>
      <w:tblGrid>
        <w:gridCol w:w="1241"/>
        <w:gridCol w:w="2772"/>
        <w:gridCol w:w="1236"/>
        <w:gridCol w:w="2226"/>
      </w:tblGrid>
      <w:tr w:rsidR="009B1341" w:rsidRPr="009B1341" w:rsidTr="009B1341">
        <w:trPr>
          <w:trHeight w:val="250"/>
          <w:tblCellSpacing w:w="5" w:type="dxa"/>
          <w:jc w:val="center"/>
        </w:trPr>
        <w:tc>
          <w:tcPr>
            <w:tcW w:w="1500" w:type="dxa"/>
            <w:shd w:val="clear" w:color="auto" w:fill="FFF0CF"/>
            <w:tcMar>
              <w:top w:w="0" w:type="dxa"/>
              <w:left w:w="0" w:type="dxa"/>
              <w:bottom w:w="0" w:type="dxa"/>
              <w:right w:w="0" w:type="dxa"/>
            </w:tcMar>
            <w:vAlign w:val="center"/>
            <w:hideMark/>
          </w:tcPr>
          <w:p w:rsidR="009B1341" w:rsidRPr="009B1341" w:rsidRDefault="009B1341" w:rsidP="009B1341">
            <w:pPr>
              <w:widowControl/>
              <w:spacing w:line="375" w:lineRule="atLeast"/>
              <w:ind w:firstLine="300"/>
              <w:jc w:val="left"/>
              <w:rPr>
                <w:rFonts w:ascii="微软雅黑" w:eastAsia="微软雅黑" w:hAnsi="微软雅黑" w:cs="宋体"/>
                <w:color w:val="333333"/>
                <w:kern w:val="0"/>
                <w:sz w:val="18"/>
                <w:szCs w:val="18"/>
              </w:rPr>
            </w:pPr>
            <w:r w:rsidRPr="009B1341">
              <w:rPr>
                <w:rFonts w:ascii="微软雅黑" w:eastAsia="微软雅黑" w:hAnsi="微软雅黑" w:cs="宋体" w:hint="eastAsia"/>
                <w:b/>
                <w:bCs/>
                <w:color w:val="333333"/>
                <w:kern w:val="0"/>
                <w:sz w:val="18"/>
                <w:szCs w:val="18"/>
              </w:rPr>
              <w:t>索 引 号：</w:t>
            </w:r>
          </w:p>
        </w:tc>
        <w:tc>
          <w:tcPr>
            <w:tcW w:w="4500" w:type="dxa"/>
            <w:shd w:val="clear" w:color="auto" w:fill="FFFFFF"/>
            <w:tcMar>
              <w:top w:w="0" w:type="dxa"/>
              <w:left w:w="0" w:type="dxa"/>
              <w:bottom w:w="0" w:type="dxa"/>
              <w:right w:w="0" w:type="dxa"/>
            </w:tcMar>
            <w:vAlign w:val="center"/>
            <w:hideMark/>
          </w:tcPr>
          <w:p w:rsidR="009B1341" w:rsidRPr="009B1341" w:rsidRDefault="009B1341" w:rsidP="009B1341">
            <w:pPr>
              <w:widowControl/>
              <w:spacing w:line="375" w:lineRule="atLeast"/>
              <w:ind w:firstLine="150"/>
              <w:jc w:val="left"/>
              <w:rPr>
                <w:rFonts w:ascii="微软雅黑" w:eastAsia="微软雅黑" w:hAnsi="微软雅黑" w:cs="宋体" w:hint="eastAsia"/>
                <w:color w:val="333333"/>
                <w:kern w:val="0"/>
                <w:sz w:val="18"/>
                <w:szCs w:val="18"/>
              </w:rPr>
            </w:pPr>
            <w:r w:rsidRPr="009B1341">
              <w:rPr>
                <w:rFonts w:ascii="微软雅黑" w:eastAsia="微软雅黑" w:hAnsi="微软雅黑" w:cs="宋体" w:hint="eastAsia"/>
                <w:color w:val="333333"/>
                <w:kern w:val="0"/>
                <w:sz w:val="18"/>
                <w:szCs w:val="18"/>
              </w:rPr>
              <w:t>014152419/2018-00040</w:t>
            </w:r>
          </w:p>
        </w:tc>
        <w:tc>
          <w:tcPr>
            <w:tcW w:w="1500" w:type="dxa"/>
            <w:shd w:val="clear" w:color="auto" w:fill="FFF0CF"/>
            <w:tcMar>
              <w:top w:w="0" w:type="dxa"/>
              <w:left w:w="0" w:type="dxa"/>
              <w:bottom w:w="0" w:type="dxa"/>
              <w:right w:w="0" w:type="dxa"/>
            </w:tcMar>
            <w:vAlign w:val="center"/>
            <w:hideMark/>
          </w:tcPr>
          <w:p w:rsidR="009B1341" w:rsidRPr="009B1341" w:rsidRDefault="009B1341" w:rsidP="009B1341">
            <w:pPr>
              <w:widowControl/>
              <w:spacing w:line="375" w:lineRule="atLeast"/>
              <w:ind w:firstLine="300"/>
              <w:jc w:val="left"/>
              <w:rPr>
                <w:rFonts w:ascii="微软雅黑" w:eastAsia="微软雅黑" w:hAnsi="微软雅黑" w:cs="宋体" w:hint="eastAsia"/>
                <w:color w:val="333333"/>
                <w:kern w:val="0"/>
                <w:sz w:val="18"/>
                <w:szCs w:val="18"/>
              </w:rPr>
            </w:pPr>
            <w:r w:rsidRPr="009B1341">
              <w:rPr>
                <w:rFonts w:ascii="微软雅黑" w:eastAsia="微软雅黑" w:hAnsi="微软雅黑" w:cs="宋体" w:hint="eastAsia"/>
                <w:b/>
                <w:bCs/>
                <w:color w:val="333333"/>
                <w:kern w:val="0"/>
                <w:sz w:val="18"/>
                <w:szCs w:val="18"/>
              </w:rPr>
              <w:t>文    号：</w:t>
            </w:r>
          </w:p>
        </w:tc>
        <w:tc>
          <w:tcPr>
            <w:tcW w:w="4500" w:type="dxa"/>
            <w:shd w:val="clear" w:color="auto" w:fill="FFFFFF"/>
            <w:tcMar>
              <w:top w:w="0" w:type="dxa"/>
              <w:left w:w="0" w:type="dxa"/>
              <w:bottom w:w="0" w:type="dxa"/>
              <w:right w:w="0" w:type="dxa"/>
            </w:tcMar>
            <w:vAlign w:val="center"/>
            <w:hideMark/>
          </w:tcPr>
          <w:p w:rsidR="009B1341" w:rsidRPr="009B1341" w:rsidRDefault="009B1341" w:rsidP="009B1341">
            <w:pPr>
              <w:widowControl/>
              <w:spacing w:line="375" w:lineRule="atLeast"/>
              <w:ind w:firstLine="150"/>
              <w:jc w:val="left"/>
              <w:rPr>
                <w:rFonts w:ascii="微软雅黑" w:eastAsia="微软雅黑" w:hAnsi="微软雅黑" w:cs="宋体" w:hint="eastAsia"/>
                <w:color w:val="333333"/>
                <w:kern w:val="0"/>
                <w:sz w:val="18"/>
                <w:szCs w:val="18"/>
              </w:rPr>
            </w:pPr>
            <w:r w:rsidRPr="009B1341">
              <w:rPr>
                <w:rFonts w:ascii="微软雅黑" w:eastAsia="微软雅黑" w:hAnsi="微软雅黑" w:cs="宋体" w:hint="eastAsia"/>
                <w:color w:val="333333"/>
                <w:kern w:val="0"/>
                <w:sz w:val="18"/>
                <w:szCs w:val="18"/>
              </w:rPr>
              <w:t>姑苏办〔2018〕80号</w:t>
            </w:r>
          </w:p>
        </w:tc>
      </w:tr>
      <w:tr w:rsidR="009B1341" w:rsidRPr="009B1341" w:rsidTr="009B1341">
        <w:trPr>
          <w:trHeight w:val="250"/>
          <w:tblCellSpacing w:w="5" w:type="dxa"/>
          <w:jc w:val="center"/>
        </w:trPr>
        <w:tc>
          <w:tcPr>
            <w:tcW w:w="1500" w:type="dxa"/>
            <w:shd w:val="clear" w:color="auto" w:fill="FFF0CF"/>
            <w:tcMar>
              <w:top w:w="0" w:type="dxa"/>
              <w:left w:w="0" w:type="dxa"/>
              <w:bottom w:w="0" w:type="dxa"/>
              <w:right w:w="0" w:type="dxa"/>
            </w:tcMar>
            <w:vAlign w:val="center"/>
            <w:hideMark/>
          </w:tcPr>
          <w:p w:rsidR="009B1341" w:rsidRPr="009B1341" w:rsidRDefault="009B1341" w:rsidP="009B1341">
            <w:pPr>
              <w:widowControl/>
              <w:spacing w:line="375" w:lineRule="atLeast"/>
              <w:ind w:firstLine="300"/>
              <w:jc w:val="left"/>
              <w:rPr>
                <w:rFonts w:ascii="微软雅黑" w:eastAsia="微软雅黑" w:hAnsi="微软雅黑" w:cs="宋体" w:hint="eastAsia"/>
                <w:color w:val="333333"/>
                <w:kern w:val="0"/>
                <w:sz w:val="18"/>
                <w:szCs w:val="18"/>
              </w:rPr>
            </w:pPr>
            <w:r w:rsidRPr="009B1341">
              <w:rPr>
                <w:rFonts w:ascii="微软雅黑" w:eastAsia="微软雅黑" w:hAnsi="微软雅黑" w:cs="宋体" w:hint="eastAsia"/>
                <w:b/>
                <w:bCs/>
                <w:color w:val="333333"/>
                <w:kern w:val="0"/>
                <w:sz w:val="18"/>
                <w:szCs w:val="18"/>
              </w:rPr>
              <w:t>发布机构：</w:t>
            </w:r>
          </w:p>
        </w:tc>
        <w:tc>
          <w:tcPr>
            <w:tcW w:w="4500" w:type="dxa"/>
            <w:shd w:val="clear" w:color="auto" w:fill="FFFFFF"/>
            <w:tcMar>
              <w:top w:w="0" w:type="dxa"/>
              <w:left w:w="0" w:type="dxa"/>
              <w:bottom w:w="0" w:type="dxa"/>
              <w:right w:w="0" w:type="dxa"/>
            </w:tcMar>
            <w:vAlign w:val="center"/>
            <w:hideMark/>
          </w:tcPr>
          <w:p w:rsidR="009B1341" w:rsidRPr="009B1341" w:rsidRDefault="009B1341" w:rsidP="009B1341">
            <w:pPr>
              <w:widowControl/>
              <w:spacing w:line="375" w:lineRule="atLeast"/>
              <w:ind w:firstLine="150"/>
              <w:jc w:val="left"/>
              <w:rPr>
                <w:rFonts w:ascii="微软雅黑" w:eastAsia="微软雅黑" w:hAnsi="微软雅黑" w:cs="宋体" w:hint="eastAsia"/>
                <w:color w:val="333333"/>
                <w:kern w:val="0"/>
                <w:sz w:val="18"/>
                <w:szCs w:val="18"/>
              </w:rPr>
            </w:pPr>
            <w:r w:rsidRPr="009B1341">
              <w:rPr>
                <w:rFonts w:ascii="微软雅黑" w:eastAsia="微软雅黑" w:hAnsi="微软雅黑" w:cs="宋体" w:hint="eastAsia"/>
                <w:color w:val="333333"/>
                <w:kern w:val="0"/>
                <w:sz w:val="18"/>
                <w:szCs w:val="18"/>
              </w:rPr>
              <w:t>区人民政府</w:t>
            </w:r>
          </w:p>
        </w:tc>
        <w:tc>
          <w:tcPr>
            <w:tcW w:w="1500" w:type="dxa"/>
            <w:shd w:val="clear" w:color="auto" w:fill="FFF0CF"/>
            <w:tcMar>
              <w:top w:w="0" w:type="dxa"/>
              <w:left w:w="0" w:type="dxa"/>
              <w:bottom w:w="0" w:type="dxa"/>
              <w:right w:w="0" w:type="dxa"/>
            </w:tcMar>
            <w:vAlign w:val="center"/>
            <w:hideMark/>
          </w:tcPr>
          <w:p w:rsidR="009B1341" w:rsidRPr="009B1341" w:rsidRDefault="009B1341" w:rsidP="009B1341">
            <w:pPr>
              <w:widowControl/>
              <w:spacing w:line="375" w:lineRule="atLeast"/>
              <w:ind w:firstLine="300"/>
              <w:jc w:val="left"/>
              <w:rPr>
                <w:rFonts w:ascii="微软雅黑" w:eastAsia="微软雅黑" w:hAnsi="微软雅黑" w:cs="宋体" w:hint="eastAsia"/>
                <w:color w:val="333333"/>
                <w:kern w:val="0"/>
                <w:sz w:val="18"/>
                <w:szCs w:val="18"/>
              </w:rPr>
            </w:pPr>
            <w:r w:rsidRPr="009B1341">
              <w:rPr>
                <w:rFonts w:ascii="微软雅黑" w:eastAsia="微软雅黑" w:hAnsi="微软雅黑" w:cs="宋体" w:hint="eastAsia"/>
                <w:b/>
                <w:bCs/>
                <w:color w:val="333333"/>
                <w:kern w:val="0"/>
                <w:sz w:val="18"/>
                <w:szCs w:val="18"/>
              </w:rPr>
              <w:t>发布日期：</w:t>
            </w:r>
          </w:p>
        </w:tc>
        <w:tc>
          <w:tcPr>
            <w:tcW w:w="0" w:type="auto"/>
            <w:shd w:val="clear" w:color="auto" w:fill="FFFFFF"/>
            <w:tcMar>
              <w:top w:w="0" w:type="dxa"/>
              <w:left w:w="0" w:type="dxa"/>
              <w:bottom w:w="0" w:type="dxa"/>
              <w:right w:w="0" w:type="dxa"/>
            </w:tcMar>
            <w:vAlign w:val="center"/>
            <w:hideMark/>
          </w:tcPr>
          <w:p w:rsidR="009B1341" w:rsidRPr="009B1341" w:rsidRDefault="009B1341" w:rsidP="009B1341">
            <w:pPr>
              <w:widowControl/>
              <w:spacing w:line="375" w:lineRule="atLeast"/>
              <w:ind w:firstLine="150"/>
              <w:jc w:val="left"/>
              <w:rPr>
                <w:rFonts w:ascii="微软雅黑" w:eastAsia="微软雅黑" w:hAnsi="微软雅黑" w:cs="宋体" w:hint="eastAsia"/>
                <w:color w:val="333333"/>
                <w:kern w:val="0"/>
                <w:sz w:val="18"/>
                <w:szCs w:val="18"/>
              </w:rPr>
            </w:pPr>
            <w:r w:rsidRPr="009B1341">
              <w:rPr>
                <w:rFonts w:ascii="微软雅黑" w:eastAsia="微软雅黑" w:hAnsi="微软雅黑" w:cs="宋体" w:hint="eastAsia"/>
                <w:color w:val="333333"/>
                <w:kern w:val="0"/>
                <w:sz w:val="18"/>
                <w:szCs w:val="18"/>
              </w:rPr>
              <w:t>2018-05-09</w:t>
            </w:r>
          </w:p>
        </w:tc>
      </w:tr>
      <w:tr w:rsidR="009B1341" w:rsidRPr="009B1341" w:rsidTr="009B1341">
        <w:trPr>
          <w:trHeight w:val="250"/>
          <w:tblCellSpacing w:w="5" w:type="dxa"/>
          <w:jc w:val="center"/>
        </w:trPr>
        <w:tc>
          <w:tcPr>
            <w:tcW w:w="1500" w:type="dxa"/>
            <w:shd w:val="clear" w:color="auto" w:fill="FFF0CF"/>
            <w:tcMar>
              <w:top w:w="0" w:type="dxa"/>
              <w:left w:w="0" w:type="dxa"/>
              <w:bottom w:w="0" w:type="dxa"/>
              <w:right w:w="0" w:type="dxa"/>
            </w:tcMar>
            <w:vAlign w:val="center"/>
            <w:hideMark/>
          </w:tcPr>
          <w:p w:rsidR="009B1341" w:rsidRPr="009B1341" w:rsidRDefault="009B1341" w:rsidP="009B1341">
            <w:pPr>
              <w:widowControl/>
              <w:spacing w:line="375" w:lineRule="atLeast"/>
              <w:ind w:firstLine="300"/>
              <w:jc w:val="left"/>
              <w:rPr>
                <w:rFonts w:ascii="微软雅黑" w:eastAsia="微软雅黑" w:hAnsi="微软雅黑" w:cs="宋体" w:hint="eastAsia"/>
                <w:color w:val="333333"/>
                <w:kern w:val="0"/>
                <w:sz w:val="18"/>
                <w:szCs w:val="18"/>
              </w:rPr>
            </w:pPr>
            <w:r w:rsidRPr="009B1341">
              <w:rPr>
                <w:rFonts w:ascii="微软雅黑" w:eastAsia="微软雅黑" w:hAnsi="微软雅黑" w:cs="宋体" w:hint="eastAsia"/>
                <w:b/>
                <w:bCs/>
                <w:color w:val="333333"/>
                <w:kern w:val="0"/>
                <w:sz w:val="18"/>
                <w:szCs w:val="18"/>
              </w:rPr>
              <w:t>名    称：</w:t>
            </w:r>
          </w:p>
        </w:tc>
        <w:tc>
          <w:tcPr>
            <w:tcW w:w="0" w:type="auto"/>
            <w:gridSpan w:val="3"/>
            <w:shd w:val="clear" w:color="auto" w:fill="FFFFFF"/>
            <w:tcMar>
              <w:top w:w="0" w:type="dxa"/>
              <w:left w:w="0" w:type="dxa"/>
              <w:bottom w:w="0" w:type="dxa"/>
              <w:right w:w="0" w:type="dxa"/>
            </w:tcMar>
            <w:vAlign w:val="center"/>
            <w:hideMark/>
          </w:tcPr>
          <w:p w:rsidR="009B1341" w:rsidRPr="009B1341" w:rsidRDefault="009B1341" w:rsidP="009B1341">
            <w:pPr>
              <w:widowControl/>
              <w:spacing w:line="375" w:lineRule="atLeast"/>
              <w:ind w:firstLine="150"/>
              <w:jc w:val="left"/>
              <w:rPr>
                <w:rFonts w:ascii="微软雅黑" w:eastAsia="微软雅黑" w:hAnsi="微软雅黑" w:cs="宋体" w:hint="eastAsia"/>
                <w:color w:val="333333"/>
                <w:kern w:val="0"/>
                <w:sz w:val="18"/>
                <w:szCs w:val="18"/>
              </w:rPr>
            </w:pPr>
            <w:r w:rsidRPr="009B1341">
              <w:rPr>
                <w:rFonts w:ascii="微软雅黑" w:eastAsia="微软雅黑" w:hAnsi="微软雅黑" w:cs="宋体" w:hint="eastAsia"/>
                <w:color w:val="333333"/>
                <w:kern w:val="0"/>
                <w:sz w:val="18"/>
                <w:szCs w:val="18"/>
              </w:rPr>
              <w:t>关于印发《姑苏区创新创业人才项目社会化引进办法(修订)》的通知</w:t>
            </w:r>
          </w:p>
        </w:tc>
      </w:tr>
      <w:tr w:rsidR="009B1341" w:rsidRPr="009B1341" w:rsidTr="009B1341">
        <w:trPr>
          <w:trHeight w:val="250"/>
          <w:tblCellSpacing w:w="5" w:type="dxa"/>
          <w:jc w:val="center"/>
        </w:trPr>
        <w:tc>
          <w:tcPr>
            <w:tcW w:w="1500" w:type="dxa"/>
            <w:shd w:val="clear" w:color="auto" w:fill="FFF0CF"/>
            <w:tcMar>
              <w:top w:w="0" w:type="dxa"/>
              <w:left w:w="0" w:type="dxa"/>
              <w:bottom w:w="0" w:type="dxa"/>
              <w:right w:w="0" w:type="dxa"/>
            </w:tcMar>
            <w:vAlign w:val="center"/>
            <w:hideMark/>
          </w:tcPr>
          <w:p w:rsidR="009B1341" w:rsidRPr="009B1341" w:rsidRDefault="009B1341" w:rsidP="009B1341">
            <w:pPr>
              <w:widowControl/>
              <w:spacing w:line="375" w:lineRule="atLeast"/>
              <w:ind w:firstLine="300"/>
              <w:jc w:val="left"/>
              <w:rPr>
                <w:rFonts w:ascii="微软雅黑" w:eastAsia="微软雅黑" w:hAnsi="微软雅黑" w:cs="宋体" w:hint="eastAsia"/>
                <w:color w:val="333333"/>
                <w:kern w:val="0"/>
                <w:sz w:val="18"/>
                <w:szCs w:val="18"/>
              </w:rPr>
            </w:pPr>
            <w:r w:rsidRPr="009B1341">
              <w:rPr>
                <w:rFonts w:ascii="微软雅黑" w:eastAsia="微软雅黑" w:hAnsi="微软雅黑" w:cs="宋体" w:hint="eastAsia"/>
                <w:b/>
                <w:bCs/>
                <w:color w:val="333333"/>
                <w:kern w:val="0"/>
                <w:sz w:val="18"/>
                <w:szCs w:val="18"/>
              </w:rPr>
              <w:t>信息分类：</w:t>
            </w:r>
          </w:p>
        </w:tc>
        <w:tc>
          <w:tcPr>
            <w:tcW w:w="0" w:type="auto"/>
            <w:gridSpan w:val="3"/>
            <w:shd w:val="clear" w:color="auto" w:fill="FFFFFF"/>
            <w:tcMar>
              <w:top w:w="0" w:type="dxa"/>
              <w:left w:w="0" w:type="dxa"/>
              <w:bottom w:w="0" w:type="dxa"/>
              <w:right w:w="0" w:type="dxa"/>
            </w:tcMar>
            <w:vAlign w:val="center"/>
            <w:hideMark/>
          </w:tcPr>
          <w:p w:rsidR="009B1341" w:rsidRPr="009B1341" w:rsidRDefault="009B1341" w:rsidP="009B1341">
            <w:pPr>
              <w:widowControl/>
              <w:spacing w:line="375" w:lineRule="atLeast"/>
              <w:ind w:firstLine="150"/>
              <w:jc w:val="left"/>
              <w:rPr>
                <w:rFonts w:ascii="微软雅黑" w:eastAsia="微软雅黑" w:hAnsi="微软雅黑" w:cs="宋体" w:hint="eastAsia"/>
                <w:color w:val="333333"/>
                <w:kern w:val="0"/>
                <w:sz w:val="18"/>
                <w:szCs w:val="18"/>
              </w:rPr>
            </w:pPr>
            <w:r w:rsidRPr="009B1341">
              <w:rPr>
                <w:rFonts w:ascii="微软雅黑" w:eastAsia="微软雅黑" w:hAnsi="微软雅黑" w:cs="宋体" w:hint="eastAsia"/>
                <w:color w:val="333333"/>
                <w:kern w:val="0"/>
                <w:sz w:val="18"/>
                <w:szCs w:val="18"/>
              </w:rPr>
              <w:t>/ 政府文件 / 通知</w:t>
            </w:r>
          </w:p>
        </w:tc>
      </w:tr>
      <w:tr w:rsidR="009B1341" w:rsidRPr="009B1341" w:rsidTr="009B1341">
        <w:trPr>
          <w:trHeight w:val="250"/>
          <w:tblCellSpacing w:w="5" w:type="dxa"/>
          <w:jc w:val="center"/>
        </w:trPr>
        <w:tc>
          <w:tcPr>
            <w:tcW w:w="0" w:type="auto"/>
            <w:gridSpan w:val="4"/>
            <w:shd w:val="clear" w:color="auto" w:fill="FFF0CF"/>
            <w:tcMar>
              <w:top w:w="0" w:type="dxa"/>
              <w:left w:w="0" w:type="dxa"/>
              <w:bottom w:w="0" w:type="dxa"/>
              <w:right w:w="0" w:type="dxa"/>
            </w:tcMar>
            <w:vAlign w:val="center"/>
            <w:hideMark/>
          </w:tcPr>
          <w:p w:rsidR="009B1341" w:rsidRPr="009B1341" w:rsidRDefault="009B1341" w:rsidP="009B1341">
            <w:pPr>
              <w:widowControl/>
              <w:spacing w:line="375" w:lineRule="atLeast"/>
              <w:ind w:firstLine="300"/>
              <w:jc w:val="center"/>
              <w:rPr>
                <w:rFonts w:ascii="微软雅黑" w:eastAsia="微软雅黑" w:hAnsi="微软雅黑" w:cs="宋体" w:hint="eastAsia"/>
                <w:color w:val="333333"/>
                <w:kern w:val="0"/>
                <w:sz w:val="18"/>
                <w:szCs w:val="18"/>
              </w:rPr>
            </w:pPr>
            <w:r w:rsidRPr="009B1341">
              <w:rPr>
                <w:rFonts w:ascii="微软雅黑" w:eastAsia="微软雅黑" w:hAnsi="微软雅黑" w:cs="宋体" w:hint="eastAsia"/>
                <w:b/>
                <w:bCs/>
                <w:color w:val="333333"/>
                <w:kern w:val="0"/>
                <w:sz w:val="18"/>
                <w:szCs w:val="18"/>
              </w:rPr>
              <w:t>公开内容</w:t>
            </w:r>
          </w:p>
        </w:tc>
      </w:tr>
    </w:tbl>
    <w:p w:rsidR="009B1341" w:rsidRPr="009B1341" w:rsidRDefault="009B1341" w:rsidP="009B1341">
      <w:pPr>
        <w:widowControl/>
        <w:jc w:val="left"/>
        <w:rPr>
          <w:rFonts w:ascii="宋体" w:eastAsia="宋体" w:hAnsi="宋体" w:cs="宋体"/>
          <w:vanish/>
          <w:kern w:val="0"/>
          <w:sz w:val="24"/>
          <w:szCs w:val="24"/>
        </w:rPr>
      </w:pPr>
    </w:p>
    <w:tbl>
      <w:tblPr>
        <w:tblW w:w="4500" w:type="pct"/>
        <w:jc w:val="center"/>
        <w:tblCellSpacing w:w="5" w:type="dxa"/>
        <w:shd w:val="clear" w:color="auto" w:fill="FBDDC3"/>
        <w:tblCellMar>
          <w:top w:w="10" w:type="dxa"/>
          <w:left w:w="10" w:type="dxa"/>
          <w:bottom w:w="10" w:type="dxa"/>
          <w:right w:w="10" w:type="dxa"/>
        </w:tblCellMar>
        <w:tblLook w:val="04A0" w:firstRow="1" w:lastRow="0" w:firstColumn="1" w:lastColumn="0" w:noHBand="0" w:noVBand="1"/>
      </w:tblPr>
      <w:tblGrid>
        <w:gridCol w:w="7475"/>
      </w:tblGrid>
      <w:tr w:rsidR="009B1341" w:rsidRPr="009B1341" w:rsidTr="009B1341">
        <w:trPr>
          <w:trHeight w:val="450"/>
          <w:tblCellSpacing w:w="5" w:type="dxa"/>
          <w:jc w:val="center"/>
        </w:trPr>
        <w:tc>
          <w:tcPr>
            <w:tcW w:w="0" w:type="auto"/>
            <w:shd w:val="clear" w:color="auto" w:fill="FFFFFF"/>
            <w:tcMar>
              <w:top w:w="120" w:type="dxa"/>
              <w:left w:w="0" w:type="dxa"/>
              <w:bottom w:w="0" w:type="dxa"/>
              <w:right w:w="0" w:type="dxa"/>
            </w:tcMar>
            <w:vAlign w:val="center"/>
            <w:hideMark/>
          </w:tcPr>
          <w:p w:rsidR="009B1341" w:rsidRPr="009B1341" w:rsidRDefault="009B1341" w:rsidP="009B1341">
            <w:pPr>
              <w:widowControl/>
              <w:jc w:val="center"/>
              <w:rPr>
                <w:rFonts w:ascii="微软雅黑" w:eastAsia="微软雅黑" w:hAnsi="微软雅黑" w:cs="宋体" w:hint="eastAsia"/>
                <w:color w:val="333333"/>
                <w:kern w:val="0"/>
                <w:sz w:val="18"/>
                <w:szCs w:val="18"/>
              </w:rPr>
            </w:pPr>
            <w:r w:rsidRPr="009B1341">
              <w:rPr>
                <w:rFonts w:ascii="微软雅黑" w:eastAsia="微软雅黑" w:hAnsi="微软雅黑" w:cs="宋体" w:hint="eastAsia"/>
                <w:b/>
                <w:bCs/>
                <w:color w:val="FF0000"/>
                <w:kern w:val="0"/>
                <w:sz w:val="27"/>
                <w:szCs w:val="27"/>
              </w:rPr>
              <w:t>关于印发《姑苏区创新创业人才项目社会化引进办法(修订)》的通知</w:t>
            </w:r>
          </w:p>
        </w:tc>
      </w:tr>
      <w:tr w:rsidR="009B1341" w:rsidRPr="009B1341" w:rsidTr="009B1341">
        <w:trPr>
          <w:tblCellSpacing w:w="5" w:type="dxa"/>
          <w:jc w:val="center"/>
        </w:trPr>
        <w:tc>
          <w:tcPr>
            <w:tcW w:w="0" w:type="auto"/>
            <w:shd w:val="clear" w:color="auto" w:fill="FFFFFF"/>
            <w:tcMar>
              <w:top w:w="150" w:type="dxa"/>
              <w:left w:w="150" w:type="dxa"/>
              <w:bottom w:w="150" w:type="dxa"/>
              <w:right w:w="150" w:type="dxa"/>
            </w:tcMar>
            <w:hideMark/>
          </w:tcPr>
          <w:p w:rsidR="009B1341" w:rsidRPr="009B1341" w:rsidRDefault="009B1341" w:rsidP="009B1341">
            <w:pPr>
              <w:widowControl/>
              <w:jc w:val="center"/>
              <w:rPr>
                <w:rFonts w:ascii="微软雅黑" w:eastAsia="微软雅黑" w:hAnsi="微软雅黑" w:cs="宋体" w:hint="eastAsia"/>
                <w:color w:val="333333"/>
                <w:kern w:val="0"/>
                <w:sz w:val="18"/>
                <w:szCs w:val="18"/>
              </w:rPr>
            </w:pPr>
          </w:p>
        </w:tc>
      </w:tr>
      <w:tr w:rsidR="009B1341" w:rsidRPr="009B1341" w:rsidTr="009B1341">
        <w:trPr>
          <w:trHeight w:val="5000"/>
          <w:tblCellSpacing w:w="5" w:type="dxa"/>
          <w:jc w:val="center"/>
        </w:trPr>
        <w:tc>
          <w:tcPr>
            <w:tcW w:w="0" w:type="auto"/>
            <w:shd w:val="clear" w:color="auto" w:fill="FFFFFF"/>
            <w:tcMar>
              <w:top w:w="150" w:type="dxa"/>
              <w:left w:w="150" w:type="dxa"/>
              <w:bottom w:w="150" w:type="dxa"/>
              <w:right w:w="150" w:type="dxa"/>
            </w:tcMar>
            <w:hideMark/>
          </w:tcPr>
          <w:p w:rsidR="009B1341" w:rsidRPr="009B1341" w:rsidRDefault="009B1341" w:rsidP="009B1341">
            <w:pPr>
              <w:widowControl/>
              <w:spacing w:line="580" w:lineRule="atLeast"/>
              <w:jc w:val="center"/>
              <w:rPr>
                <w:rFonts w:ascii="Times New Roman" w:eastAsia="微软雅黑" w:hAnsi="Times New Roman" w:cs="Times New Roman"/>
                <w:color w:val="333333"/>
                <w:spacing w:val="-4"/>
                <w:kern w:val="0"/>
                <w:sz w:val="32"/>
                <w:szCs w:val="32"/>
              </w:rPr>
            </w:pPr>
            <w:r w:rsidRPr="009B1341">
              <w:rPr>
                <w:rFonts w:ascii="Calibri" w:eastAsia="仿宋" w:hAnsi="Calibri" w:cs="Calibri"/>
                <w:color w:val="333333"/>
                <w:spacing w:val="-12"/>
                <w:kern w:val="0"/>
                <w:sz w:val="32"/>
                <w:szCs w:val="32"/>
              </w:rPr>
              <w:t> </w:t>
            </w:r>
          </w:p>
          <w:p w:rsidR="009B1341" w:rsidRPr="009B1341" w:rsidRDefault="009B1341" w:rsidP="009B1341">
            <w:pPr>
              <w:widowControl/>
              <w:spacing w:line="580" w:lineRule="atLeast"/>
              <w:rPr>
                <w:rFonts w:ascii="Times New Roman" w:eastAsia="微软雅黑" w:hAnsi="Times New Roman" w:cs="Times New Roman"/>
                <w:color w:val="333333"/>
                <w:spacing w:val="-4"/>
                <w:kern w:val="0"/>
                <w:sz w:val="32"/>
                <w:szCs w:val="32"/>
              </w:rPr>
            </w:pPr>
            <w:r w:rsidRPr="009B1341">
              <w:rPr>
                <w:rFonts w:ascii="仿宋" w:eastAsia="仿宋" w:hAnsi="仿宋" w:cs="Times New Roman" w:hint="eastAsia"/>
                <w:color w:val="333333"/>
                <w:kern w:val="0"/>
                <w:sz w:val="32"/>
                <w:szCs w:val="32"/>
              </w:rPr>
              <w:t>各街道、各新城，各部委办局，各人民团体，各有关单位：</w:t>
            </w:r>
          </w:p>
          <w:p w:rsidR="009B1341" w:rsidRPr="009B1341" w:rsidRDefault="009B1341" w:rsidP="009B1341">
            <w:pPr>
              <w:widowControl/>
              <w:spacing w:line="580" w:lineRule="atLeast"/>
              <w:ind w:firstLine="640"/>
              <w:rPr>
                <w:rFonts w:ascii="Times New Roman" w:eastAsia="微软雅黑" w:hAnsi="Times New Roman" w:cs="Times New Roman"/>
                <w:color w:val="333333"/>
                <w:spacing w:val="-4"/>
                <w:kern w:val="0"/>
                <w:sz w:val="32"/>
                <w:szCs w:val="32"/>
              </w:rPr>
            </w:pPr>
            <w:r w:rsidRPr="009B1341">
              <w:rPr>
                <w:rFonts w:ascii="仿宋" w:eastAsia="仿宋" w:hAnsi="仿宋" w:cs="Times New Roman" w:hint="eastAsia"/>
                <w:color w:val="333333"/>
                <w:kern w:val="0"/>
                <w:sz w:val="32"/>
                <w:szCs w:val="32"/>
              </w:rPr>
              <w:t>《</w:t>
            </w:r>
            <w:r w:rsidRPr="009B1341">
              <w:rPr>
                <w:rFonts w:ascii="仿宋" w:eastAsia="仿宋" w:hAnsi="仿宋" w:cs="Times New Roman" w:hint="eastAsia"/>
                <w:color w:val="333333"/>
                <w:spacing w:val="4"/>
                <w:kern w:val="0"/>
                <w:sz w:val="32"/>
                <w:szCs w:val="32"/>
              </w:rPr>
              <w:t>姑苏区创新创业人才项目社会化引进办法(修订)》已经区政府第16次常务会议审议通过，现印发给你们，请认真贯彻执行。</w:t>
            </w:r>
          </w:p>
          <w:p w:rsidR="009B1341" w:rsidRPr="009B1341" w:rsidRDefault="009B1341" w:rsidP="009B1341">
            <w:pPr>
              <w:widowControl/>
              <w:spacing w:line="580" w:lineRule="atLeast"/>
              <w:jc w:val="left"/>
              <w:rPr>
                <w:rFonts w:ascii="Times New Roman" w:eastAsia="微软雅黑" w:hAnsi="Times New Roman" w:cs="Times New Roman"/>
                <w:color w:val="333333"/>
                <w:spacing w:val="-4"/>
                <w:kern w:val="0"/>
                <w:sz w:val="32"/>
                <w:szCs w:val="32"/>
              </w:rPr>
            </w:pPr>
            <w:r w:rsidRPr="009B1341">
              <w:rPr>
                <w:rFonts w:ascii="Calibri" w:eastAsia="仿宋" w:hAnsi="Calibri" w:cs="Calibri"/>
                <w:color w:val="000000"/>
                <w:spacing w:val="-4"/>
                <w:kern w:val="0"/>
                <w:sz w:val="32"/>
                <w:szCs w:val="32"/>
              </w:rPr>
              <w:t> </w:t>
            </w:r>
          </w:p>
          <w:p w:rsidR="009B1341" w:rsidRPr="009B1341" w:rsidRDefault="009B1341" w:rsidP="009B1341">
            <w:pPr>
              <w:widowControl/>
              <w:spacing w:line="580" w:lineRule="atLeast"/>
              <w:ind w:left="1248"/>
              <w:jc w:val="center"/>
              <w:rPr>
                <w:rFonts w:ascii="Times New Roman" w:eastAsia="微软雅黑" w:hAnsi="Times New Roman" w:cs="Times New Roman"/>
                <w:color w:val="333333"/>
                <w:spacing w:val="-4"/>
                <w:kern w:val="0"/>
                <w:sz w:val="32"/>
                <w:szCs w:val="32"/>
              </w:rPr>
            </w:pPr>
            <w:r w:rsidRPr="009B1341">
              <w:rPr>
                <w:rFonts w:ascii="Calibri" w:eastAsia="仿宋" w:hAnsi="Calibri" w:cs="Calibri"/>
                <w:color w:val="333333"/>
                <w:spacing w:val="80"/>
                <w:kern w:val="0"/>
                <w:sz w:val="32"/>
                <w:szCs w:val="32"/>
              </w:rPr>
              <w:t>    </w:t>
            </w:r>
            <w:r w:rsidRPr="009B1341">
              <w:rPr>
                <w:rFonts w:ascii="仿宋" w:eastAsia="仿宋" w:hAnsi="仿宋" w:cs="Times New Roman" w:hint="eastAsia"/>
                <w:color w:val="333333"/>
                <w:spacing w:val="80"/>
                <w:kern w:val="0"/>
                <w:sz w:val="32"/>
                <w:szCs w:val="32"/>
              </w:rPr>
              <w:t>苏州市姑苏区党政办公室</w:t>
            </w:r>
          </w:p>
          <w:p w:rsidR="009B1341" w:rsidRPr="009B1341" w:rsidRDefault="009B1341" w:rsidP="009B1341">
            <w:pPr>
              <w:widowControl/>
              <w:spacing w:line="580" w:lineRule="atLeast"/>
              <w:ind w:left="1342"/>
              <w:jc w:val="center"/>
              <w:rPr>
                <w:rFonts w:ascii="Times New Roman" w:eastAsia="微软雅黑" w:hAnsi="Times New Roman" w:cs="Times New Roman"/>
                <w:color w:val="333333"/>
                <w:spacing w:val="-4"/>
                <w:kern w:val="0"/>
                <w:sz w:val="32"/>
                <w:szCs w:val="32"/>
              </w:rPr>
            </w:pPr>
            <w:r w:rsidRPr="009B1341">
              <w:rPr>
                <w:rFonts w:ascii="Calibri" w:eastAsia="仿宋" w:hAnsi="Calibri" w:cs="Calibri"/>
                <w:color w:val="333333"/>
                <w:spacing w:val="-20"/>
                <w:kern w:val="0"/>
                <w:sz w:val="32"/>
                <w:szCs w:val="32"/>
              </w:rPr>
              <w:t>        </w:t>
            </w:r>
            <w:r w:rsidRPr="009B1341">
              <w:rPr>
                <w:rFonts w:ascii="仿宋" w:eastAsia="仿宋" w:hAnsi="仿宋" w:cs="Times New Roman" w:hint="eastAsia"/>
                <w:color w:val="333333"/>
                <w:spacing w:val="-20"/>
                <w:kern w:val="0"/>
                <w:sz w:val="32"/>
                <w:szCs w:val="32"/>
              </w:rPr>
              <w:t>苏州国家历史文化名城保护区党政办公室</w:t>
            </w:r>
          </w:p>
          <w:p w:rsidR="009B1341" w:rsidRPr="009B1341" w:rsidRDefault="009B1341" w:rsidP="009B1341">
            <w:pPr>
              <w:widowControl/>
              <w:spacing w:line="580" w:lineRule="atLeast"/>
              <w:jc w:val="center"/>
              <w:rPr>
                <w:rFonts w:ascii="Times New Roman" w:eastAsia="微软雅黑" w:hAnsi="Times New Roman" w:cs="Times New Roman"/>
                <w:color w:val="333333"/>
                <w:spacing w:val="-4"/>
                <w:kern w:val="0"/>
                <w:sz w:val="32"/>
                <w:szCs w:val="32"/>
              </w:rPr>
            </w:pPr>
            <w:r w:rsidRPr="009B1341">
              <w:rPr>
                <w:rFonts w:ascii="Calibri" w:eastAsia="仿宋" w:hAnsi="Calibri" w:cs="Calibri"/>
                <w:color w:val="333333"/>
                <w:spacing w:val="-4"/>
                <w:kern w:val="0"/>
                <w:sz w:val="32"/>
                <w:szCs w:val="32"/>
              </w:rPr>
              <w:t>          </w:t>
            </w:r>
            <w:r w:rsidRPr="009B1341">
              <w:rPr>
                <w:rFonts w:ascii="仿宋" w:eastAsia="仿宋" w:hAnsi="仿宋" w:cs="Times New Roman" w:hint="eastAsia"/>
                <w:color w:val="333333"/>
                <w:spacing w:val="-4"/>
                <w:kern w:val="0"/>
                <w:sz w:val="32"/>
                <w:szCs w:val="32"/>
              </w:rPr>
              <w:t xml:space="preserve"> 2018年4月28日</w:t>
            </w:r>
          </w:p>
          <w:p w:rsidR="009B1341" w:rsidRPr="009B1341" w:rsidRDefault="009B1341" w:rsidP="009B1341">
            <w:pPr>
              <w:widowControl/>
              <w:spacing w:line="580" w:lineRule="atLeast"/>
              <w:jc w:val="center"/>
              <w:rPr>
                <w:rFonts w:ascii="Times New Roman" w:eastAsia="微软雅黑" w:hAnsi="Times New Roman" w:cs="Times New Roman"/>
                <w:color w:val="333333"/>
                <w:spacing w:val="-4"/>
                <w:kern w:val="0"/>
                <w:sz w:val="32"/>
                <w:szCs w:val="32"/>
              </w:rPr>
            </w:pPr>
          </w:p>
          <w:p w:rsidR="009B1341" w:rsidRPr="009B1341" w:rsidRDefault="009B1341" w:rsidP="009B1341">
            <w:pPr>
              <w:widowControl/>
              <w:jc w:val="left"/>
              <w:rPr>
                <w:rFonts w:ascii="微软雅黑" w:eastAsia="宋体" w:hAnsi="微软雅黑" w:cs="宋体"/>
                <w:kern w:val="0"/>
                <w:sz w:val="18"/>
                <w:szCs w:val="18"/>
              </w:rPr>
            </w:pPr>
            <w:r w:rsidRPr="009B1341">
              <w:rPr>
                <w:rFonts w:ascii="仿宋" w:eastAsia="仿宋" w:hAnsi="仿宋" w:cs="宋体" w:hint="eastAsia"/>
                <w:color w:val="333333"/>
                <w:spacing w:val="-4"/>
                <w:kern w:val="0"/>
                <w:sz w:val="32"/>
                <w:szCs w:val="32"/>
              </w:rPr>
              <w:br w:type="textWrapping" w:clear="all"/>
            </w:r>
          </w:p>
          <w:p w:rsidR="009B1341" w:rsidRPr="009B1341" w:rsidRDefault="009B1341" w:rsidP="009B1341">
            <w:pPr>
              <w:widowControl/>
              <w:spacing w:line="580" w:lineRule="atLeast"/>
              <w:jc w:val="center"/>
              <w:rPr>
                <w:rFonts w:ascii="Times New Roman" w:eastAsia="宋体" w:hAnsi="Times New Roman" w:cs="Times New Roman" w:hint="eastAsia"/>
                <w:spacing w:val="-4"/>
                <w:kern w:val="0"/>
                <w:sz w:val="32"/>
                <w:szCs w:val="32"/>
              </w:rPr>
            </w:pPr>
            <w:r w:rsidRPr="009B1341">
              <w:rPr>
                <w:rFonts w:ascii="方正小标宋简体" w:eastAsia="方正小标宋简体" w:hAnsi="Times New Roman" w:cs="Times New Roman" w:hint="eastAsia"/>
                <w:color w:val="333333"/>
                <w:spacing w:val="-12"/>
                <w:kern w:val="0"/>
                <w:sz w:val="44"/>
                <w:szCs w:val="44"/>
              </w:rPr>
              <w:t>姑苏区创新创业人才项目社会化引进办法（修订）</w:t>
            </w:r>
          </w:p>
          <w:p w:rsidR="009B1341" w:rsidRPr="009B1341" w:rsidRDefault="009B1341" w:rsidP="009B1341">
            <w:pPr>
              <w:widowControl/>
              <w:spacing w:line="580" w:lineRule="atLeast"/>
              <w:jc w:val="center"/>
              <w:rPr>
                <w:rFonts w:ascii="Times New Roman" w:eastAsia="微软雅黑" w:hAnsi="Times New Roman" w:cs="Times New Roman"/>
                <w:color w:val="333333"/>
                <w:spacing w:val="-4"/>
                <w:kern w:val="0"/>
                <w:sz w:val="32"/>
                <w:szCs w:val="32"/>
              </w:rPr>
            </w:pPr>
            <w:r w:rsidRPr="009B1341">
              <w:rPr>
                <w:rFonts w:ascii="Calibri" w:eastAsia="黑体" w:hAnsi="Calibri" w:cs="Calibri"/>
                <w:color w:val="333333"/>
                <w:spacing w:val="-4"/>
                <w:kern w:val="0"/>
                <w:sz w:val="32"/>
                <w:szCs w:val="32"/>
              </w:rPr>
              <w:t> </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黑体" w:eastAsia="黑体" w:hAnsi="黑体" w:cs="Times New Roman" w:hint="eastAsia"/>
                <w:color w:val="333333"/>
                <w:spacing w:val="-4"/>
                <w:kern w:val="0"/>
                <w:sz w:val="32"/>
                <w:szCs w:val="32"/>
              </w:rPr>
              <w:lastRenderedPageBreak/>
              <w:t>第一条</w:t>
            </w:r>
            <w:r w:rsidRPr="009B1341">
              <w:rPr>
                <w:rFonts w:ascii="Times New Roman" w:eastAsia="微软雅黑" w:hAnsi="Times New Roman" w:cs="Times New Roman"/>
                <w:color w:val="333333"/>
                <w:spacing w:val="-4"/>
                <w:kern w:val="0"/>
                <w:sz w:val="32"/>
                <w:szCs w:val="32"/>
              </w:rPr>
              <w:t>  </w:t>
            </w:r>
            <w:r w:rsidRPr="009B1341">
              <w:rPr>
                <w:rFonts w:ascii="仿宋" w:eastAsia="仿宋" w:hAnsi="仿宋" w:cs="Times New Roman" w:hint="eastAsia"/>
                <w:color w:val="333333"/>
                <w:spacing w:val="-4"/>
                <w:kern w:val="0"/>
                <w:sz w:val="32"/>
                <w:szCs w:val="32"/>
              </w:rPr>
              <w:t>为健全完善人才工作社会化推进机制，积极拓展人才项目引进渠道，助推我区重点产业创新发展，根据《关于进一步加强与海外各类社会组织合作助力全市人才工作发展的实施办法》（苏人才办〔</w:t>
            </w:r>
            <w:r w:rsidRPr="009B1341">
              <w:rPr>
                <w:rFonts w:ascii="Times New Roman" w:eastAsia="微软雅黑" w:hAnsi="Times New Roman" w:cs="Times New Roman"/>
                <w:color w:val="333333"/>
                <w:spacing w:val="-4"/>
                <w:kern w:val="0"/>
                <w:sz w:val="32"/>
                <w:szCs w:val="32"/>
              </w:rPr>
              <w:t>2015</w:t>
            </w:r>
            <w:r w:rsidRPr="009B1341">
              <w:rPr>
                <w:rFonts w:ascii="仿宋" w:eastAsia="仿宋" w:hAnsi="仿宋" w:cs="Times New Roman" w:hint="eastAsia"/>
                <w:color w:val="333333"/>
                <w:spacing w:val="-4"/>
                <w:kern w:val="0"/>
                <w:sz w:val="32"/>
                <w:szCs w:val="32"/>
              </w:rPr>
              <w:t>〕</w:t>
            </w:r>
            <w:r w:rsidRPr="009B1341">
              <w:rPr>
                <w:rFonts w:ascii="Times New Roman" w:eastAsia="微软雅黑" w:hAnsi="Times New Roman" w:cs="Times New Roman"/>
                <w:color w:val="333333"/>
                <w:spacing w:val="-4"/>
                <w:kern w:val="0"/>
                <w:sz w:val="32"/>
                <w:szCs w:val="32"/>
              </w:rPr>
              <w:t>5</w:t>
            </w:r>
            <w:r w:rsidRPr="009B1341">
              <w:rPr>
                <w:rFonts w:ascii="仿宋" w:eastAsia="仿宋" w:hAnsi="仿宋" w:cs="Times New Roman" w:hint="eastAsia"/>
                <w:color w:val="333333"/>
                <w:spacing w:val="-4"/>
                <w:kern w:val="0"/>
                <w:sz w:val="32"/>
                <w:szCs w:val="32"/>
              </w:rPr>
              <w:t>号）、《关于进一步推进人才优先发展的若干措施》（姑苏委〔</w:t>
            </w:r>
            <w:r w:rsidRPr="009B1341">
              <w:rPr>
                <w:rFonts w:ascii="Times New Roman" w:eastAsia="微软雅黑" w:hAnsi="Times New Roman" w:cs="Times New Roman"/>
                <w:color w:val="333333"/>
                <w:spacing w:val="-4"/>
                <w:kern w:val="0"/>
                <w:sz w:val="32"/>
                <w:szCs w:val="32"/>
              </w:rPr>
              <w:t>2017</w:t>
            </w:r>
            <w:r w:rsidRPr="009B1341">
              <w:rPr>
                <w:rFonts w:ascii="仿宋" w:eastAsia="仿宋" w:hAnsi="仿宋" w:cs="Times New Roman" w:hint="eastAsia"/>
                <w:color w:val="333333"/>
                <w:spacing w:val="-4"/>
                <w:kern w:val="0"/>
                <w:sz w:val="32"/>
                <w:szCs w:val="32"/>
              </w:rPr>
              <w:t>〕</w:t>
            </w:r>
            <w:r w:rsidRPr="009B1341">
              <w:rPr>
                <w:rFonts w:ascii="Times New Roman" w:eastAsia="微软雅黑" w:hAnsi="Times New Roman" w:cs="Times New Roman"/>
                <w:color w:val="333333"/>
                <w:spacing w:val="-4"/>
                <w:kern w:val="0"/>
                <w:sz w:val="32"/>
                <w:szCs w:val="32"/>
              </w:rPr>
              <w:t>10</w:t>
            </w:r>
            <w:r w:rsidRPr="009B1341">
              <w:rPr>
                <w:rFonts w:ascii="仿宋" w:eastAsia="仿宋" w:hAnsi="仿宋" w:cs="Times New Roman" w:hint="eastAsia"/>
                <w:color w:val="333333"/>
                <w:spacing w:val="-4"/>
                <w:kern w:val="0"/>
                <w:sz w:val="32"/>
                <w:szCs w:val="32"/>
              </w:rPr>
              <w:t>号）等文件精神，结合我区实际，制定本办法。</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黑体" w:eastAsia="黑体" w:hAnsi="黑体" w:cs="Times New Roman" w:hint="eastAsia"/>
                <w:color w:val="333333"/>
                <w:spacing w:val="-4"/>
                <w:kern w:val="0"/>
                <w:sz w:val="32"/>
                <w:szCs w:val="32"/>
              </w:rPr>
              <w:t>第二条</w:t>
            </w:r>
            <w:r w:rsidRPr="009B1341">
              <w:rPr>
                <w:rFonts w:ascii="Times New Roman" w:eastAsia="微软雅黑" w:hAnsi="Times New Roman" w:cs="Times New Roman"/>
                <w:color w:val="333333"/>
                <w:spacing w:val="-4"/>
                <w:kern w:val="0"/>
                <w:sz w:val="32"/>
                <w:szCs w:val="32"/>
              </w:rPr>
              <w:t>  </w:t>
            </w:r>
            <w:r w:rsidRPr="009B1341">
              <w:rPr>
                <w:rFonts w:ascii="仿宋" w:eastAsia="仿宋" w:hAnsi="仿宋" w:cs="Times New Roman" w:hint="eastAsia"/>
                <w:color w:val="333333"/>
                <w:spacing w:val="-4"/>
                <w:kern w:val="0"/>
                <w:sz w:val="32"/>
                <w:szCs w:val="32"/>
              </w:rPr>
              <w:t>本办法适用对象：</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t>1</w:t>
            </w:r>
            <w:r w:rsidRPr="009B1341">
              <w:rPr>
                <w:rFonts w:ascii="楷体" w:eastAsia="楷体" w:hAnsi="楷体" w:cs="Times New Roman" w:hint="eastAsia"/>
                <w:color w:val="333333"/>
                <w:spacing w:val="-4"/>
                <w:kern w:val="0"/>
                <w:sz w:val="32"/>
                <w:szCs w:val="32"/>
              </w:rPr>
              <w:t>．</w:t>
            </w:r>
            <w:r w:rsidRPr="009B1341">
              <w:rPr>
                <w:rFonts w:ascii="仿宋" w:eastAsia="仿宋" w:hAnsi="仿宋" w:cs="Times New Roman" w:hint="eastAsia"/>
                <w:color w:val="333333"/>
                <w:spacing w:val="-4"/>
                <w:kern w:val="0"/>
                <w:sz w:val="32"/>
                <w:szCs w:val="32"/>
              </w:rPr>
              <w:t>具有较高行业认可度和影响力的人力资源服务、企业管理咨询、技术转移、专利申报管理、知识产权开发、科技金融服务、创业孵化及投融资服务等专业人才服务机构；</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t>2</w:t>
            </w:r>
            <w:r w:rsidRPr="009B1341">
              <w:rPr>
                <w:rFonts w:ascii="楷体" w:eastAsia="楷体" w:hAnsi="楷体" w:cs="Times New Roman" w:hint="eastAsia"/>
                <w:color w:val="333333"/>
                <w:spacing w:val="-4"/>
                <w:kern w:val="0"/>
                <w:sz w:val="32"/>
                <w:szCs w:val="32"/>
              </w:rPr>
              <w:t>．</w:t>
            </w:r>
            <w:r w:rsidRPr="009B1341">
              <w:rPr>
                <w:rFonts w:ascii="仿宋" w:eastAsia="仿宋" w:hAnsi="仿宋" w:cs="Times New Roman" w:hint="eastAsia"/>
                <w:color w:val="333333"/>
                <w:spacing w:val="-4"/>
                <w:kern w:val="0"/>
                <w:sz w:val="32"/>
                <w:szCs w:val="32"/>
              </w:rPr>
              <w:t>拥有一定社会资源和专业优势的海内外人才工作合作组织，引领推动行业发展的各级各类商会协会组织（团体）；</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t>3</w:t>
            </w:r>
            <w:r w:rsidRPr="009B1341">
              <w:rPr>
                <w:rFonts w:ascii="楷体" w:eastAsia="楷体" w:hAnsi="楷体" w:cs="Times New Roman" w:hint="eastAsia"/>
                <w:color w:val="333333"/>
                <w:spacing w:val="-4"/>
                <w:kern w:val="0"/>
                <w:sz w:val="32"/>
                <w:szCs w:val="32"/>
              </w:rPr>
              <w:t>．</w:t>
            </w:r>
            <w:r w:rsidRPr="009B1341">
              <w:rPr>
                <w:rFonts w:ascii="仿宋" w:eastAsia="仿宋" w:hAnsi="仿宋" w:cs="Times New Roman" w:hint="eastAsia"/>
                <w:color w:val="333333"/>
                <w:spacing w:val="-4"/>
                <w:kern w:val="0"/>
                <w:sz w:val="32"/>
                <w:szCs w:val="32"/>
              </w:rPr>
              <w:t>帮助我区引进人才项目的区级及以上各类获评人才，重点、规模企业负责人，具有规定资质的技术经纪人等；</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t>4</w:t>
            </w:r>
            <w:r w:rsidRPr="009B1341">
              <w:rPr>
                <w:rFonts w:ascii="仿宋" w:eastAsia="仿宋" w:hAnsi="仿宋" w:cs="Times New Roman" w:hint="eastAsia"/>
                <w:color w:val="333333"/>
                <w:spacing w:val="-4"/>
                <w:kern w:val="0"/>
                <w:sz w:val="32"/>
                <w:szCs w:val="32"/>
              </w:rPr>
              <w:t>．经区人才办聘请的招才引智顾问；</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t>5</w:t>
            </w:r>
            <w:r w:rsidRPr="009B1341">
              <w:rPr>
                <w:rFonts w:ascii="仿宋" w:eastAsia="仿宋" w:hAnsi="仿宋" w:cs="Times New Roman" w:hint="eastAsia"/>
                <w:color w:val="333333"/>
                <w:spacing w:val="-4"/>
                <w:kern w:val="0"/>
                <w:sz w:val="32"/>
                <w:szCs w:val="32"/>
              </w:rPr>
              <w:t>．历届区科技镇长团成员；</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lastRenderedPageBreak/>
              <w:t>6</w:t>
            </w:r>
            <w:r w:rsidRPr="009B1341">
              <w:rPr>
                <w:rFonts w:ascii="仿宋" w:eastAsia="仿宋" w:hAnsi="仿宋" w:cs="Times New Roman" w:hint="eastAsia"/>
                <w:color w:val="333333"/>
                <w:spacing w:val="-4"/>
                <w:kern w:val="0"/>
                <w:sz w:val="32"/>
                <w:szCs w:val="32"/>
              </w:rPr>
              <w:t>．其他符合认定条件并为我区招才引智做出突出贡献的机构、组织或个人。</w:t>
            </w:r>
          </w:p>
          <w:p w:rsidR="009B1341" w:rsidRPr="009B1341" w:rsidRDefault="009B1341" w:rsidP="009B1341">
            <w:pPr>
              <w:widowControl/>
              <w:jc w:val="left"/>
              <w:rPr>
                <w:rFonts w:ascii="微软雅黑" w:eastAsia="宋体" w:hAnsi="微软雅黑" w:cs="宋体"/>
                <w:kern w:val="0"/>
                <w:sz w:val="18"/>
                <w:szCs w:val="18"/>
              </w:rPr>
            </w:pPr>
            <w:r w:rsidRPr="009B1341">
              <w:rPr>
                <w:rFonts w:ascii="Times New Roman" w:eastAsia="微软雅黑" w:hAnsi="Times New Roman" w:cs="Times New Roman"/>
                <w:color w:val="333333"/>
                <w:spacing w:val="-4"/>
                <w:kern w:val="0"/>
                <w:sz w:val="32"/>
                <w:szCs w:val="32"/>
              </w:rPr>
              <w:br w:type="textWrapping" w:clear="all"/>
            </w:r>
          </w:p>
          <w:p w:rsidR="009B1341" w:rsidRPr="009B1341" w:rsidRDefault="009B1341" w:rsidP="009B1341">
            <w:pPr>
              <w:widowControl/>
              <w:spacing w:line="580" w:lineRule="atLeast"/>
              <w:ind w:firstLine="624"/>
              <w:rPr>
                <w:rFonts w:ascii="Times New Roman" w:eastAsia="宋体" w:hAnsi="Times New Roman" w:cs="Times New Roman" w:hint="eastAsia"/>
                <w:spacing w:val="-4"/>
                <w:kern w:val="0"/>
                <w:sz w:val="32"/>
                <w:szCs w:val="32"/>
              </w:rPr>
            </w:pPr>
            <w:r w:rsidRPr="009B1341">
              <w:rPr>
                <w:rFonts w:ascii="黑体" w:eastAsia="黑体" w:hAnsi="黑体" w:cs="Times New Roman" w:hint="eastAsia"/>
                <w:color w:val="333333"/>
                <w:spacing w:val="-4"/>
                <w:kern w:val="0"/>
                <w:sz w:val="32"/>
                <w:szCs w:val="32"/>
              </w:rPr>
              <w:t>第三条</w:t>
            </w:r>
            <w:r w:rsidRPr="009B1341">
              <w:rPr>
                <w:rFonts w:ascii="Times New Roman" w:eastAsia="微软雅黑" w:hAnsi="Times New Roman" w:cs="Times New Roman"/>
                <w:color w:val="333333"/>
                <w:spacing w:val="-4"/>
                <w:kern w:val="0"/>
                <w:sz w:val="32"/>
                <w:szCs w:val="32"/>
              </w:rPr>
              <w:t>  </w:t>
            </w:r>
            <w:r w:rsidRPr="009B1341">
              <w:rPr>
                <w:rFonts w:ascii="仿宋" w:eastAsia="仿宋" w:hAnsi="仿宋" w:cs="Times New Roman" w:hint="eastAsia"/>
                <w:color w:val="333333"/>
                <w:spacing w:val="-4"/>
                <w:kern w:val="0"/>
                <w:sz w:val="32"/>
                <w:szCs w:val="32"/>
              </w:rPr>
              <w:t>与我区有合作意愿的专业人才服务机构、社会组织、引才个人，需向区人社局提出申请，递交申请表及相关资质证明材料，经初审后提交区人才办主任会议审议认定。已纳入苏州人才工作海外合作组织（海合组织）成员单位的，可直接与我区开展引才合作。</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黑体" w:eastAsia="黑体" w:hAnsi="黑体" w:cs="Times New Roman" w:hint="eastAsia"/>
                <w:color w:val="333333"/>
                <w:spacing w:val="-4"/>
                <w:kern w:val="0"/>
                <w:sz w:val="32"/>
                <w:szCs w:val="32"/>
              </w:rPr>
              <w:t>第四条</w:t>
            </w:r>
            <w:r w:rsidRPr="009B1341">
              <w:rPr>
                <w:rFonts w:ascii="Times New Roman" w:eastAsia="微软雅黑" w:hAnsi="Times New Roman" w:cs="Times New Roman"/>
                <w:color w:val="333333"/>
                <w:spacing w:val="-4"/>
                <w:kern w:val="0"/>
                <w:sz w:val="32"/>
                <w:szCs w:val="32"/>
              </w:rPr>
              <w:t>  </w:t>
            </w:r>
            <w:r w:rsidRPr="009B1341">
              <w:rPr>
                <w:rFonts w:ascii="仿宋" w:eastAsia="仿宋" w:hAnsi="仿宋" w:cs="Times New Roman" w:hint="eastAsia"/>
                <w:color w:val="333333"/>
                <w:spacing w:val="-4"/>
                <w:kern w:val="0"/>
                <w:sz w:val="32"/>
                <w:szCs w:val="32"/>
              </w:rPr>
              <w:t>鼓励和支持各类专业人才服务机构、社会组织、引才个人与我区加强合作，为我区重点产业和重点项目引进各类急需人才及优秀人才项目。鼓励海外合作组织与国内外知名人才机构开展多形式合作，为我区提供全球化人才项目引进服务。</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黑体" w:eastAsia="黑体" w:hAnsi="黑体" w:cs="Times New Roman" w:hint="eastAsia"/>
                <w:color w:val="333333"/>
                <w:spacing w:val="-4"/>
                <w:kern w:val="0"/>
                <w:sz w:val="32"/>
                <w:szCs w:val="32"/>
              </w:rPr>
              <w:t>第五条</w:t>
            </w:r>
            <w:r w:rsidRPr="009B1341">
              <w:rPr>
                <w:rFonts w:ascii="Times New Roman" w:eastAsia="微软雅黑" w:hAnsi="Times New Roman" w:cs="Times New Roman"/>
                <w:color w:val="333333"/>
                <w:spacing w:val="-4"/>
                <w:kern w:val="0"/>
                <w:sz w:val="32"/>
                <w:szCs w:val="32"/>
              </w:rPr>
              <w:t>  </w:t>
            </w:r>
            <w:r w:rsidRPr="009B1341">
              <w:rPr>
                <w:rFonts w:ascii="仿宋" w:eastAsia="仿宋" w:hAnsi="仿宋" w:cs="Times New Roman" w:hint="eastAsia"/>
                <w:color w:val="333333"/>
                <w:spacing w:val="-4"/>
                <w:kern w:val="0"/>
                <w:sz w:val="32"/>
                <w:szCs w:val="32"/>
              </w:rPr>
              <w:t>政府相关部门要强化人才公共服务职能，促进人才服务由供给型向需求导向型转变。采取优化人才政策、制定人才目录、出台项目指南等引导手段，突出企业等用人单位的人才管理主体地位。鼓励引导各类人才服务机构、社会组织在人才开发引进、人才项目对接、人才政策服务等方面发挥积极作用。</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黑体" w:eastAsia="黑体" w:hAnsi="黑体" w:cs="Times New Roman" w:hint="eastAsia"/>
                <w:color w:val="333333"/>
                <w:spacing w:val="-4"/>
                <w:kern w:val="0"/>
                <w:sz w:val="32"/>
                <w:szCs w:val="32"/>
              </w:rPr>
              <w:lastRenderedPageBreak/>
              <w:t>第六条</w:t>
            </w:r>
            <w:r w:rsidRPr="009B1341">
              <w:rPr>
                <w:rFonts w:ascii="Times New Roman" w:eastAsia="微软雅黑" w:hAnsi="Times New Roman" w:cs="Times New Roman"/>
                <w:color w:val="333333"/>
                <w:spacing w:val="-4"/>
                <w:kern w:val="0"/>
                <w:sz w:val="32"/>
                <w:szCs w:val="32"/>
              </w:rPr>
              <w:t>  </w:t>
            </w:r>
            <w:r w:rsidRPr="009B1341">
              <w:rPr>
                <w:rFonts w:ascii="仿宋" w:eastAsia="仿宋" w:hAnsi="仿宋" w:cs="Times New Roman" w:hint="eastAsia"/>
                <w:color w:val="333333"/>
                <w:spacing w:val="-4"/>
                <w:kern w:val="0"/>
                <w:sz w:val="32"/>
                <w:szCs w:val="32"/>
              </w:rPr>
              <w:t>引进的高层次创新创业人才项目需符合我区产业定位和发展方向，重点围绕科技创意、特色商贸、文化旅游等产业领域，实施精准引才，促进高端人才引进落户、优秀项目成功孵化。</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黑体" w:eastAsia="黑体" w:hAnsi="黑体" w:cs="Times New Roman" w:hint="eastAsia"/>
                <w:color w:val="333333"/>
                <w:spacing w:val="-4"/>
                <w:kern w:val="0"/>
                <w:sz w:val="32"/>
                <w:szCs w:val="32"/>
              </w:rPr>
              <w:t>第七条</w:t>
            </w:r>
            <w:r w:rsidRPr="009B1341">
              <w:rPr>
                <w:rFonts w:ascii="Times New Roman" w:eastAsia="微软雅黑" w:hAnsi="Times New Roman" w:cs="Times New Roman"/>
                <w:color w:val="333333"/>
                <w:spacing w:val="-4"/>
                <w:kern w:val="0"/>
                <w:sz w:val="32"/>
                <w:szCs w:val="32"/>
              </w:rPr>
              <w:t>  </w:t>
            </w:r>
            <w:r w:rsidRPr="009B1341">
              <w:rPr>
                <w:rFonts w:ascii="仿宋" w:eastAsia="仿宋" w:hAnsi="仿宋" w:cs="Times New Roman" w:hint="eastAsia"/>
                <w:color w:val="333333"/>
                <w:spacing w:val="-4"/>
                <w:kern w:val="0"/>
                <w:sz w:val="32"/>
                <w:szCs w:val="32"/>
              </w:rPr>
              <w:t>受区人才办或相关部门委托，各类专业人才服务机构、社会组织、引才个人协助开展以下工作：</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t>1</w:t>
            </w:r>
            <w:r w:rsidRPr="009B1341">
              <w:rPr>
                <w:rFonts w:ascii="楷体" w:eastAsia="楷体" w:hAnsi="楷体" w:cs="Times New Roman" w:hint="eastAsia"/>
                <w:color w:val="333333"/>
                <w:spacing w:val="-4"/>
                <w:kern w:val="0"/>
                <w:sz w:val="32"/>
                <w:szCs w:val="32"/>
              </w:rPr>
              <w:t>．</w:t>
            </w:r>
            <w:r w:rsidRPr="009B1341">
              <w:rPr>
                <w:rFonts w:ascii="仿宋" w:eastAsia="仿宋" w:hAnsi="仿宋" w:cs="Times New Roman" w:hint="eastAsia"/>
                <w:color w:val="333333"/>
                <w:spacing w:val="-4"/>
                <w:kern w:val="0"/>
                <w:sz w:val="32"/>
                <w:szCs w:val="32"/>
              </w:rPr>
              <w:t>根据我区经济和社会发展需要，利用各种资源为我区推荐并协助引进海内外人才、项目、技术、资金和先进管理经验；</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t>2</w:t>
            </w:r>
            <w:r w:rsidRPr="009B1341">
              <w:rPr>
                <w:rFonts w:ascii="楷体" w:eastAsia="楷体" w:hAnsi="楷体" w:cs="Times New Roman" w:hint="eastAsia"/>
                <w:color w:val="333333"/>
                <w:spacing w:val="-4"/>
                <w:kern w:val="0"/>
                <w:sz w:val="32"/>
                <w:szCs w:val="32"/>
              </w:rPr>
              <w:t>．</w:t>
            </w:r>
            <w:r w:rsidRPr="009B1341">
              <w:rPr>
                <w:rFonts w:ascii="仿宋" w:eastAsia="仿宋" w:hAnsi="仿宋" w:cs="Times New Roman" w:hint="eastAsia"/>
                <w:color w:val="333333"/>
                <w:spacing w:val="-4"/>
                <w:kern w:val="0"/>
                <w:sz w:val="32"/>
                <w:szCs w:val="32"/>
              </w:rPr>
              <w:t>协助我区在海内外开展各类人才项目对接活动，宣传我区人才政策环境，发布引才推介信息；</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t>3</w:t>
            </w:r>
            <w:r w:rsidRPr="009B1341">
              <w:rPr>
                <w:rFonts w:ascii="楷体" w:eastAsia="楷体" w:hAnsi="楷体" w:cs="Times New Roman" w:hint="eastAsia"/>
                <w:color w:val="333333"/>
                <w:spacing w:val="-4"/>
                <w:kern w:val="0"/>
                <w:sz w:val="32"/>
                <w:szCs w:val="32"/>
              </w:rPr>
              <w:t>．</w:t>
            </w:r>
            <w:r w:rsidRPr="009B1341">
              <w:rPr>
                <w:rFonts w:ascii="仿宋" w:eastAsia="仿宋" w:hAnsi="仿宋" w:cs="Times New Roman" w:hint="eastAsia"/>
                <w:color w:val="333333"/>
                <w:spacing w:val="-4"/>
                <w:kern w:val="0"/>
                <w:sz w:val="32"/>
                <w:szCs w:val="32"/>
              </w:rPr>
              <w:t>广泛联络海内外精英人士，吸引、集聚海内外资源参与我区经济社会各领域建设；</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t>4</w:t>
            </w:r>
            <w:r w:rsidRPr="009B1341">
              <w:rPr>
                <w:rFonts w:ascii="楷体" w:eastAsia="楷体" w:hAnsi="楷体" w:cs="Times New Roman" w:hint="eastAsia"/>
                <w:color w:val="333333"/>
                <w:spacing w:val="-4"/>
                <w:kern w:val="0"/>
                <w:sz w:val="32"/>
                <w:szCs w:val="32"/>
              </w:rPr>
              <w:t>．</w:t>
            </w:r>
            <w:r w:rsidRPr="009B1341">
              <w:rPr>
                <w:rFonts w:ascii="仿宋" w:eastAsia="仿宋" w:hAnsi="仿宋" w:cs="Times New Roman" w:hint="eastAsia"/>
                <w:color w:val="333333"/>
                <w:spacing w:val="-4"/>
                <w:kern w:val="0"/>
                <w:sz w:val="32"/>
                <w:szCs w:val="32"/>
              </w:rPr>
              <w:t>协助我区开展与人才项目引进相关的其他工作。</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黑体" w:eastAsia="黑体" w:hAnsi="黑体" w:cs="Times New Roman" w:hint="eastAsia"/>
                <w:color w:val="333333"/>
                <w:spacing w:val="-4"/>
                <w:kern w:val="0"/>
                <w:sz w:val="32"/>
                <w:szCs w:val="32"/>
              </w:rPr>
              <w:t>第八条</w:t>
            </w:r>
            <w:r w:rsidRPr="009B1341">
              <w:rPr>
                <w:rFonts w:ascii="Times New Roman" w:eastAsia="微软雅黑" w:hAnsi="Times New Roman" w:cs="Times New Roman"/>
                <w:color w:val="333333"/>
                <w:spacing w:val="-4"/>
                <w:kern w:val="0"/>
                <w:sz w:val="32"/>
                <w:szCs w:val="32"/>
              </w:rPr>
              <w:t>  </w:t>
            </w:r>
            <w:r w:rsidRPr="009B1341">
              <w:rPr>
                <w:rFonts w:ascii="仿宋" w:eastAsia="仿宋" w:hAnsi="仿宋" w:cs="Times New Roman" w:hint="eastAsia"/>
                <w:color w:val="333333"/>
                <w:spacing w:val="-4"/>
                <w:kern w:val="0"/>
                <w:sz w:val="32"/>
                <w:szCs w:val="32"/>
              </w:rPr>
              <w:t>根据人才项目引进、引才平台搭建等相关活动开展情况，对工作成效显著的专业人才服务机构、社会组织、引才个人，可按以下标准享受奖励或补贴：</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lastRenderedPageBreak/>
              <w:t>1</w:t>
            </w:r>
            <w:r w:rsidRPr="009B1341">
              <w:rPr>
                <w:rFonts w:ascii="楷体" w:eastAsia="楷体" w:hAnsi="楷体" w:cs="Times New Roman" w:hint="eastAsia"/>
                <w:color w:val="333333"/>
                <w:spacing w:val="-4"/>
                <w:kern w:val="0"/>
                <w:sz w:val="32"/>
                <w:szCs w:val="32"/>
              </w:rPr>
              <w:t>．</w:t>
            </w:r>
            <w:r w:rsidRPr="009B1341">
              <w:rPr>
                <w:rFonts w:ascii="仿宋" w:eastAsia="仿宋" w:hAnsi="仿宋" w:cs="Times New Roman" w:hint="eastAsia"/>
                <w:color w:val="333333"/>
                <w:spacing w:val="-4"/>
                <w:kern w:val="0"/>
                <w:sz w:val="32"/>
                <w:szCs w:val="32"/>
              </w:rPr>
              <w:t>向区级创新创业平台推荐人才项目，年度累计超过</w:t>
            </w:r>
            <w:r w:rsidRPr="009B1341">
              <w:rPr>
                <w:rFonts w:ascii="Times New Roman" w:eastAsia="微软雅黑" w:hAnsi="Times New Roman" w:cs="Times New Roman"/>
                <w:color w:val="333333"/>
                <w:spacing w:val="-4"/>
                <w:kern w:val="0"/>
                <w:sz w:val="32"/>
                <w:szCs w:val="32"/>
              </w:rPr>
              <w:t>20</w:t>
            </w:r>
            <w:r w:rsidRPr="009B1341">
              <w:rPr>
                <w:rFonts w:ascii="仿宋" w:eastAsia="仿宋" w:hAnsi="仿宋" w:cs="Times New Roman" w:hint="eastAsia"/>
                <w:color w:val="333333"/>
                <w:spacing w:val="-4"/>
                <w:kern w:val="0"/>
                <w:sz w:val="32"/>
                <w:szCs w:val="32"/>
              </w:rPr>
              <w:t>人，经评审通过，并与我区各类招商载体、重点企业、新城街道、招商部门等开展实质性对接并初步达成合作意向的，给予</w:t>
            </w:r>
            <w:r w:rsidRPr="009B1341">
              <w:rPr>
                <w:rFonts w:ascii="Times New Roman" w:eastAsia="微软雅黑" w:hAnsi="Times New Roman" w:cs="Times New Roman"/>
                <w:color w:val="333333"/>
                <w:spacing w:val="-4"/>
                <w:kern w:val="0"/>
                <w:sz w:val="32"/>
                <w:szCs w:val="32"/>
              </w:rPr>
              <w:t>2</w:t>
            </w:r>
            <w:r w:rsidRPr="009B1341">
              <w:rPr>
                <w:rFonts w:ascii="仿宋" w:eastAsia="仿宋" w:hAnsi="仿宋" w:cs="Times New Roman" w:hint="eastAsia"/>
                <w:color w:val="333333"/>
                <w:spacing w:val="-4"/>
                <w:kern w:val="0"/>
                <w:sz w:val="32"/>
                <w:szCs w:val="32"/>
              </w:rPr>
              <w:t>～</w:t>
            </w:r>
            <w:r w:rsidRPr="009B1341">
              <w:rPr>
                <w:rFonts w:ascii="Times New Roman" w:eastAsia="微软雅黑" w:hAnsi="Times New Roman" w:cs="Times New Roman"/>
                <w:color w:val="333333"/>
                <w:spacing w:val="-4"/>
                <w:kern w:val="0"/>
                <w:sz w:val="32"/>
                <w:szCs w:val="32"/>
              </w:rPr>
              <w:t>6</w:t>
            </w:r>
            <w:r w:rsidRPr="009B1341">
              <w:rPr>
                <w:rFonts w:ascii="仿宋" w:eastAsia="仿宋" w:hAnsi="仿宋" w:cs="Times New Roman" w:hint="eastAsia"/>
                <w:color w:val="333333"/>
                <w:spacing w:val="-4"/>
                <w:kern w:val="0"/>
                <w:sz w:val="32"/>
                <w:szCs w:val="32"/>
              </w:rPr>
              <w:t>万元工作经费补贴。对成效特别显著、为区域引才做出突出贡献的，补贴上限可予突破。</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t>2</w:t>
            </w:r>
            <w:r w:rsidRPr="009B1341">
              <w:rPr>
                <w:rFonts w:ascii="楷体" w:eastAsia="楷体" w:hAnsi="楷体" w:cs="Times New Roman" w:hint="eastAsia"/>
                <w:color w:val="333333"/>
                <w:spacing w:val="-4"/>
                <w:kern w:val="0"/>
                <w:sz w:val="32"/>
                <w:szCs w:val="32"/>
              </w:rPr>
              <w:t>．</w:t>
            </w:r>
            <w:r w:rsidRPr="009B1341">
              <w:rPr>
                <w:rFonts w:ascii="仿宋" w:eastAsia="仿宋" w:hAnsi="仿宋" w:cs="Times New Roman" w:hint="eastAsia"/>
                <w:color w:val="333333"/>
                <w:spacing w:val="-4"/>
                <w:kern w:val="0"/>
                <w:sz w:val="32"/>
                <w:szCs w:val="32"/>
              </w:rPr>
              <w:t>组织高层次人才到我区开展创新创业人才项目对接（含苏州国际精英创业周、姑苏创新创业精英团队大赛、人才项目常态化对接活动等），创办企业并实质性运转，经审核按每个落户企业给予</w:t>
            </w:r>
            <w:r w:rsidRPr="009B1341">
              <w:rPr>
                <w:rFonts w:ascii="Times New Roman" w:eastAsia="微软雅黑" w:hAnsi="Times New Roman" w:cs="Times New Roman"/>
                <w:color w:val="333333"/>
                <w:spacing w:val="-4"/>
                <w:kern w:val="0"/>
                <w:sz w:val="32"/>
                <w:szCs w:val="32"/>
              </w:rPr>
              <w:t>1</w:t>
            </w:r>
            <w:r w:rsidRPr="009B1341">
              <w:rPr>
                <w:rFonts w:ascii="仿宋" w:eastAsia="仿宋" w:hAnsi="仿宋" w:cs="Times New Roman" w:hint="eastAsia"/>
                <w:color w:val="333333"/>
                <w:spacing w:val="-4"/>
                <w:kern w:val="0"/>
                <w:sz w:val="32"/>
                <w:szCs w:val="32"/>
              </w:rPr>
              <w:t>万元奖励，人才项目落户前已入选苏州市姑苏科技创业天使计划（创业团队类）的，再给予</w:t>
            </w:r>
            <w:r w:rsidRPr="009B1341">
              <w:rPr>
                <w:rFonts w:ascii="Times New Roman" w:eastAsia="微软雅黑" w:hAnsi="Times New Roman" w:cs="Times New Roman"/>
                <w:color w:val="333333"/>
                <w:spacing w:val="-4"/>
                <w:kern w:val="0"/>
                <w:sz w:val="32"/>
                <w:szCs w:val="32"/>
              </w:rPr>
              <w:t>5000</w:t>
            </w:r>
            <w:r w:rsidRPr="009B1341">
              <w:rPr>
                <w:rFonts w:ascii="仿宋" w:eastAsia="仿宋" w:hAnsi="仿宋" w:cs="Times New Roman" w:hint="eastAsia"/>
                <w:color w:val="333333"/>
                <w:spacing w:val="-4"/>
                <w:kern w:val="0"/>
                <w:sz w:val="32"/>
                <w:szCs w:val="32"/>
              </w:rPr>
              <w:t>元奖励。</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t>3</w:t>
            </w:r>
            <w:r w:rsidRPr="009B1341">
              <w:rPr>
                <w:rFonts w:ascii="楷体" w:eastAsia="楷体" w:hAnsi="楷体" w:cs="Times New Roman" w:hint="eastAsia"/>
                <w:color w:val="333333"/>
                <w:spacing w:val="-4"/>
                <w:kern w:val="0"/>
                <w:sz w:val="32"/>
                <w:szCs w:val="32"/>
              </w:rPr>
              <w:t>．</w:t>
            </w:r>
            <w:r w:rsidRPr="009B1341">
              <w:rPr>
                <w:rFonts w:ascii="仿宋" w:eastAsia="仿宋" w:hAnsi="仿宋" w:cs="Times New Roman" w:hint="eastAsia"/>
                <w:color w:val="333333"/>
                <w:spacing w:val="-4"/>
                <w:kern w:val="0"/>
                <w:sz w:val="32"/>
                <w:szCs w:val="32"/>
              </w:rPr>
              <w:t>推荐人才落户入选区科技创新创业领军人才（自主创业类、创新类）的，给予</w:t>
            </w:r>
            <w:r w:rsidRPr="009B1341">
              <w:rPr>
                <w:rFonts w:ascii="Times New Roman" w:eastAsia="微软雅黑" w:hAnsi="Times New Roman" w:cs="Times New Roman"/>
                <w:color w:val="333333"/>
                <w:spacing w:val="-4"/>
                <w:kern w:val="0"/>
                <w:sz w:val="32"/>
                <w:szCs w:val="32"/>
              </w:rPr>
              <w:t>1</w:t>
            </w:r>
            <w:r w:rsidRPr="009B1341">
              <w:rPr>
                <w:rFonts w:ascii="仿宋" w:eastAsia="仿宋" w:hAnsi="仿宋" w:cs="Times New Roman" w:hint="eastAsia"/>
                <w:color w:val="333333"/>
                <w:spacing w:val="-4"/>
                <w:kern w:val="0"/>
                <w:sz w:val="32"/>
                <w:szCs w:val="32"/>
              </w:rPr>
              <w:t>万元奖励；推荐人才落户入选苏州市姑苏创新创业领军人才计划（创新团队类、创业类、创新类）的，给予</w:t>
            </w:r>
            <w:r w:rsidRPr="009B1341">
              <w:rPr>
                <w:rFonts w:ascii="Times New Roman" w:eastAsia="微软雅黑" w:hAnsi="Times New Roman" w:cs="Times New Roman"/>
                <w:color w:val="333333"/>
                <w:spacing w:val="-4"/>
                <w:kern w:val="0"/>
                <w:sz w:val="32"/>
                <w:szCs w:val="32"/>
              </w:rPr>
              <w:t>10</w:t>
            </w:r>
            <w:r w:rsidRPr="009B1341">
              <w:rPr>
                <w:rFonts w:ascii="仿宋" w:eastAsia="仿宋" w:hAnsi="仿宋" w:cs="Times New Roman" w:hint="eastAsia"/>
                <w:color w:val="333333"/>
                <w:spacing w:val="-4"/>
                <w:kern w:val="0"/>
                <w:sz w:val="32"/>
                <w:szCs w:val="32"/>
              </w:rPr>
              <w:t>万元奖励；推荐人才落户入选江苏省双创人才引进计划（创新团队类、创业类、创新类）的，给予</w:t>
            </w:r>
            <w:r w:rsidRPr="009B1341">
              <w:rPr>
                <w:rFonts w:ascii="Times New Roman" w:eastAsia="微软雅黑" w:hAnsi="Times New Roman" w:cs="Times New Roman"/>
                <w:color w:val="333333"/>
                <w:spacing w:val="-4"/>
                <w:kern w:val="0"/>
                <w:sz w:val="32"/>
                <w:szCs w:val="32"/>
              </w:rPr>
              <w:t>20</w:t>
            </w:r>
            <w:r w:rsidRPr="009B1341">
              <w:rPr>
                <w:rFonts w:ascii="仿宋" w:eastAsia="仿宋" w:hAnsi="仿宋" w:cs="Times New Roman" w:hint="eastAsia"/>
                <w:color w:val="333333"/>
                <w:spacing w:val="-4"/>
                <w:kern w:val="0"/>
                <w:sz w:val="32"/>
                <w:szCs w:val="32"/>
              </w:rPr>
              <w:t>万元奖励；推荐人才落户入选国家“千人计划”“万人计划”（创业类、创新类）的，给予</w:t>
            </w:r>
            <w:r w:rsidRPr="009B1341">
              <w:rPr>
                <w:rFonts w:ascii="Times New Roman" w:eastAsia="微软雅黑" w:hAnsi="Times New Roman" w:cs="Times New Roman"/>
                <w:color w:val="333333"/>
                <w:spacing w:val="-4"/>
                <w:kern w:val="0"/>
                <w:sz w:val="32"/>
                <w:szCs w:val="32"/>
              </w:rPr>
              <w:t>30</w:t>
            </w:r>
            <w:r w:rsidRPr="009B1341">
              <w:rPr>
                <w:rFonts w:ascii="仿宋" w:eastAsia="仿宋" w:hAnsi="仿宋" w:cs="Times New Roman" w:hint="eastAsia"/>
                <w:color w:val="333333"/>
                <w:spacing w:val="-4"/>
                <w:kern w:val="0"/>
                <w:sz w:val="32"/>
                <w:szCs w:val="32"/>
              </w:rPr>
              <w:t>万元奖励。</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lastRenderedPageBreak/>
              <w:t>4</w:t>
            </w:r>
            <w:r w:rsidRPr="009B1341">
              <w:rPr>
                <w:rFonts w:ascii="楷体" w:eastAsia="楷体" w:hAnsi="楷体" w:cs="Times New Roman" w:hint="eastAsia"/>
                <w:color w:val="333333"/>
                <w:spacing w:val="-4"/>
                <w:kern w:val="0"/>
                <w:sz w:val="32"/>
                <w:szCs w:val="32"/>
              </w:rPr>
              <w:t>．</w:t>
            </w:r>
            <w:r w:rsidRPr="009B1341">
              <w:rPr>
                <w:rFonts w:ascii="仿宋" w:eastAsia="仿宋" w:hAnsi="仿宋" w:cs="Times New Roman" w:hint="eastAsia"/>
                <w:color w:val="333333"/>
                <w:spacing w:val="-4"/>
                <w:kern w:val="0"/>
                <w:sz w:val="32"/>
                <w:szCs w:val="32"/>
              </w:rPr>
              <w:t>引才个人为自己创办或全职工作的我区企业引进人才的，可按照第八条第三款标准给予奖励。</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Times New Roman" w:eastAsia="微软雅黑" w:hAnsi="Times New Roman" w:cs="Times New Roman"/>
                <w:color w:val="333333"/>
                <w:spacing w:val="-4"/>
                <w:kern w:val="0"/>
                <w:sz w:val="32"/>
                <w:szCs w:val="32"/>
              </w:rPr>
              <w:t>5</w:t>
            </w:r>
            <w:r w:rsidRPr="009B1341">
              <w:rPr>
                <w:rFonts w:ascii="楷体" w:eastAsia="楷体" w:hAnsi="楷体" w:cs="Times New Roman" w:hint="eastAsia"/>
                <w:color w:val="333333"/>
                <w:spacing w:val="-4"/>
                <w:kern w:val="0"/>
                <w:sz w:val="32"/>
                <w:szCs w:val="32"/>
              </w:rPr>
              <w:t>．</w:t>
            </w:r>
            <w:r w:rsidRPr="009B1341">
              <w:rPr>
                <w:rFonts w:ascii="仿宋" w:eastAsia="仿宋" w:hAnsi="仿宋" w:cs="Times New Roman" w:hint="eastAsia"/>
                <w:color w:val="333333"/>
                <w:spacing w:val="-4"/>
                <w:kern w:val="0"/>
                <w:sz w:val="32"/>
                <w:szCs w:val="32"/>
              </w:rPr>
              <w:t>受区人才办委托，根据事前认定情况，专业人才服务机构、社会组织、引才个人单独为我区组织海内外高层次人才项目对接活动的，所邀请嘉宾可享受食宿或差旅补贴，具体标准参照苏州国际精英创业周及市、区有关规定执行。</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黑体" w:eastAsia="黑体" w:hAnsi="黑体" w:cs="Times New Roman" w:hint="eastAsia"/>
                <w:color w:val="333333"/>
                <w:spacing w:val="-4"/>
                <w:kern w:val="0"/>
                <w:sz w:val="32"/>
                <w:szCs w:val="32"/>
              </w:rPr>
              <w:t>第九条</w:t>
            </w:r>
            <w:r w:rsidRPr="009B1341">
              <w:rPr>
                <w:rFonts w:ascii="Times New Roman" w:eastAsia="微软雅黑" w:hAnsi="Times New Roman" w:cs="Times New Roman"/>
                <w:color w:val="333333"/>
                <w:spacing w:val="-4"/>
                <w:kern w:val="0"/>
                <w:sz w:val="32"/>
                <w:szCs w:val="32"/>
              </w:rPr>
              <w:t>  </w:t>
            </w:r>
            <w:r w:rsidRPr="009B1341">
              <w:rPr>
                <w:rFonts w:ascii="仿宋" w:eastAsia="仿宋" w:hAnsi="仿宋" w:cs="Times New Roman" w:hint="eastAsia"/>
                <w:color w:val="333333"/>
                <w:spacing w:val="-4"/>
                <w:kern w:val="0"/>
                <w:sz w:val="32"/>
                <w:szCs w:val="32"/>
              </w:rPr>
              <w:t>推荐人才项目工作经费补贴、落户及入选各级人才计划奖励兑现程序：待取得工作成效以后，由专业人才服务机构、社会组织、引才个人提出申请，经区人社局审核，区人才办主任会议审议认定，按有关规定拨付经费。</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黑体" w:eastAsia="黑体" w:hAnsi="黑体" w:cs="Times New Roman" w:hint="eastAsia"/>
                <w:color w:val="333333"/>
                <w:spacing w:val="-4"/>
                <w:kern w:val="0"/>
                <w:sz w:val="32"/>
                <w:szCs w:val="32"/>
              </w:rPr>
              <w:t>第十条</w:t>
            </w:r>
            <w:r w:rsidRPr="009B1341">
              <w:rPr>
                <w:rFonts w:ascii="Times New Roman" w:eastAsia="微软雅黑" w:hAnsi="Times New Roman" w:cs="Times New Roman"/>
                <w:color w:val="333333"/>
                <w:spacing w:val="-4"/>
                <w:kern w:val="0"/>
                <w:sz w:val="32"/>
                <w:szCs w:val="32"/>
              </w:rPr>
              <w:t>  </w:t>
            </w:r>
            <w:r w:rsidRPr="009B1341">
              <w:rPr>
                <w:rFonts w:ascii="仿宋" w:eastAsia="仿宋" w:hAnsi="仿宋" w:cs="Times New Roman" w:hint="eastAsia"/>
                <w:color w:val="333333"/>
                <w:spacing w:val="-4"/>
                <w:kern w:val="0"/>
                <w:sz w:val="32"/>
                <w:szCs w:val="32"/>
              </w:rPr>
              <w:t>推荐人才项目落户及入选苏州市姑苏科技创业天使计划的奖励资金分两次拨付，人才创办企业后先拨付</w:t>
            </w:r>
            <w:r w:rsidRPr="009B1341">
              <w:rPr>
                <w:rFonts w:ascii="Times New Roman" w:eastAsia="微软雅黑" w:hAnsi="Times New Roman" w:cs="Times New Roman"/>
                <w:color w:val="333333"/>
                <w:spacing w:val="-4"/>
                <w:kern w:val="0"/>
                <w:sz w:val="32"/>
                <w:szCs w:val="32"/>
              </w:rPr>
              <w:t>50%</w:t>
            </w:r>
            <w:r w:rsidRPr="009B1341">
              <w:rPr>
                <w:rFonts w:ascii="仿宋" w:eastAsia="仿宋" w:hAnsi="仿宋" w:cs="Times New Roman" w:hint="eastAsia"/>
                <w:color w:val="333333"/>
                <w:spacing w:val="-4"/>
                <w:kern w:val="0"/>
                <w:sz w:val="32"/>
                <w:szCs w:val="32"/>
              </w:rPr>
              <w:t>资金，剩余奖励资金待企业实质性运转后拨付；推荐人才项目落户入选各级人才计划的奖励按照就高不重复原则进行，奖励资金分期拨付，人才入选后先拨付</w:t>
            </w:r>
            <w:r w:rsidRPr="009B1341">
              <w:rPr>
                <w:rFonts w:ascii="Times New Roman" w:eastAsia="微软雅黑" w:hAnsi="Times New Roman" w:cs="Times New Roman"/>
                <w:color w:val="333333"/>
                <w:spacing w:val="-4"/>
                <w:kern w:val="0"/>
                <w:sz w:val="32"/>
                <w:szCs w:val="32"/>
              </w:rPr>
              <w:t>50%</w:t>
            </w:r>
            <w:r w:rsidRPr="009B1341">
              <w:rPr>
                <w:rFonts w:ascii="仿宋" w:eastAsia="仿宋" w:hAnsi="仿宋" w:cs="Times New Roman" w:hint="eastAsia"/>
                <w:color w:val="333333"/>
                <w:spacing w:val="-4"/>
                <w:kern w:val="0"/>
                <w:sz w:val="32"/>
                <w:szCs w:val="32"/>
              </w:rPr>
              <w:t>资金，通过中期考核后拨付</w:t>
            </w:r>
            <w:r w:rsidRPr="009B1341">
              <w:rPr>
                <w:rFonts w:ascii="Times New Roman" w:eastAsia="微软雅黑" w:hAnsi="Times New Roman" w:cs="Times New Roman"/>
                <w:color w:val="333333"/>
                <w:spacing w:val="-4"/>
                <w:kern w:val="0"/>
                <w:sz w:val="32"/>
                <w:szCs w:val="32"/>
              </w:rPr>
              <w:t>30%</w:t>
            </w:r>
            <w:r w:rsidRPr="009B1341">
              <w:rPr>
                <w:rFonts w:ascii="仿宋" w:eastAsia="仿宋" w:hAnsi="仿宋" w:cs="Times New Roman" w:hint="eastAsia"/>
                <w:color w:val="333333"/>
                <w:spacing w:val="-4"/>
                <w:kern w:val="0"/>
                <w:sz w:val="32"/>
                <w:szCs w:val="32"/>
              </w:rPr>
              <w:t>，通过项目验收后拨付</w:t>
            </w:r>
            <w:r w:rsidRPr="009B1341">
              <w:rPr>
                <w:rFonts w:ascii="Times New Roman" w:eastAsia="微软雅黑" w:hAnsi="Times New Roman" w:cs="Times New Roman"/>
                <w:color w:val="333333"/>
                <w:spacing w:val="-4"/>
                <w:kern w:val="0"/>
                <w:sz w:val="32"/>
                <w:szCs w:val="32"/>
              </w:rPr>
              <w:t>20%</w:t>
            </w:r>
            <w:r w:rsidRPr="009B1341">
              <w:rPr>
                <w:rFonts w:ascii="仿宋" w:eastAsia="仿宋" w:hAnsi="仿宋" w:cs="Times New Roman" w:hint="eastAsia"/>
                <w:color w:val="333333"/>
                <w:spacing w:val="-4"/>
                <w:kern w:val="0"/>
                <w:sz w:val="32"/>
                <w:szCs w:val="32"/>
              </w:rPr>
              <w:t>。</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黑体" w:eastAsia="黑体" w:hAnsi="黑体" w:cs="Times New Roman" w:hint="eastAsia"/>
                <w:color w:val="333333"/>
                <w:spacing w:val="-4"/>
                <w:kern w:val="0"/>
                <w:sz w:val="32"/>
                <w:szCs w:val="32"/>
              </w:rPr>
              <w:lastRenderedPageBreak/>
              <w:t>第十一条</w:t>
            </w:r>
            <w:r w:rsidRPr="009B1341">
              <w:rPr>
                <w:rFonts w:ascii="Times New Roman" w:eastAsia="微软雅黑" w:hAnsi="Times New Roman" w:cs="Times New Roman"/>
                <w:color w:val="333333"/>
                <w:spacing w:val="-4"/>
                <w:kern w:val="0"/>
                <w:sz w:val="32"/>
                <w:szCs w:val="32"/>
              </w:rPr>
              <w:t>  </w:t>
            </w:r>
            <w:r w:rsidRPr="009B1341">
              <w:rPr>
                <w:rFonts w:ascii="仿宋" w:eastAsia="仿宋" w:hAnsi="仿宋" w:cs="Times New Roman" w:hint="eastAsia"/>
                <w:color w:val="333333"/>
                <w:spacing w:val="-4"/>
                <w:kern w:val="0"/>
                <w:sz w:val="32"/>
                <w:szCs w:val="32"/>
              </w:rPr>
              <w:t>本办法所涉及的奖励及补贴资金列入区人才开发资金年度预算，按《姑苏区人才开发资金管理使用办法（试行）》规定列支。</w:t>
            </w:r>
          </w:p>
          <w:p w:rsidR="009B1341" w:rsidRPr="009B1341" w:rsidRDefault="009B1341" w:rsidP="009B1341">
            <w:pPr>
              <w:widowControl/>
              <w:spacing w:line="580" w:lineRule="atLeast"/>
              <w:ind w:firstLine="624"/>
              <w:rPr>
                <w:rFonts w:ascii="Times New Roman" w:eastAsia="微软雅黑" w:hAnsi="Times New Roman" w:cs="Times New Roman"/>
                <w:color w:val="333333"/>
                <w:spacing w:val="-4"/>
                <w:kern w:val="0"/>
                <w:sz w:val="32"/>
                <w:szCs w:val="32"/>
              </w:rPr>
            </w:pPr>
            <w:r w:rsidRPr="009B1341">
              <w:rPr>
                <w:rFonts w:ascii="黑体" w:eastAsia="黑体" w:hAnsi="黑体" w:cs="Times New Roman" w:hint="eastAsia"/>
                <w:color w:val="333333"/>
                <w:spacing w:val="-4"/>
                <w:kern w:val="0"/>
                <w:sz w:val="32"/>
                <w:szCs w:val="32"/>
              </w:rPr>
              <w:t>第十二条</w:t>
            </w:r>
            <w:r w:rsidRPr="009B1341">
              <w:rPr>
                <w:rFonts w:ascii="Times New Roman" w:eastAsia="微软雅黑" w:hAnsi="Times New Roman" w:cs="Times New Roman"/>
                <w:color w:val="333333"/>
                <w:spacing w:val="-4"/>
                <w:kern w:val="0"/>
                <w:sz w:val="32"/>
                <w:szCs w:val="32"/>
              </w:rPr>
              <w:t>  </w:t>
            </w:r>
            <w:r w:rsidRPr="009B1341">
              <w:rPr>
                <w:rFonts w:ascii="仿宋" w:eastAsia="仿宋" w:hAnsi="仿宋" w:cs="Times New Roman" w:hint="eastAsia"/>
                <w:color w:val="333333"/>
                <w:spacing w:val="-4"/>
                <w:kern w:val="0"/>
                <w:sz w:val="32"/>
                <w:szCs w:val="32"/>
              </w:rPr>
              <w:t>本办法由区人才办会同区人社局负责解释，自发布之日起施行，在此之前发布的相关规定与本办法不一致的，以本办法为准。</w:t>
            </w:r>
          </w:p>
        </w:tc>
      </w:tr>
    </w:tbl>
    <w:p w:rsidR="00107AA4" w:rsidRPr="009B1341" w:rsidRDefault="00107AA4">
      <w:bookmarkStart w:id="0" w:name="_GoBack"/>
      <w:bookmarkEnd w:id="0"/>
    </w:p>
    <w:sectPr w:rsidR="00107AA4" w:rsidRPr="009B13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B8"/>
    <w:rsid w:val="00107AA4"/>
    <w:rsid w:val="009B1341"/>
    <w:rsid w:val="00E71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AFB2F-BA0D-45EB-8407-5DE5B888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fodetail">
    <w:name w:val="infodetail"/>
    <w:basedOn w:val="a0"/>
    <w:rsid w:val="009B1341"/>
  </w:style>
  <w:style w:type="paragraph" w:styleId="a3">
    <w:name w:val="Normal (Web)"/>
    <w:basedOn w:val="a"/>
    <w:uiPriority w:val="99"/>
    <w:semiHidden/>
    <w:unhideWhenUsed/>
    <w:rsid w:val="009B134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B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2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2018-08-20T05:38:00Z</dcterms:created>
  <dcterms:modified xsi:type="dcterms:W3CDTF">2018-08-20T05:38:00Z</dcterms:modified>
</cp:coreProperties>
</file>